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64911" w14:textId="37BA1194" w:rsidR="00442823" w:rsidRPr="004E4BBD" w:rsidRDefault="00362BFC" w:rsidP="004E4B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464B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464B85">
        <w:rPr>
          <w:sz w:val="28"/>
          <w:szCs w:val="28"/>
        </w:rPr>
        <w:t xml:space="preserve">                          </w:t>
      </w:r>
    </w:p>
    <w:p w14:paraId="108A232A" w14:textId="5211DE5B" w:rsidR="00711144" w:rsidRPr="00711144" w:rsidRDefault="005274F9" w:rsidP="004E4BBD">
      <w:pPr>
        <w:shd w:val="clear" w:color="auto" w:fill="FFFFFF"/>
        <w:rPr>
          <w:rFonts w:eastAsia="Calibri"/>
          <w:bCs/>
          <w:i/>
          <w:iCs/>
          <w:color w:val="000000"/>
          <w:spacing w:val="-1"/>
        </w:rPr>
      </w:pPr>
      <w:r w:rsidRPr="00711144">
        <w:rPr>
          <w:rFonts w:eastAsia="Times New Roman"/>
          <w:b/>
          <w:bCs/>
          <w:i/>
          <w:iCs/>
          <w:color w:val="000000"/>
          <w:bdr w:val="none" w:sz="0" w:space="0" w:color="auto" w:frame="1"/>
          <w:shd w:val="clear" w:color="auto" w:fill="FFFFE0"/>
          <w:lang w:val="en-US" w:eastAsia="ru-MD"/>
        </w:rPr>
        <w:t xml:space="preserve">                                                                                                                </w:t>
      </w:r>
      <w:r w:rsidR="00711144" w:rsidRPr="00711144">
        <w:rPr>
          <w:rFonts w:eastAsia="Times New Roman"/>
          <w:b/>
          <w:bCs/>
          <w:i/>
          <w:iCs/>
          <w:color w:val="000000"/>
          <w:bdr w:val="none" w:sz="0" w:space="0" w:color="auto" w:frame="1"/>
          <w:shd w:val="clear" w:color="auto" w:fill="FFFFE0"/>
          <w:lang w:val="en-US" w:eastAsia="ru-MD"/>
        </w:rPr>
        <w:t xml:space="preserve">        </w:t>
      </w:r>
      <w:r w:rsidR="00711144" w:rsidRPr="00711144">
        <w:rPr>
          <w:rFonts w:eastAsia="Calibri"/>
          <w:bCs/>
          <w:i/>
          <w:iCs/>
          <w:color w:val="000000"/>
          <w:spacing w:val="-1"/>
        </w:rPr>
        <w:t xml:space="preserve">Anexa nr. </w:t>
      </w:r>
      <w:r w:rsidR="00A01A75">
        <w:rPr>
          <w:rFonts w:eastAsia="Calibri"/>
          <w:bCs/>
          <w:i/>
          <w:iCs/>
          <w:color w:val="000000"/>
          <w:spacing w:val="-1"/>
        </w:rPr>
        <w:t>2.1</w:t>
      </w:r>
    </w:p>
    <w:p w14:paraId="1E73AB2C" w14:textId="77777777" w:rsidR="00711144" w:rsidRPr="00711144" w:rsidRDefault="00711144" w:rsidP="00711144">
      <w:pPr>
        <w:shd w:val="clear" w:color="auto" w:fill="FFFFFF"/>
        <w:ind w:firstLine="851"/>
        <w:jc w:val="right"/>
        <w:rPr>
          <w:rFonts w:eastAsia="Calibri"/>
          <w:bCs/>
          <w:i/>
          <w:iCs/>
          <w:color w:val="000000"/>
          <w:spacing w:val="-1"/>
        </w:rPr>
      </w:pPr>
      <w:r w:rsidRPr="00711144">
        <w:rPr>
          <w:rFonts w:eastAsia="Calibri"/>
          <w:bCs/>
          <w:i/>
          <w:iCs/>
          <w:color w:val="000000"/>
          <w:spacing w:val="-1"/>
        </w:rPr>
        <w:t>la Ordinul Agenției Naționale</w:t>
      </w:r>
    </w:p>
    <w:p w14:paraId="567A7134" w14:textId="77777777" w:rsidR="00711144" w:rsidRPr="00711144" w:rsidRDefault="00711144" w:rsidP="00711144">
      <w:pPr>
        <w:shd w:val="clear" w:color="auto" w:fill="FFFFFF"/>
        <w:ind w:firstLine="851"/>
        <w:jc w:val="right"/>
        <w:rPr>
          <w:rFonts w:eastAsia="Calibri"/>
          <w:bCs/>
          <w:i/>
          <w:iCs/>
          <w:color w:val="000000"/>
          <w:spacing w:val="-1"/>
        </w:rPr>
      </w:pPr>
      <w:r w:rsidRPr="00711144">
        <w:rPr>
          <w:rFonts w:eastAsia="Calibri"/>
          <w:bCs/>
          <w:i/>
          <w:iCs/>
          <w:color w:val="000000"/>
          <w:spacing w:val="-1"/>
        </w:rPr>
        <w:t>pentru Siguranța Alimentelor</w:t>
      </w:r>
    </w:p>
    <w:p w14:paraId="3255B6E7" w14:textId="104B0DC5" w:rsidR="00711144" w:rsidRPr="00711144" w:rsidRDefault="00711144" w:rsidP="00711144">
      <w:pPr>
        <w:shd w:val="clear" w:color="auto" w:fill="FFFFFF"/>
        <w:ind w:firstLine="851"/>
        <w:jc w:val="right"/>
        <w:rPr>
          <w:rFonts w:eastAsia="Calibri"/>
          <w:b/>
          <w:bCs/>
          <w:i/>
          <w:iCs/>
          <w:color w:val="000000"/>
          <w:spacing w:val="-1"/>
        </w:rPr>
      </w:pPr>
      <w:r w:rsidRPr="00711144">
        <w:rPr>
          <w:rFonts w:eastAsia="Calibri"/>
          <w:b/>
          <w:bCs/>
          <w:i/>
          <w:iCs/>
          <w:color w:val="000000"/>
          <w:spacing w:val="-1"/>
        </w:rPr>
        <w:t>nr.____din ____________2022</w:t>
      </w:r>
    </w:p>
    <w:p w14:paraId="3800594C" w14:textId="006E9A52" w:rsidR="00F00744" w:rsidRPr="00F63D00" w:rsidRDefault="00F00744" w:rsidP="00F63D00">
      <w:pPr>
        <w:widowControl/>
        <w:rPr>
          <w:rFonts w:eastAsia="Times New Roman"/>
          <w:b/>
          <w:bCs/>
          <w:color w:val="000000"/>
          <w:bdr w:val="none" w:sz="0" w:space="0" w:color="auto" w:frame="1"/>
          <w:shd w:val="clear" w:color="auto" w:fill="FFFFE0"/>
          <w:lang w:eastAsia="ru-MD"/>
        </w:rPr>
      </w:pPr>
    </w:p>
    <w:p w14:paraId="2E22E9DF" w14:textId="77777777" w:rsidR="00F00744" w:rsidRPr="00711144" w:rsidRDefault="00F00744" w:rsidP="00711144">
      <w:pPr>
        <w:pStyle w:val="a4"/>
        <w:widowControl/>
        <w:ind w:left="6381"/>
        <w:rPr>
          <w:rFonts w:eastAsia="Times New Roman"/>
          <w:b/>
          <w:bCs/>
          <w:color w:val="000000"/>
          <w:bdr w:val="none" w:sz="0" w:space="0" w:color="auto" w:frame="1"/>
          <w:shd w:val="clear" w:color="auto" w:fill="FFFFE0"/>
          <w:lang w:eastAsia="ru-MD"/>
        </w:rPr>
      </w:pPr>
    </w:p>
    <w:p w14:paraId="50AD7799" w14:textId="3C69183E" w:rsidR="005274F9" w:rsidRDefault="005274F9" w:rsidP="00F63D00">
      <w:pPr>
        <w:widowControl/>
        <w:autoSpaceDE/>
        <w:autoSpaceDN/>
        <w:adjustRightInd/>
        <w:ind w:left="216" w:right="216"/>
        <w:jc w:val="center"/>
        <w:rPr>
          <w:rFonts w:eastAsia="Times New Roman"/>
          <w:b/>
          <w:bCs/>
          <w:color w:val="000000"/>
          <w:bdr w:val="none" w:sz="0" w:space="0" w:color="auto" w:frame="1"/>
          <w:shd w:val="clear" w:color="auto" w:fill="FFFFE0"/>
          <w:lang w:val="en-US" w:eastAsia="ru-MD"/>
        </w:rPr>
      </w:pPr>
      <w:r w:rsidRPr="005274F9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E0"/>
          <w:lang w:val="en-US" w:eastAsia="ru-MD"/>
        </w:rPr>
        <w:t>REZUMATUL CU CARACTER NONTEHNIC AL PROIECTULUI</w:t>
      </w:r>
    </w:p>
    <w:p w14:paraId="2E62D382" w14:textId="77777777" w:rsidR="005274F9" w:rsidRPr="005274F9" w:rsidRDefault="005274F9" w:rsidP="005274F9">
      <w:pPr>
        <w:widowControl/>
        <w:autoSpaceDE/>
        <w:autoSpaceDN/>
        <w:adjustRightInd/>
        <w:ind w:left="216" w:right="216"/>
        <w:rPr>
          <w:rFonts w:eastAsia="Times New Roman"/>
          <w:b/>
          <w:bCs/>
          <w:color w:val="000000"/>
          <w:bdr w:val="none" w:sz="0" w:space="0" w:color="auto" w:frame="1"/>
          <w:shd w:val="clear" w:color="auto" w:fill="FFFFE0"/>
          <w:lang w:val="en-US" w:eastAsia="ru-MD"/>
        </w:rPr>
      </w:pPr>
    </w:p>
    <w:tbl>
      <w:tblPr>
        <w:tblW w:w="8684" w:type="dxa"/>
        <w:tblInd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4"/>
        <w:gridCol w:w="1080"/>
        <w:gridCol w:w="441"/>
        <w:gridCol w:w="441"/>
        <w:gridCol w:w="1079"/>
        <w:gridCol w:w="1211"/>
        <w:gridCol w:w="1119"/>
        <w:gridCol w:w="699"/>
      </w:tblGrid>
      <w:tr w:rsidR="005274F9" w:rsidRPr="005274F9" w14:paraId="4EECB31A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9D214A1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Titlul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proiectului</w:t>
            </w:r>
            <w:proofErr w:type="spellEnd"/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B6E3B7A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19090542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9FC8F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Durata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proiectului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(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luni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EE2B8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78E38B37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1B6A54" w14:textId="77777777" w:rsidR="005274F9" w:rsidRPr="00442823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Cuvinte-cheie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(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maximum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5)^</w:t>
            </w:r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(1)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8CAD89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5E4840ED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C60BAEF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Scopul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^(</w:t>
            </w:r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2) (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puteți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alege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multe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răspunsuri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)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5F049B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Cercetare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bază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^(3)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Cercetare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translațională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aplicată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^(3)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normativă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producere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rutină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: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Controlul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calității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inclusiv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testarea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siguranței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puterii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imunogene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loturilor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) - Alte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testări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ale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eficacității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ale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toleranței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Testări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ale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toxicității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testări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ale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siguranței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inclusiv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farmacologie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Producere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rutină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Protecția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mediului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natural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interesul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sănătății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al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bunăstării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oamenilor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sau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Conservarea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speciilor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Învățământ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superior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Formare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Investigații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medico-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legale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-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Menținerea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coloniilor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modificate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genetic,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neutilizate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proceduri</w:t>
            </w:r>
            <w:proofErr w:type="spellEnd"/>
          </w:p>
        </w:tc>
      </w:tr>
      <w:tr w:rsidR="005274F9" w:rsidRPr="005274F9" w14:paraId="493FBE34" w14:textId="77777777" w:rsidTr="005274F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EFA95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Obiectivele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beneficiile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preconizate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ale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</w:p>
        </w:tc>
        <w:bookmarkStart w:id="0" w:name="_GoBack"/>
        <w:bookmarkEnd w:id="0"/>
      </w:tr>
      <w:tr w:rsidR="005274F9" w:rsidRPr="005274F9" w14:paraId="45FFAFB9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709DB2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Descrieți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obiectivele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exemplu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abordând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anumite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necunoscute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științifice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sau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anumite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necesități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științifice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sau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clinice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).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5E701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7CA3DE7A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D0525F8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Care sunt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potențialele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beneficii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putea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rezulta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urma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?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Explicați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modul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știința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putea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avansa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iar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oamenii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sau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mediul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pot beneficia,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ultimă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instanță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Acolo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unde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diferențiați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între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beneficiile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pe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termen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scurt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(pe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durata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)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beneficiile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pe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termen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lung (care se pot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acumula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după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încheierea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).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98E8C2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12FCC505" w14:textId="77777777" w:rsidTr="005274F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59AE981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Prejudiciile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preconizate</w:t>
            </w:r>
            <w:proofErr w:type="spellEnd"/>
          </w:p>
        </w:tc>
      </w:tr>
      <w:tr w:rsidR="005274F9" w:rsidRPr="005274F9" w14:paraId="21709660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61F0B6A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proceduri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fi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mod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obișnuit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exemplu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injecții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intervenții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lastRenderedPageBreak/>
              <w:t>chirurgicale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)?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Indicați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durata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acestor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proceduri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0596A1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lastRenderedPageBreak/>
              <w:t> </w:t>
            </w:r>
          </w:p>
        </w:tc>
      </w:tr>
      <w:tr w:rsidR="005274F9" w:rsidRPr="005274F9" w14:paraId="2326D6B4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745AC53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Care sunt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impacturile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/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efectele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adverse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preconizate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asupra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cum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fi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durerea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pierderea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greutate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inactivitatea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/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mobilitatea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redusă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stresul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comportamentul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anormal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durata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efecte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?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F0E8FC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16D1CBFF" w14:textId="77777777" w:rsidTr="005274F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40771FD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Care sunt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speciile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urmează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fie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? Care sunt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nivelurile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severitate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preconizate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din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fiecare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categorie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severitate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(per specie)?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CACAC0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Specia</w:t>
            </w:r>
            <w:proofErr w:type="spellEnd"/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^(</w:t>
            </w:r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4)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750A6C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total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estimat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C1B853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estimat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funcție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severitate</w:t>
            </w:r>
            <w:proofErr w:type="spellEnd"/>
          </w:p>
        </w:tc>
      </w:tr>
      <w:tr w:rsidR="003F6EFE" w:rsidRPr="005274F9" w14:paraId="752E23EF" w14:textId="77777777" w:rsidTr="005274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98BC0A5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16A269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579F4F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C8790D5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Fără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recuperare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CC346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Superficială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002A14A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Moderată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FF2803A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Severă</w:t>
            </w:r>
            <w:proofErr w:type="spellEnd"/>
          </w:p>
        </w:tc>
      </w:tr>
      <w:tr w:rsidR="003F6EFE" w:rsidRPr="005274F9" w14:paraId="44690996" w14:textId="77777777" w:rsidTr="005274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625732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5BE4A4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0351DE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0C7F32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C8757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4F1C96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00895D6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3F6EFE" w:rsidRPr="005274F9" w14:paraId="33027E38" w14:textId="77777777" w:rsidTr="005274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CA186FA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BC3E33D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4F15A6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25E096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A2592B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794C9E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E7D2BB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3F6EFE" w:rsidRPr="005274F9" w14:paraId="220C20D6" w14:textId="77777777" w:rsidTr="005274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1B0FE6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E1CFAB3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8CAAF33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2AFFFF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4FC32D3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369F0C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C805365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4CBF5147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546EBC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Ce se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întâmpla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aflate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viață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la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finalul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procedurii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?^</w:t>
            </w:r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(5) (6)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028F698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estimat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urmează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fi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reutilizat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E88E5F5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estimat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urmează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fi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returnat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într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-un habitat/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sistem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creștere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EABF72" w14:textId="75914F46" w:rsidR="005274F9" w:rsidRPr="005274F9" w:rsidRDefault="005274F9" w:rsidP="00591517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estimat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="00591517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="00591517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="00591517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relocare</w:t>
            </w:r>
            <w:proofErr w:type="spellEnd"/>
            <w:r w:rsidR="00591517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(art.15, LP nr.211/2017)</w:t>
            </w:r>
          </w:p>
        </w:tc>
      </w:tr>
      <w:tr w:rsidR="005274F9" w:rsidRPr="005274F9" w14:paraId="7ADF8C3B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29DFAF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rugăm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furnizați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motive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situația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planificată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</w:t>
            </w:r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după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procedură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1B1BE5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26DF718C" w14:textId="77777777" w:rsidTr="005274F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D13ACF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Punerea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aplicare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principiului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înlocuirii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reducerii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îmbunătățirii</w:t>
            </w:r>
            <w:proofErr w:type="spellEnd"/>
          </w:p>
        </w:tc>
      </w:tr>
      <w:tr w:rsidR="005274F9" w:rsidRPr="005274F9" w14:paraId="4F84B63A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513DE66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1.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Înlocuirea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Indicați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alternativele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disponibile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domeniu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nu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folosesc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motivul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nu pot fi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scopul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47E76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7399DBD5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4FB32D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2.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Reducerea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Explicați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modul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stabilit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Descrieți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măsurile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luate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reduce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urmează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fie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principiile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folosite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elaborarea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studii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După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descrieți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practicile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fi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folosite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cadrul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reducere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la minimum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lastRenderedPageBreak/>
              <w:t>utilizate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conformitate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obiectivele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științifice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practici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pot include,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exemplu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studii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-pilot,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modelare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pe calculator,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comun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țesuturi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reutilizare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99929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lastRenderedPageBreak/>
              <w:t> </w:t>
            </w:r>
          </w:p>
        </w:tc>
      </w:tr>
      <w:tr w:rsidR="005274F9" w:rsidRPr="005274F9" w14:paraId="3A411ED7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937BED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3.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exemple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măsuri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specifice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exemplu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monitorizare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sporită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asistență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postoperatorie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gestionarea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durerii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dresarea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)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urmează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fie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luate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legătură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procedurile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reduce la minimum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costurile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bunăstării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prejudiciile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aduse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)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Descrieți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mecanismele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preluare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noilor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tehnici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pe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durata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viață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506358C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2B4DB8E9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F48F5E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Explicați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alegerea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speciilor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stadiile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dezvoltare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aferente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.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D0F3414" w14:textId="557AFCB1" w:rsidR="005274F9" w:rsidRPr="005274F9" w:rsidRDefault="005274F9" w:rsidP="00377690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</w:p>
        </w:tc>
      </w:tr>
      <w:tr w:rsidR="003F6EFE" w:rsidRPr="005274F9" w14:paraId="668D673B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FBB8DB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selectate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evaluarea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retroactivă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^(</w:t>
            </w:r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7)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938CC32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Termen-limită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2FE79C6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Conține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proceduri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severe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7927215" w14:textId="6DE6C681" w:rsidR="000E6A12" w:rsidRPr="003F6EFE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 w:themeColor="text1"/>
                <w:bdr w:val="none" w:sz="0" w:space="0" w:color="auto" w:frame="1"/>
                <w:lang w:eastAsia="ru-MD"/>
              </w:rPr>
            </w:pPr>
            <w:proofErr w:type="spellStart"/>
            <w:r w:rsidRPr="003F6EFE">
              <w:rPr>
                <w:rFonts w:eastAsia="Times New Roman"/>
                <w:color w:val="000000" w:themeColor="text1"/>
                <w:bdr w:val="none" w:sz="0" w:space="0" w:color="auto" w:frame="1"/>
                <w:lang w:val="en-US" w:eastAsia="ru-MD"/>
              </w:rPr>
              <w:t>Utilizează</w:t>
            </w:r>
            <w:proofErr w:type="spellEnd"/>
            <w:r w:rsidRPr="003F6EFE">
              <w:rPr>
                <w:rFonts w:eastAsia="Times New Roman"/>
                <w:color w:val="000000" w:themeColor="text1"/>
                <w:bdr w:val="none" w:sz="0" w:space="0" w:color="auto" w:frame="1"/>
                <w:lang w:val="en-US" w:eastAsia="ru-MD"/>
              </w:rPr>
              <w:t xml:space="preserve"> primate </w:t>
            </w:r>
            <w:proofErr w:type="spellStart"/>
            <w:r w:rsidRPr="003F6EFE">
              <w:rPr>
                <w:rFonts w:eastAsia="Times New Roman"/>
                <w:color w:val="000000" w:themeColor="text1"/>
                <w:bdr w:val="none" w:sz="0" w:space="0" w:color="auto" w:frame="1"/>
                <w:lang w:val="en-US" w:eastAsia="ru-MD"/>
              </w:rPr>
              <w:t>nonuman</w:t>
            </w:r>
            <w:r w:rsidR="003F6EFE">
              <w:rPr>
                <w:rFonts w:eastAsia="Times New Roman"/>
                <w:color w:val="000000" w:themeColor="text1"/>
                <w:bdr w:val="none" w:sz="0" w:space="0" w:color="auto" w:frame="1"/>
                <w:lang w:val="en-US" w:eastAsia="ru-MD"/>
              </w:rPr>
              <w:t>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82F383E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Alt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motiv</w:t>
            </w:r>
            <w:proofErr w:type="spellEnd"/>
          </w:p>
        </w:tc>
      </w:tr>
      <w:tr w:rsidR="005274F9" w:rsidRPr="005274F9" w14:paraId="708E35B9" w14:textId="77777777" w:rsidTr="005274F9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BE31ED" w14:textId="340DEFB5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^(1)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Inclusiv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condițiile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științifice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pot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conține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mult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5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cuvinte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cu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excepția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speciilor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scopurilor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înscrise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altă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parte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document.^(2)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furnizat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printr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-un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meniu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derulant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.^(3) Lista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scopurilor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conformitate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categoriile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subcategoriile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raportare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statistică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anuală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.^(4)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Specii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funcție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categoriile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raportare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statistică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anuală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cu o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opțiune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suplimentară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«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mamifer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nespecificat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»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păstra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anonimatul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excepționale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.^(5)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Speciile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urmează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fie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preluate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din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răspunsul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la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întrebarea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anterioară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corespunzătoare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categoriei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relevante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proporții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).^(6) Sunt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posibile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multe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opțiuni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fiecare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specie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parte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.^(7)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Puteți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alege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multe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răspunsuri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.</w:t>
            </w:r>
          </w:p>
        </w:tc>
      </w:tr>
    </w:tbl>
    <w:p w14:paraId="6303FAE4" w14:textId="77777777" w:rsidR="00302859" w:rsidRDefault="00302859" w:rsidP="005274F9">
      <w:pPr>
        <w:widowControl/>
        <w:autoSpaceDE/>
        <w:autoSpaceDN/>
        <w:adjustRightInd/>
        <w:ind w:left="216" w:right="216"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2CB76AF0" w14:textId="77777777" w:rsidR="00302859" w:rsidRDefault="00302859" w:rsidP="005274F9">
      <w:pPr>
        <w:widowControl/>
        <w:autoSpaceDE/>
        <w:autoSpaceDN/>
        <w:adjustRightInd/>
        <w:ind w:left="216" w:right="216"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24014E5E" w14:textId="77777777" w:rsidR="0079224A" w:rsidRDefault="00302859" w:rsidP="00302859">
      <w:pPr>
        <w:pStyle w:val="a4"/>
        <w:widowControl/>
        <w:ind w:left="6381"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  <w:r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  <w:t xml:space="preserve">           </w:t>
      </w:r>
    </w:p>
    <w:p w14:paraId="5F9C1D65" w14:textId="77777777" w:rsidR="0079224A" w:rsidRDefault="0079224A" w:rsidP="00302859">
      <w:pPr>
        <w:pStyle w:val="a4"/>
        <w:widowControl/>
        <w:ind w:left="6381"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116A872F" w14:textId="77777777" w:rsidR="0079224A" w:rsidRDefault="0079224A" w:rsidP="00302859">
      <w:pPr>
        <w:pStyle w:val="a4"/>
        <w:widowControl/>
        <w:ind w:left="6381"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44F2AC1E" w14:textId="6AD1E64E" w:rsidR="0079224A" w:rsidRDefault="0079224A" w:rsidP="00442823">
      <w:pPr>
        <w:widowControl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117D40B7" w14:textId="25572C20" w:rsidR="00442823" w:rsidRDefault="00442823" w:rsidP="00442823">
      <w:pPr>
        <w:widowControl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1C449B2C" w14:textId="0F01AEC5" w:rsidR="007E2FA8" w:rsidRDefault="007E2FA8" w:rsidP="00442823">
      <w:pPr>
        <w:widowControl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4E9A6F7E" w14:textId="15B409E5" w:rsidR="007E2FA8" w:rsidRDefault="007E2FA8" w:rsidP="00442823">
      <w:pPr>
        <w:widowControl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36EC56DB" w14:textId="13B1D7F5" w:rsidR="007E2FA8" w:rsidRDefault="007E2FA8" w:rsidP="00442823">
      <w:pPr>
        <w:widowControl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28B69152" w14:textId="7EF1BCEB" w:rsidR="00F63D00" w:rsidRDefault="00F63D00" w:rsidP="00442823">
      <w:pPr>
        <w:widowControl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1AE9842D" w14:textId="77777777" w:rsidR="00F63D00" w:rsidRDefault="00F63D00" w:rsidP="00442823">
      <w:pPr>
        <w:widowControl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05BB6FE5" w14:textId="77777777" w:rsidR="007E2FA8" w:rsidRDefault="007E2FA8" w:rsidP="00442823">
      <w:pPr>
        <w:widowControl/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</w:pPr>
    </w:p>
    <w:p w14:paraId="47743EFF" w14:textId="60A51623" w:rsidR="00711144" w:rsidRPr="00711144" w:rsidRDefault="00302859" w:rsidP="00711144">
      <w:pPr>
        <w:shd w:val="clear" w:color="auto" w:fill="FFFFFF"/>
        <w:ind w:firstLine="851"/>
        <w:jc w:val="right"/>
        <w:rPr>
          <w:rFonts w:eastAsia="Calibri"/>
          <w:bCs/>
          <w:i/>
          <w:iCs/>
          <w:color w:val="000000"/>
          <w:spacing w:val="-1"/>
        </w:rPr>
      </w:pPr>
      <w:r>
        <w:rPr>
          <w:rFonts w:ascii="Verdana" w:eastAsia="Times New Roman" w:hAnsi="Verdana"/>
          <w:b/>
          <w:bCs/>
          <w:color w:val="8B0000"/>
          <w:sz w:val="23"/>
          <w:szCs w:val="23"/>
          <w:bdr w:val="none" w:sz="0" w:space="0" w:color="auto" w:frame="1"/>
          <w:shd w:val="clear" w:color="auto" w:fill="FFFFFF"/>
          <w:lang w:val="en-US" w:eastAsia="ru-MD"/>
        </w:rPr>
        <w:lastRenderedPageBreak/>
        <w:t xml:space="preserve">                                                                               </w:t>
      </w:r>
      <w:r w:rsidR="00711144" w:rsidRPr="00711144">
        <w:rPr>
          <w:rFonts w:eastAsia="Times New Roman"/>
          <w:b/>
          <w:bCs/>
          <w:i/>
          <w:iCs/>
          <w:color w:val="000000"/>
          <w:bdr w:val="none" w:sz="0" w:space="0" w:color="auto" w:frame="1"/>
          <w:shd w:val="clear" w:color="auto" w:fill="FFFFE0"/>
          <w:lang w:val="en-US" w:eastAsia="ru-MD"/>
        </w:rPr>
        <w:t xml:space="preserve">                                                                                                                           </w:t>
      </w:r>
      <w:r w:rsidR="00711144" w:rsidRPr="00711144">
        <w:rPr>
          <w:rFonts w:eastAsia="Calibri"/>
          <w:bCs/>
          <w:i/>
          <w:iCs/>
          <w:color w:val="000000"/>
          <w:spacing w:val="-1"/>
        </w:rPr>
        <w:t xml:space="preserve">Anexa nr. </w:t>
      </w:r>
      <w:r w:rsidR="00A01A75">
        <w:rPr>
          <w:rFonts w:eastAsia="Calibri"/>
          <w:bCs/>
          <w:i/>
          <w:iCs/>
          <w:color w:val="000000"/>
          <w:spacing w:val="-1"/>
        </w:rPr>
        <w:t>2.2</w:t>
      </w:r>
    </w:p>
    <w:p w14:paraId="51A18CF6" w14:textId="77777777" w:rsidR="00711144" w:rsidRPr="00711144" w:rsidRDefault="00711144" w:rsidP="00711144">
      <w:pPr>
        <w:shd w:val="clear" w:color="auto" w:fill="FFFFFF"/>
        <w:ind w:firstLine="851"/>
        <w:jc w:val="right"/>
        <w:rPr>
          <w:rFonts w:eastAsia="Calibri"/>
          <w:bCs/>
          <w:i/>
          <w:iCs/>
          <w:color w:val="000000"/>
          <w:spacing w:val="-1"/>
        </w:rPr>
      </w:pPr>
      <w:r w:rsidRPr="00711144">
        <w:rPr>
          <w:rFonts w:eastAsia="Calibri"/>
          <w:bCs/>
          <w:i/>
          <w:iCs/>
          <w:color w:val="000000"/>
          <w:spacing w:val="-1"/>
        </w:rPr>
        <w:t>la Ordinul Agenției Naționale</w:t>
      </w:r>
    </w:p>
    <w:p w14:paraId="3DA9886B" w14:textId="77777777" w:rsidR="00711144" w:rsidRPr="00711144" w:rsidRDefault="00711144" w:rsidP="00711144">
      <w:pPr>
        <w:shd w:val="clear" w:color="auto" w:fill="FFFFFF"/>
        <w:ind w:firstLine="851"/>
        <w:jc w:val="right"/>
        <w:rPr>
          <w:rFonts w:eastAsia="Calibri"/>
          <w:bCs/>
          <w:i/>
          <w:iCs/>
          <w:color w:val="000000"/>
          <w:spacing w:val="-1"/>
        </w:rPr>
      </w:pPr>
      <w:r w:rsidRPr="00711144">
        <w:rPr>
          <w:rFonts w:eastAsia="Calibri"/>
          <w:bCs/>
          <w:i/>
          <w:iCs/>
          <w:color w:val="000000"/>
          <w:spacing w:val="-1"/>
        </w:rPr>
        <w:t>pentru Siguranța Alimentelor</w:t>
      </w:r>
    </w:p>
    <w:p w14:paraId="2BE33C8D" w14:textId="77777777" w:rsidR="00711144" w:rsidRPr="00711144" w:rsidRDefault="00711144" w:rsidP="00711144">
      <w:pPr>
        <w:shd w:val="clear" w:color="auto" w:fill="FFFFFF"/>
        <w:ind w:firstLine="851"/>
        <w:jc w:val="right"/>
        <w:rPr>
          <w:rFonts w:eastAsia="Calibri"/>
          <w:b/>
          <w:bCs/>
          <w:i/>
          <w:iCs/>
          <w:color w:val="000000"/>
          <w:spacing w:val="-1"/>
        </w:rPr>
      </w:pPr>
      <w:r w:rsidRPr="00711144">
        <w:rPr>
          <w:rFonts w:eastAsia="Calibri"/>
          <w:b/>
          <w:bCs/>
          <w:i/>
          <w:iCs/>
          <w:color w:val="000000"/>
          <w:spacing w:val="-1"/>
        </w:rPr>
        <w:t>nr.____din ____________2022</w:t>
      </w:r>
    </w:p>
    <w:p w14:paraId="4796B23B" w14:textId="77777777" w:rsidR="00711144" w:rsidRPr="00711144" w:rsidRDefault="00711144" w:rsidP="00711144">
      <w:pPr>
        <w:spacing w:line="322" w:lineRule="exact"/>
        <w:jc w:val="center"/>
        <w:rPr>
          <w:rFonts w:eastAsia="Times New Roman"/>
          <w:b/>
          <w:bCs/>
          <w:i/>
          <w:iCs/>
          <w:spacing w:val="10"/>
          <w:sz w:val="28"/>
          <w:szCs w:val="28"/>
        </w:rPr>
      </w:pPr>
    </w:p>
    <w:p w14:paraId="1AAFF83D" w14:textId="479DC70D" w:rsidR="005274F9" w:rsidRDefault="005274F9" w:rsidP="00F63D00">
      <w:pPr>
        <w:widowControl/>
        <w:autoSpaceDE/>
        <w:autoSpaceDN/>
        <w:adjustRightInd/>
        <w:ind w:right="216"/>
        <w:jc w:val="center"/>
        <w:rPr>
          <w:rFonts w:eastAsia="Times New Roman"/>
          <w:b/>
          <w:bCs/>
          <w:color w:val="000000"/>
          <w:bdr w:val="none" w:sz="0" w:space="0" w:color="auto" w:frame="1"/>
          <w:shd w:val="clear" w:color="auto" w:fill="FFFFE0"/>
          <w:lang w:val="en-US" w:eastAsia="ru-MD"/>
        </w:rPr>
      </w:pPr>
      <w:r w:rsidRPr="005274F9">
        <w:rPr>
          <w:rFonts w:ascii="inherit" w:eastAsia="Times New Roman" w:hAnsi="inherit"/>
          <w:color w:val="000000"/>
          <w:sz w:val="17"/>
          <w:szCs w:val="17"/>
          <w:bdr w:val="none" w:sz="0" w:space="0" w:color="auto" w:frame="1"/>
          <w:shd w:val="clear" w:color="auto" w:fill="FFFFE0"/>
          <w:lang w:val="en-US" w:eastAsia="ru-MD"/>
        </w:rPr>
        <w:br/>
      </w:r>
      <w:r w:rsidRPr="005274F9">
        <w:rPr>
          <w:rFonts w:eastAsia="Times New Roman"/>
          <w:b/>
          <w:bCs/>
          <w:color w:val="000000"/>
          <w:bdr w:val="none" w:sz="0" w:space="0" w:color="auto" w:frame="1"/>
          <w:shd w:val="clear" w:color="auto" w:fill="FFFFE0"/>
          <w:lang w:val="en-US" w:eastAsia="ru-MD"/>
        </w:rPr>
        <w:t>ACTUALIZARE LA REZUMATUL CU CARACTER NONTEHNIC AL PROIECTULUI</w:t>
      </w:r>
    </w:p>
    <w:p w14:paraId="23E87E60" w14:textId="77777777" w:rsidR="0079224A" w:rsidRPr="005274F9" w:rsidRDefault="0079224A" w:rsidP="00F63D00">
      <w:pPr>
        <w:widowControl/>
        <w:autoSpaceDE/>
        <w:autoSpaceDN/>
        <w:adjustRightInd/>
        <w:ind w:right="216"/>
        <w:jc w:val="center"/>
        <w:rPr>
          <w:rFonts w:ascii="inherit" w:eastAsia="Times New Roman" w:hAnsi="inherit"/>
          <w:color w:val="000000"/>
          <w:sz w:val="17"/>
          <w:szCs w:val="17"/>
          <w:bdr w:val="none" w:sz="0" w:space="0" w:color="auto" w:frame="1"/>
          <w:shd w:val="clear" w:color="auto" w:fill="FFFFE0"/>
          <w:lang w:val="en-US" w:eastAsia="ru-MD"/>
        </w:rPr>
      </w:pPr>
    </w:p>
    <w:tbl>
      <w:tblPr>
        <w:tblW w:w="8684" w:type="dxa"/>
        <w:tblInd w:w="2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3"/>
        <w:gridCol w:w="1006"/>
        <w:gridCol w:w="1056"/>
        <w:gridCol w:w="1175"/>
        <w:gridCol w:w="1020"/>
        <w:gridCol w:w="684"/>
      </w:tblGrid>
      <w:tr w:rsidR="005274F9" w:rsidRPr="005274F9" w14:paraId="24B1E5B4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BD303B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Titlu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(conform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rezumatului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caracter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nontehnic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al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9426F3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5BE6AFFB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7C5F7DE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Motivul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evaluarea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retroactivă</w:t>
            </w:r>
            <w:proofErr w:type="spellEnd"/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^(</w:t>
            </w:r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1)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0C2D271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Utilizarea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de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primate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A57670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nonumane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D102E3D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Conține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proceduri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severe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0CAB74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Alt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motiv</w:t>
            </w:r>
            <w:proofErr w:type="spellEnd"/>
          </w:p>
        </w:tc>
      </w:tr>
      <w:tr w:rsidR="005274F9" w:rsidRPr="005274F9" w14:paraId="57E246EF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BFA141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Explicați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«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Alt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motiv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»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3E0888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7D6FA30A" w14:textId="77777777" w:rsidTr="005274F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C818E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Îndeplinirea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obiectivelor</w:t>
            </w:r>
            <w:proofErr w:type="spellEnd"/>
          </w:p>
        </w:tc>
      </w:tr>
      <w:tr w:rsidR="005274F9" w:rsidRPr="005274F9" w14:paraId="31BF5D98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ECEAA06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Explicați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pe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scurt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dacă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măsură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îndeplinite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obiectivele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stabilite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autorizat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obiectivele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nu au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atinse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explicați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au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motivele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Există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constatări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semnificative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? Ce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beneficii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rezultat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din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activitate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până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prezent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?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Preconizați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obținerea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altor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avantaje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?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Rezultatele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diseminate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inclusiv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atunci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când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ipotezele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nu sunt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dovedite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?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afirmativ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descrieți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mod.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contrar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indicați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cum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când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se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preconizează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publicarea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rezultatelor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95D7788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7AF7D14F" w14:textId="77777777" w:rsidTr="005274F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5766B1C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Prejudicii</w:t>
            </w:r>
            <w:proofErr w:type="spellEnd"/>
          </w:p>
        </w:tc>
      </w:tr>
      <w:tr w:rsidR="005274F9" w:rsidRPr="005274F9" w14:paraId="7AEF3B78" w14:textId="77777777" w:rsidTr="005274F9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25B02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Specia</w:t>
            </w:r>
            <w:proofErr w:type="spellEnd"/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^(</w:t>
            </w:r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2)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0E268CF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total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utilizate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8DB94F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per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severitate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reală</w:t>
            </w:r>
            <w:proofErr w:type="spellEnd"/>
          </w:p>
        </w:tc>
      </w:tr>
      <w:tr w:rsidR="005274F9" w:rsidRPr="005274F9" w14:paraId="7E24EC6F" w14:textId="77777777" w:rsidTr="005274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C96613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75DCDEE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4B1F3F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Fără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recuperare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E7F4CF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Superficială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2A7930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Moderată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1BF2CC2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Severă</w:t>
            </w:r>
            <w:proofErr w:type="spellEnd"/>
          </w:p>
        </w:tc>
      </w:tr>
      <w:tr w:rsidR="005274F9" w:rsidRPr="005274F9" w14:paraId="20ECA4BB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98F55FC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AE2818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902835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B633F0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975340D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05AA805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4651B421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178566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97774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DC87C31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F515F1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FB894A5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72B61BF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07291C52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778245D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717DD7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998550F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403DBB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310EF52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BB9EF95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50F356D5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F302C9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62A61B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2F25A75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84F2DA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5655F72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D0B98D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298864CB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2570458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F4E6B12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E6EA033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504BEBC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216160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457DB6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0AD43C6E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08F94F0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Cum se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compară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gradul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real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severitate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estimate?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real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mare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decât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estimat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rugăm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furnizați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o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explicație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real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mic,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rugăm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furnizați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o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explicație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cu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excepția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diferența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rezultatul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reducerii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sau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al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F51A92E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784718AB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B1EFEF6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lastRenderedPageBreak/>
              <w:t xml:space="preserve">Cum se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compară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situația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aflate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viață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la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sfârșitul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studiului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situația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estimată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?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Vă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rugăm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furnizați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o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explicație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F27E348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09512F8F" w14:textId="77777777" w:rsidTr="005274F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A8A5E51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Orice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elemente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putea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contribui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la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punerea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aplicare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continuare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principiului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înlocuirii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reducerii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:</w:t>
            </w:r>
          </w:p>
        </w:tc>
      </w:tr>
      <w:tr w:rsidR="005274F9" w:rsidRPr="005274F9" w14:paraId="566A4755" w14:textId="77777777" w:rsidTr="005274F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9A242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1.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Înlocuirea</w:t>
            </w:r>
            <w:proofErr w:type="spellEnd"/>
          </w:p>
        </w:tc>
      </w:tr>
      <w:tr w:rsidR="005274F9" w:rsidRPr="005274F9" w14:paraId="311A679E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63F6D2F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Având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vedere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cunoștințele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obținute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urma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au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identificate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/elaborate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noi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abordări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putea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înlocui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unele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sau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toate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utilizările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similare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(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inclusiv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dezvoltarea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/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validarea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noilor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tehnici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in vitro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sau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in silico)?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0A4C6DBB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4384D55F" w14:textId="77777777" w:rsidTr="005274F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D05D337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2.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Reducerea</w:t>
            </w:r>
            <w:proofErr w:type="spellEnd"/>
          </w:p>
        </w:tc>
      </w:tr>
      <w:tr w:rsidR="005274F9" w:rsidRPr="005274F9" w14:paraId="5CA952BC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9FA8908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Având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vedere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cunoștințele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dobândite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cadrul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putea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fi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îmbunătățită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concepția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experimentală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permite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orice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reducere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suplimentară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utilizării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afirmativ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mod?Furnizați</w:t>
            </w:r>
            <w:proofErr w:type="spellEnd"/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o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explicație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care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numărul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utilizate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fost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mic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decât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cel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estimat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inițial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.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B67EAD8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005E6022" w14:textId="77777777" w:rsidTr="005274F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6D7D049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3.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Îmbunătățirea</w:t>
            </w:r>
            <w:proofErr w:type="spellEnd"/>
          </w:p>
        </w:tc>
      </w:tr>
      <w:tr w:rsidR="005274F9" w:rsidRPr="005274F9" w14:paraId="56650D65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F9AA323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B320F5">
              <w:rPr>
                <w:rFonts w:eastAsia="Times New Roman"/>
                <w:color w:val="000000"/>
                <w:bdr w:val="none" w:sz="0" w:space="0" w:color="auto" w:frame="1"/>
                <w:lang w:eastAsia="ru-MD"/>
              </w:rPr>
              <w:t xml:space="preserve">Furnizați o explicație în cazul în care severitatea reală a fost mai mică decât cea estimată inițial.Având în vedere noile cunoștințe obținute în urma acestui proiect, modelele animale utilizate sunt în continuare cele mai adecvate?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rugăm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precizați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acest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aspect,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după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caz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fiecare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specie/model.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Enumerați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eventualele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nou-introduse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cadrul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proiectului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reduce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daunele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aduse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animalelor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sau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le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bunăstarea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 Care sunt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oportunitățile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potențiale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viitoare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exemplu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tehnologii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emergente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tehnici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metode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evaluare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bunăstării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parametri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anteriori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măsuri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adăpostire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/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creștere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?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A7144B1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412AB6FB" w14:textId="77777777" w:rsidTr="005274F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DBFC663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4.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Altele</w:t>
            </w:r>
            <w:proofErr w:type="spellEnd"/>
          </w:p>
        </w:tc>
      </w:tr>
      <w:tr w:rsidR="005274F9" w:rsidRPr="005274F9" w14:paraId="6284EEA4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EBA8E22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Cum sunt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diseminate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constatările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pentru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punerea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aplicare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continuare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a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principiului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înlocuirii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reducerii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și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îmbunătățirii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?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5EB64BF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r w:rsidRPr="005274F9">
              <w:rPr>
                <w:rFonts w:eastAsia="Times New Roman"/>
                <w:color w:val="000000"/>
                <w:lang w:val="en-US" w:eastAsia="ru-MD"/>
              </w:rPr>
              <w:t> </w:t>
            </w:r>
          </w:p>
        </w:tc>
      </w:tr>
      <w:tr w:rsidR="005274F9" w:rsidRPr="005274F9" w14:paraId="0F22B210" w14:textId="77777777" w:rsidTr="005274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0C40224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Observații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ru-MD" w:eastAsia="ru-MD"/>
              </w:rPr>
              <w:t>suplimentare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92DC86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ru-MD" w:eastAsia="ru-MD"/>
              </w:rPr>
            </w:pPr>
            <w:r w:rsidRPr="005274F9">
              <w:rPr>
                <w:rFonts w:eastAsia="Times New Roman"/>
                <w:color w:val="000000"/>
                <w:lang w:val="ru-MD" w:eastAsia="ru-MD"/>
              </w:rPr>
              <w:t> </w:t>
            </w:r>
          </w:p>
        </w:tc>
      </w:tr>
      <w:tr w:rsidR="005274F9" w:rsidRPr="005274F9" w14:paraId="7939F357" w14:textId="77777777" w:rsidTr="005274F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115B7D3" w14:textId="77777777" w:rsidR="005274F9" w:rsidRPr="005274F9" w:rsidRDefault="005274F9" w:rsidP="005274F9">
            <w:pPr>
              <w:widowControl/>
              <w:autoSpaceDE/>
              <w:autoSpaceDN/>
              <w:adjustRightInd/>
              <w:rPr>
                <w:rFonts w:eastAsia="Times New Roman"/>
                <w:color w:val="000000"/>
                <w:lang w:val="en-US" w:eastAsia="ru-MD"/>
              </w:rPr>
            </w:pPr>
            <w:proofErr w:type="gram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lastRenderedPageBreak/>
              <w:t>^(</w:t>
            </w:r>
            <w:proofErr w:type="gram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1)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Puteți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alege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multe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răspunsuri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.^(2)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Specii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în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funcție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categoriile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raportare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statistică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anuală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, cu o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opțiune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suplimentară</w:t>
            </w:r>
            <w:proofErr w:type="spellEnd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 xml:space="preserve"> de «</w:t>
            </w:r>
            <w:proofErr w:type="spellStart"/>
            <w:r w:rsidRPr="005274F9">
              <w:rPr>
                <w:rFonts w:eastAsia="Times New Roman"/>
                <w:color w:val="000000"/>
                <w:bdr w:val="none" w:sz="0" w:space="0" w:color="auto" w:frame="1"/>
                <w:lang w:val="en-US" w:eastAsia="ru-MD"/>
              </w:rPr>
              <w:t>mamife</w:t>
            </w:r>
            <w:proofErr w:type="spellEnd"/>
          </w:p>
        </w:tc>
      </w:tr>
    </w:tbl>
    <w:p w14:paraId="1E5E1033" w14:textId="19A0271B" w:rsidR="003404A1" w:rsidRPr="003404A1" w:rsidRDefault="003404A1" w:rsidP="003404A1"/>
    <w:p w14:paraId="30090197" w14:textId="648EBBF8" w:rsidR="003404A1" w:rsidRPr="003404A1" w:rsidRDefault="003404A1" w:rsidP="003404A1"/>
    <w:p w14:paraId="52CE0930" w14:textId="45434616" w:rsidR="003404A1" w:rsidRPr="003404A1" w:rsidRDefault="003404A1" w:rsidP="003404A1"/>
    <w:p w14:paraId="40E4970E" w14:textId="1C83BE7E" w:rsidR="003404A1" w:rsidRPr="003404A1" w:rsidRDefault="003404A1" w:rsidP="003404A1"/>
    <w:p w14:paraId="052FA96A" w14:textId="1082FF7C" w:rsidR="003404A1" w:rsidRDefault="003404A1" w:rsidP="003404A1"/>
    <w:p w14:paraId="0C8FDF76" w14:textId="067C7A2D" w:rsidR="003404A1" w:rsidRPr="003404A1" w:rsidRDefault="003404A1" w:rsidP="003404A1"/>
    <w:p w14:paraId="7067CEAF" w14:textId="59711492" w:rsidR="003404A1" w:rsidRDefault="003404A1" w:rsidP="003404A1"/>
    <w:p w14:paraId="622F0EC3" w14:textId="77777777" w:rsidR="003404A1" w:rsidRPr="003404A1" w:rsidRDefault="003404A1" w:rsidP="003404A1"/>
    <w:sectPr w:rsidR="003404A1" w:rsidRPr="0034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45808"/>
    <w:multiLevelType w:val="hybridMultilevel"/>
    <w:tmpl w:val="0CA44ADC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322C"/>
    <w:multiLevelType w:val="multilevel"/>
    <w:tmpl w:val="822094C2"/>
    <w:lvl w:ilvl="0">
      <w:start w:val="1"/>
      <w:numFmt w:val="decimal"/>
      <w:lvlText w:val="%1."/>
      <w:lvlJc w:val="left"/>
      <w:pPr>
        <w:ind w:left="1236" w:hanging="8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 w15:restartNumberingAfterBreak="0">
    <w:nsid w:val="29322A3B"/>
    <w:multiLevelType w:val="hybridMultilevel"/>
    <w:tmpl w:val="CBE80534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F8A"/>
    <w:multiLevelType w:val="hybridMultilevel"/>
    <w:tmpl w:val="12FE17BC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B5D8E"/>
    <w:multiLevelType w:val="hybridMultilevel"/>
    <w:tmpl w:val="4832106A"/>
    <w:lvl w:ilvl="0" w:tplc="FEE2CAD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color w:val="000000" w:themeColor="text1"/>
      </w:rPr>
    </w:lvl>
    <w:lvl w:ilvl="1" w:tplc="08190019" w:tentative="1">
      <w:start w:val="1"/>
      <w:numFmt w:val="lowerLetter"/>
      <w:lvlText w:val="%2."/>
      <w:lvlJc w:val="left"/>
      <w:pPr>
        <w:ind w:left="1788" w:hanging="360"/>
      </w:pPr>
    </w:lvl>
    <w:lvl w:ilvl="2" w:tplc="0819001B" w:tentative="1">
      <w:start w:val="1"/>
      <w:numFmt w:val="lowerRoman"/>
      <w:lvlText w:val="%3."/>
      <w:lvlJc w:val="right"/>
      <w:pPr>
        <w:ind w:left="2508" w:hanging="180"/>
      </w:pPr>
    </w:lvl>
    <w:lvl w:ilvl="3" w:tplc="0819000F" w:tentative="1">
      <w:start w:val="1"/>
      <w:numFmt w:val="decimal"/>
      <w:lvlText w:val="%4."/>
      <w:lvlJc w:val="left"/>
      <w:pPr>
        <w:ind w:left="3228" w:hanging="360"/>
      </w:pPr>
    </w:lvl>
    <w:lvl w:ilvl="4" w:tplc="08190019" w:tentative="1">
      <w:start w:val="1"/>
      <w:numFmt w:val="lowerLetter"/>
      <w:lvlText w:val="%5."/>
      <w:lvlJc w:val="left"/>
      <w:pPr>
        <w:ind w:left="3948" w:hanging="360"/>
      </w:pPr>
    </w:lvl>
    <w:lvl w:ilvl="5" w:tplc="0819001B" w:tentative="1">
      <w:start w:val="1"/>
      <w:numFmt w:val="lowerRoman"/>
      <w:lvlText w:val="%6."/>
      <w:lvlJc w:val="right"/>
      <w:pPr>
        <w:ind w:left="4668" w:hanging="180"/>
      </w:pPr>
    </w:lvl>
    <w:lvl w:ilvl="6" w:tplc="0819000F" w:tentative="1">
      <w:start w:val="1"/>
      <w:numFmt w:val="decimal"/>
      <w:lvlText w:val="%7."/>
      <w:lvlJc w:val="left"/>
      <w:pPr>
        <w:ind w:left="5388" w:hanging="360"/>
      </w:pPr>
    </w:lvl>
    <w:lvl w:ilvl="7" w:tplc="08190019" w:tentative="1">
      <w:start w:val="1"/>
      <w:numFmt w:val="lowerLetter"/>
      <w:lvlText w:val="%8."/>
      <w:lvlJc w:val="left"/>
      <w:pPr>
        <w:ind w:left="6108" w:hanging="360"/>
      </w:pPr>
    </w:lvl>
    <w:lvl w:ilvl="8" w:tplc="08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222591"/>
    <w:multiLevelType w:val="hybridMultilevel"/>
    <w:tmpl w:val="31BE92D4"/>
    <w:lvl w:ilvl="0" w:tplc="8E0A8A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D2975BF"/>
    <w:multiLevelType w:val="hybridMultilevel"/>
    <w:tmpl w:val="EDBCEA64"/>
    <w:lvl w:ilvl="0" w:tplc="0819000F">
      <w:start w:val="1"/>
      <w:numFmt w:val="decimal"/>
      <w:lvlText w:val="%1."/>
      <w:lvlJc w:val="left"/>
      <w:pPr>
        <w:ind w:left="720" w:hanging="360"/>
      </w:p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A5A95"/>
    <w:multiLevelType w:val="hybridMultilevel"/>
    <w:tmpl w:val="4AE822EC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6328"/>
    <w:multiLevelType w:val="hybridMultilevel"/>
    <w:tmpl w:val="8AF43DDC"/>
    <w:lvl w:ilvl="0" w:tplc="5CC20C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647" w:hanging="360"/>
      </w:pPr>
    </w:lvl>
    <w:lvl w:ilvl="2" w:tplc="0819001B" w:tentative="1">
      <w:start w:val="1"/>
      <w:numFmt w:val="lowerRoman"/>
      <w:lvlText w:val="%3."/>
      <w:lvlJc w:val="right"/>
      <w:pPr>
        <w:ind w:left="2367" w:hanging="180"/>
      </w:pPr>
    </w:lvl>
    <w:lvl w:ilvl="3" w:tplc="0819000F" w:tentative="1">
      <w:start w:val="1"/>
      <w:numFmt w:val="decimal"/>
      <w:lvlText w:val="%4."/>
      <w:lvlJc w:val="left"/>
      <w:pPr>
        <w:ind w:left="3087" w:hanging="360"/>
      </w:pPr>
    </w:lvl>
    <w:lvl w:ilvl="4" w:tplc="08190019" w:tentative="1">
      <w:start w:val="1"/>
      <w:numFmt w:val="lowerLetter"/>
      <w:lvlText w:val="%5."/>
      <w:lvlJc w:val="left"/>
      <w:pPr>
        <w:ind w:left="3807" w:hanging="360"/>
      </w:pPr>
    </w:lvl>
    <w:lvl w:ilvl="5" w:tplc="0819001B" w:tentative="1">
      <w:start w:val="1"/>
      <w:numFmt w:val="lowerRoman"/>
      <w:lvlText w:val="%6."/>
      <w:lvlJc w:val="right"/>
      <w:pPr>
        <w:ind w:left="4527" w:hanging="180"/>
      </w:pPr>
    </w:lvl>
    <w:lvl w:ilvl="6" w:tplc="0819000F" w:tentative="1">
      <w:start w:val="1"/>
      <w:numFmt w:val="decimal"/>
      <w:lvlText w:val="%7."/>
      <w:lvlJc w:val="left"/>
      <w:pPr>
        <w:ind w:left="5247" w:hanging="360"/>
      </w:pPr>
    </w:lvl>
    <w:lvl w:ilvl="7" w:tplc="08190019" w:tentative="1">
      <w:start w:val="1"/>
      <w:numFmt w:val="lowerLetter"/>
      <w:lvlText w:val="%8."/>
      <w:lvlJc w:val="left"/>
      <w:pPr>
        <w:ind w:left="5967" w:hanging="360"/>
      </w:pPr>
    </w:lvl>
    <w:lvl w:ilvl="8" w:tplc="08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BC411C2"/>
    <w:multiLevelType w:val="hybridMultilevel"/>
    <w:tmpl w:val="CBE805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B7233"/>
    <w:multiLevelType w:val="hybridMultilevel"/>
    <w:tmpl w:val="5D0AD620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6"/>
  </w:num>
  <w:num w:numId="5">
    <w:abstractNumId w:val="8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387"/>
    <w:rsid w:val="000019CE"/>
    <w:rsid w:val="00017E5C"/>
    <w:rsid w:val="00031E6F"/>
    <w:rsid w:val="00041584"/>
    <w:rsid w:val="0006118C"/>
    <w:rsid w:val="0007384B"/>
    <w:rsid w:val="000A3249"/>
    <w:rsid w:val="000B0289"/>
    <w:rsid w:val="000D0882"/>
    <w:rsid w:val="000D6F55"/>
    <w:rsid w:val="000E6A12"/>
    <w:rsid w:val="00104EA8"/>
    <w:rsid w:val="00113497"/>
    <w:rsid w:val="00117B51"/>
    <w:rsid w:val="001302FF"/>
    <w:rsid w:val="00133851"/>
    <w:rsid w:val="00145498"/>
    <w:rsid w:val="00164F18"/>
    <w:rsid w:val="00167057"/>
    <w:rsid w:val="00172796"/>
    <w:rsid w:val="00187695"/>
    <w:rsid w:val="00197323"/>
    <w:rsid w:val="001A498E"/>
    <w:rsid w:val="001A5EA4"/>
    <w:rsid w:val="001D20A1"/>
    <w:rsid w:val="001E2F3A"/>
    <w:rsid w:val="001E2FFC"/>
    <w:rsid w:val="001E3A8B"/>
    <w:rsid w:val="001E4F82"/>
    <w:rsid w:val="0020556F"/>
    <w:rsid w:val="00214913"/>
    <w:rsid w:val="00230296"/>
    <w:rsid w:val="00250914"/>
    <w:rsid w:val="00253530"/>
    <w:rsid w:val="0027137E"/>
    <w:rsid w:val="002A656A"/>
    <w:rsid w:val="002C3E08"/>
    <w:rsid w:val="002D391A"/>
    <w:rsid w:val="002E7C4E"/>
    <w:rsid w:val="002F0BFA"/>
    <w:rsid w:val="00302859"/>
    <w:rsid w:val="0031296A"/>
    <w:rsid w:val="00317DD3"/>
    <w:rsid w:val="003404A1"/>
    <w:rsid w:val="00345C1E"/>
    <w:rsid w:val="00351898"/>
    <w:rsid w:val="00362BFC"/>
    <w:rsid w:val="00377690"/>
    <w:rsid w:val="0038201A"/>
    <w:rsid w:val="00392765"/>
    <w:rsid w:val="003C6C80"/>
    <w:rsid w:val="003E5E44"/>
    <w:rsid w:val="003F6EFE"/>
    <w:rsid w:val="00406D3B"/>
    <w:rsid w:val="00413861"/>
    <w:rsid w:val="00420B73"/>
    <w:rsid w:val="004362C6"/>
    <w:rsid w:val="0043779F"/>
    <w:rsid w:val="00442823"/>
    <w:rsid w:val="00464B85"/>
    <w:rsid w:val="00472C01"/>
    <w:rsid w:val="004803BB"/>
    <w:rsid w:val="0048151E"/>
    <w:rsid w:val="004831AF"/>
    <w:rsid w:val="00483435"/>
    <w:rsid w:val="00495CC4"/>
    <w:rsid w:val="004C63AF"/>
    <w:rsid w:val="004C7293"/>
    <w:rsid w:val="004D2CC1"/>
    <w:rsid w:val="004D4DB1"/>
    <w:rsid w:val="004E4BBD"/>
    <w:rsid w:val="004F27E0"/>
    <w:rsid w:val="005134F5"/>
    <w:rsid w:val="00520F21"/>
    <w:rsid w:val="005274F9"/>
    <w:rsid w:val="00547571"/>
    <w:rsid w:val="005654FF"/>
    <w:rsid w:val="00575439"/>
    <w:rsid w:val="00591517"/>
    <w:rsid w:val="0059491B"/>
    <w:rsid w:val="005B25C8"/>
    <w:rsid w:val="005B76C9"/>
    <w:rsid w:val="005C0CEC"/>
    <w:rsid w:val="005D5FC0"/>
    <w:rsid w:val="00602EBE"/>
    <w:rsid w:val="006254B2"/>
    <w:rsid w:val="00630C91"/>
    <w:rsid w:val="00656186"/>
    <w:rsid w:val="00660978"/>
    <w:rsid w:val="00660E45"/>
    <w:rsid w:val="006C566D"/>
    <w:rsid w:val="00711144"/>
    <w:rsid w:val="00716D3E"/>
    <w:rsid w:val="00740E32"/>
    <w:rsid w:val="00742944"/>
    <w:rsid w:val="0074414C"/>
    <w:rsid w:val="00761BB7"/>
    <w:rsid w:val="00763E58"/>
    <w:rsid w:val="00771FB3"/>
    <w:rsid w:val="0079224A"/>
    <w:rsid w:val="007B2A5F"/>
    <w:rsid w:val="007D3625"/>
    <w:rsid w:val="007D50CC"/>
    <w:rsid w:val="007E2FA8"/>
    <w:rsid w:val="007E6BFA"/>
    <w:rsid w:val="007F3E1E"/>
    <w:rsid w:val="00804A1C"/>
    <w:rsid w:val="00814387"/>
    <w:rsid w:val="00823B18"/>
    <w:rsid w:val="008243DE"/>
    <w:rsid w:val="00827674"/>
    <w:rsid w:val="00853931"/>
    <w:rsid w:val="00855F3A"/>
    <w:rsid w:val="00856F76"/>
    <w:rsid w:val="008732BF"/>
    <w:rsid w:val="00877DF8"/>
    <w:rsid w:val="00885C15"/>
    <w:rsid w:val="00885DCB"/>
    <w:rsid w:val="008919D9"/>
    <w:rsid w:val="008967D9"/>
    <w:rsid w:val="008D2A4D"/>
    <w:rsid w:val="008F0698"/>
    <w:rsid w:val="009105AD"/>
    <w:rsid w:val="009115C5"/>
    <w:rsid w:val="009775F3"/>
    <w:rsid w:val="0098068F"/>
    <w:rsid w:val="0098190E"/>
    <w:rsid w:val="0098414A"/>
    <w:rsid w:val="009973A8"/>
    <w:rsid w:val="009A6C85"/>
    <w:rsid w:val="009B6F1E"/>
    <w:rsid w:val="009B6FF5"/>
    <w:rsid w:val="009F0A1E"/>
    <w:rsid w:val="00A01A75"/>
    <w:rsid w:val="00A35FA8"/>
    <w:rsid w:val="00A57670"/>
    <w:rsid w:val="00A64016"/>
    <w:rsid w:val="00A65713"/>
    <w:rsid w:val="00A8211A"/>
    <w:rsid w:val="00AB0140"/>
    <w:rsid w:val="00AC412B"/>
    <w:rsid w:val="00AC67BB"/>
    <w:rsid w:val="00AC76D0"/>
    <w:rsid w:val="00AE1D33"/>
    <w:rsid w:val="00AE22EE"/>
    <w:rsid w:val="00AE5104"/>
    <w:rsid w:val="00AF72BD"/>
    <w:rsid w:val="00B02C8C"/>
    <w:rsid w:val="00B0486C"/>
    <w:rsid w:val="00B320F5"/>
    <w:rsid w:val="00B3227A"/>
    <w:rsid w:val="00B43C5B"/>
    <w:rsid w:val="00B45599"/>
    <w:rsid w:val="00B64E71"/>
    <w:rsid w:val="00BA6C55"/>
    <w:rsid w:val="00BC2CDC"/>
    <w:rsid w:val="00BE7B3A"/>
    <w:rsid w:val="00BF4278"/>
    <w:rsid w:val="00C025B0"/>
    <w:rsid w:val="00C109FB"/>
    <w:rsid w:val="00C134C0"/>
    <w:rsid w:val="00C40E29"/>
    <w:rsid w:val="00C41734"/>
    <w:rsid w:val="00C57CAA"/>
    <w:rsid w:val="00C628E4"/>
    <w:rsid w:val="00C7533D"/>
    <w:rsid w:val="00C76D71"/>
    <w:rsid w:val="00CB006D"/>
    <w:rsid w:val="00CB3D30"/>
    <w:rsid w:val="00CC026D"/>
    <w:rsid w:val="00CC4F95"/>
    <w:rsid w:val="00CF1566"/>
    <w:rsid w:val="00CF4A17"/>
    <w:rsid w:val="00D34A03"/>
    <w:rsid w:val="00D50A11"/>
    <w:rsid w:val="00D55429"/>
    <w:rsid w:val="00D649B0"/>
    <w:rsid w:val="00D83E1B"/>
    <w:rsid w:val="00D92CCF"/>
    <w:rsid w:val="00D9465D"/>
    <w:rsid w:val="00DA7603"/>
    <w:rsid w:val="00DC7F4D"/>
    <w:rsid w:val="00DE0A6D"/>
    <w:rsid w:val="00E1078C"/>
    <w:rsid w:val="00E2393A"/>
    <w:rsid w:val="00E3587A"/>
    <w:rsid w:val="00E820E1"/>
    <w:rsid w:val="00E83B94"/>
    <w:rsid w:val="00EA1589"/>
    <w:rsid w:val="00EF58BF"/>
    <w:rsid w:val="00F00744"/>
    <w:rsid w:val="00F12A80"/>
    <w:rsid w:val="00F24FE7"/>
    <w:rsid w:val="00F333D9"/>
    <w:rsid w:val="00F63D00"/>
    <w:rsid w:val="00F67F47"/>
    <w:rsid w:val="00F70D7C"/>
    <w:rsid w:val="00FA6951"/>
    <w:rsid w:val="00FD72A6"/>
    <w:rsid w:val="00FF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C0E"/>
  <w15:chartTrackingRefBased/>
  <w15:docId w15:val="{EE525129-1F22-42D8-BFE5-52312A76D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143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uiPriority w:val="9"/>
    <w:qFormat/>
    <w:rsid w:val="009A6C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3">
    <w:name w:val="Font Style23"/>
    <w:basedOn w:val="a0"/>
    <w:uiPriority w:val="99"/>
    <w:rsid w:val="00814387"/>
    <w:rPr>
      <w:rFonts w:ascii="Times New Roman" w:hAnsi="Times New Roman" w:cs="Times New Roman" w:hint="default"/>
      <w:sz w:val="24"/>
      <w:szCs w:val="24"/>
    </w:rPr>
  </w:style>
  <w:style w:type="character" w:styleId="a3">
    <w:name w:val="Strong"/>
    <w:basedOn w:val="a0"/>
    <w:uiPriority w:val="22"/>
    <w:qFormat/>
    <w:rsid w:val="00814387"/>
    <w:rPr>
      <w:b/>
      <w:bCs/>
    </w:rPr>
  </w:style>
  <w:style w:type="paragraph" w:styleId="a4">
    <w:name w:val="List Paragraph"/>
    <w:basedOn w:val="a"/>
    <w:uiPriority w:val="34"/>
    <w:qFormat/>
    <w:rsid w:val="00E820E1"/>
    <w:pPr>
      <w:ind w:left="720"/>
      <w:contextualSpacing/>
    </w:pPr>
  </w:style>
  <w:style w:type="table" w:styleId="a5">
    <w:name w:val="Table Grid"/>
    <w:basedOn w:val="a1"/>
    <w:uiPriority w:val="59"/>
    <w:rsid w:val="0011349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2C01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7384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A6C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 w:eastAsia="ro-RO"/>
    </w:rPr>
  </w:style>
  <w:style w:type="character" w:styleId="a7">
    <w:name w:val="Unresolved Mention"/>
    <w:basedOn w:val="a0"/>
    <w:uiPriority w:val="99"/>
    <w:semiHidden/>
    <w:unhideWhenUsed/>
    <w:rsid w:val="005B7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2F8EA-3EA5-4085-A0B6-BC065FCCE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6</Pages>
  <Words>1271</Words>
  <Characters>7250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Fotescu</dc:creator>
  <cp:keywords/>
  <dc:description/>
  <cp:lastModifiedBy>Cramar Daria</cp:lastModifiedBy>
  <cp:revision>135</cp:revision>
  <cp:lastPrinted>2022-03-11T13:28:00Z</cp:lastPrinted>
  <dcterms:created xsi:type="dcterms:W3CDTF">2022-03-09T14:26:00Z</dcterms:created>
  <dcterms:modified xsi:type="dcterms:W3CDTF">2022-03-14T11:35:00Z</dcterms:modified>
</cp:coreProperties>
</file>