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A3E4" w14:textId="7566E4D6" w:rsidR="007D03DA" w:rsidRPr="001211EF" w:rsidRDefault="007D03DA" w:rsidP="0094690E">
      <w:pPr>
        <w:autoSpaceDE w:val="0"/>
        <w:autoSpaceDN w:val="0"/>
        <w:adjustRightInd w:val="0"/>
        <w:spacing w:after="0" w:line="240" w:lineRule="auto"/>
        <w:ind w:left="4956" w:firstLine="708"/>
        <w:rPr>
          <w:rFonts w:ascii="Times New Roman" w:eastAsia="Calibri" w:hAnsi="Times New Roman" w:cs="Times New Roman"/>
          <w:color w:val="FFFFFF" w:themeColor="background1"/>
          <w:sz w:val="24"/>
          <w:szCs w:val="24"/>
          <w:lang w:val="ro-RO"/>
        </w:rPr>
      </w:pPr>
      <w:r w:rsidRPr="001211EF">
        <w:rPr>
          <w:rFonts w:ascii="Times New Roman" w:eastAsia="Calibri" w:hAnsi="Times New Roman" w:cs="Times New Roman"/>
          <w:color w:val="FFFFFF" w:themeColor="background1"/>
          <w:sz w:val="24"/>
          <w:szCs w:val="24"/>
          <w:lang w:val="ro-RO"/>
        </w:rPr>
        <w:t>_____________ 202</w:t>
      </w:r>
      <w:r w:rsidR="0094690E" w:rsidRPr="001211EF">
        <w:rPr>
          <w:rFonts w:ascii="Times New Roman" w:eastAsia="Calibri" w:hAnsi="Times New Roman" w:cs="Times New Roman"/>
          <w:color w:val="FFFFFF" w:themeColor="background1"/>
          <w:sz w:val="24"/>
          <w:szCs w:val="24"/>
          <w:lang w:val="ro-RO"/>
        </w:rPr>
        <w:t>2</w:t>
      </w:r>
    </w:p>
    <w:p w14:paraId="24E547BE" w14:textId="77777777" w:rsidR="0094690E" w:rsidRPr="007D03DA" w:rsidRDefault="0094690E" w:rsidP="007D03DA">
      <w:pPr>
        <w:autoSpaceDE w:val="0"/>
        <w:autoSpaceDN w:val="0"/>
        <w:adjustRightInd w:val="0"/>
        <w:spacing w:after="0" w:line="240" w:lineRule="auto"/>
        <w:ind w:left="4956" w:firstLine="708"/>
        <w:jc w:val="center"/>
        <w:rPr>
          <w:rFonts w:ascii="Times New Roman" w:eastAsia="Calibri" w:hAnsi="Times New Roman" w:cs="Times New Roman"/>
          <w:sz w:val="24"/>
          <w:szCs w:val="24"/>
          <w:lang w:val="ro-RO"/>
        </w:rPr>
      </w:pPr>
    </w:p>
    <w:p w14:paraId="41A0A089" w14:textId="5FBD26C3" w:rsidR="007D03DA" w:rsidRPr="0094690E" w:rsidRDefault="0094690E" w:rsidP="0094690E">
      <w:pPr>
        <w:autoSpaceDE w:val="0"/>
        <w:autoSpaceDN w:val="0"/>
        <w:adjustRightInd w:val="0"/>
        <w:spacing w:after="0" w:line="240" w:lineRule="auto"/>
        <w:ind w:left="5664"/>
        <w:rPr>
          <w:rFonts w:ascii="Times New Roman" w:eastAsia="Calibri" w:hAnsi="Times New Roman" w:cs="Times New Roman"/>
          <w:i/>
          <w:iCs/>
          <w:sz w:val="24"/>
          <w:szCs w:val="24"/>
          <w:lang w:val="ro-RO"/>
        </w:rPr>
      </w:pPr>
      <w:bookmarkStart w:id="0" w:name="_Hlk117607633"/>
      <w:r>
        <w:rPr>
          <w:rFonts w:ascii="Times New Roman" w:eastAsia="Calibri" w:hAnsi="Times New Roman" w:cs="Times New Roman"/>
          <w:sz w:val="24"/>
          <w:szCs w:val="24"/>
          <w:lang w:val="ro-RO"/>
        </w:rPr>
        <w:t xml:space="preserve">  </w:t>
      </w:r>
      <w:r w:rsidR="007D03DA" w:rsidRPr="0094690E">
        <w:rPr>
          <w:rFonts w:ascii="Times New Roman" w:eastAsia="Calibri" w:hAnsi="Times New Roman" w:cs="Times New Roman"/>
          <w:i/>
          <w:iCs/>
          <w:sz w:val="24"/>
          <w:szCs w:val="24"/>
          <w:lang w:val="ro-RO"/>
        </w:rPr>
        <w:t xml:space="preserve">Anexă la Ordinul </w:t>
      </w:r>
      <w:bookmarkEnd w:id="0"/>
    </w:p>
    <w:p w14:paraId="4A3B78EB" w14:textId="665DFA55" w:rsidR="007D03DA" w:rsidRPr="0094690E" w:rsidRDefault="00C25F08" w:rsidP="0094690E">
      <w:pPr>
        <w:autoSpaceDE w:val="0"/>
        <w:autoSpaceDN w:val="0"/>
        <w:adjustRightInd w:val="0"/>
        <w:spacing w:after="0" w:line="240" w:lineRule="auto"/>
        <w:ind w:left="4956" w:firstLine="708"/>
        <w:rPr>
          <w:rFonts w:ascii="Times New Roman" w:eastAsia="Calibri" w:hAnsi="Times New Roman" w:cs="Times New Roman"/>
          <w:i/>
          <w:iCs/>
          <w:sz w:val="24"/>
          <w:szCs w:val="24"/>
          <w:lang w:val="ro-RO"/>
        </w:rPr>
      </w:pPr>
      <w:r w:rsidRPr="0094690E">
        <w:rPr>
          <w:rFonts w:ascii="Times New Roman" w:eastAsia="Calibri" w:hAnsi="Times New Roman" w:cs="Times New Roman"/>
          <w:i/>
          <w:iCs/>
          <w:sz w:val="24"/>
          <w:szCs w:val="24"/>
          <w:lang w:val="ro-RO"/>
        </w:rPr>
        <w:t xml:space="preserve"> </w:t>
      </w:r>
      <w:r w:rsidR="0094690E" w:rsidRPr="0094690E">
        <w:rPr>
          <w:rFonts w:ascii="Times New Roman" w:eastAsia="Calibri" w:hAnsi="Times New Roman" w:cs="Times New Roman"/>
          <w:i/>
          <w:iCs/>
          <w:sz w:val="24"/>
          <w:szCs w:val="24"/>
          <w:lang w:val="ro-RO"/>
        </w:rPr>
        <w:t xml:space="preserve"> </w:t>
      </w:r>
      <w:r w:rsidR="007D03DA" w:rsidRPr="0094690E">
        <w:rPr>
          <w:rFonts w:ascii="Times New Roman" w:eastAsia="Calibri" w:hAnsi="Times New Roman" w:cs="Times New Roman"/>
          <w:i/>
          <w:iCs/>
          <w:sz w:val="24"/>
          <w:szCs w:val="24"/>
          <w:lang w:val="ro-RO"/>
        </w:rPr>
        <w:t>nr.</w:t>
      </w:r>
      <w:r w:rsidR="0094690E">
        <w:rPr>
          <w:rFonts w:ascii="Times New Roman" w:eastAsia="Calibri" w:hAnsi="Times New Roman" w:cs="Times New Roman"/>
          <w:i/>
          <w:iCs/>
          <w:sz w:val="24"/>
          <w:szCs w:val="24"/>
          <w:lang w:val="ro-RO"/>
        </w:rPr>
        <w:t xml:space="preserve"> </w:t>
      </w:r>
      <w:r w:rsidR="007D03DA" w:rsidRPr="0094690E">
        <w:rPr>
          <w:rFonts w:ascii="Times New Roman" w:eastAsia="Calibri" w:hAnsi="Times New Roman" w:cs="Times New Roman"/>
          <w:i/>
          <w:iCs/>
          <w:sz w:val="24"/>
          <w:szCs w:val="24"/>
          <w:lang w:val="ro-RO"/>
        </w:rPr>
        <w:t>318 din 03 septembrie 2020</w:t>
      </w:r>
    </w:p>
    <w:p w14:paraId="5285609F" w14:textId="77777777" w:rsidR="0017433E" w:rsidRPr="00974C9F" w:rsidRDefault="0017433E" w:rsidP="0017433E">
      <w:pPr>
        <w:rPr>
          <w:rFonts w:ascii="Times New Roman" w:hAnsi="Times New Roman" w:cs="Times New Roman"/>
          <w:lang w:val="ro-RO"/>
        </w:rPr>
      </w:pPr>
      <w:r w:rsidRPr="00974C9F">
        <w:rPr>
          <w:rFonts w:ascii="Times New Roman" w:hAnsi="Times New Roman" w:cs="Times New Roman"/>
          <w:lang w:val="ro-RO"/>
        </w:rPr>
        <w:t xml:space="preserve"> </w:t>
      </w:r>
    </w:p>
    <w:p w14:paraId="4A22111C" w14:textId="2897AFA1" w:rsidR="0017433E" w:rsidRPr="00974C9F" w:rsidRDefault="007D5019" w:rsidP="004107BE">
      <w:pPr>
        <w:jc w:val="center"/>
        <w:rPr>
          <w:rFonts w:ascii="Times New Roman" w:hAnsi="Times New Roman" w:cs="Times New Roman"/>
          <w:b/>
          <w:bCs/>
          <w:sz w:val="28"/>
          <w:szCs w:val="28"/>
          <w:lang w:val="ro-RO"/>
        </w:rPr>
      </w:pPr>
      <w:r w:rsidRPr="00974C9F">
        <w:rPr>
          <w:rFonts w:ascii="Times New Roman" w:hAnsi="Times New Roman" w:cs="Times New Roman"/>
          <w:b/>
          <w:bCs/>
          <w:sz w:val="28"/>
          <w:szCs w:val="28"/>
          <w:lang w:val="ro-RO"/>
        </w:rPr>
        <w:t xml:space="preserve">Ghid </w:t>
      </w:r>
      <w:r w:rsidR="0017433E" w:rsidRPr="00974C9F">
        <w:rPr>
          <w:rFonts w:ascii="Times New Roman" w:hAnsi="Times New Roman" w:cs="Times New Roman"/>
          <w:b/>
          <w:bCs/>
          <w:sz w:val="28"/>
          <w:szCs w:val="28"/>
          <w:lang w:val="ro-RO"/>
        </w:rPr>
        <w:t xml:space="preserve">pentru efectuarea distincției între materiile prime </w:t>
      </w:r>
      <w:r w:rsidR="001C4B00">
        <w:rPr>
          <w:rFonts w:ascii="Times New Roman" w:hAnsi="Times New Roman" w:cs="Times New Roman"/>
          <w:b/>
          <w:bCs/>
          <w:sz w:val="28"/>
          <w:szCs w:val="28"/>
          <w:lang w:val="ro-RO"/>
        </w:rPr>
        <w:t xml:space="preserve">pentru </w:t>
      </w:r>
      <w:r w:rsidR="0017433E" w:rsidRPr="00974C9F">
        <w:rPr>
          <w:rFonts w:ascii="Times New Roman" w:hAnsi="Times New Roman" w:cs="Times New Roman"/>
          <w:b/>
          <w:bCs/>
          <w:sz w:val="28"/>
          <w:szCs w:val="28"/>
          <w:lang w:val="ro-RO"/>
        </w:rPr>
        <w:t xml:space="preserve">furaje, aditivii pentru hrana animalelor, produsele </w:t>
      </w:r>
      <w:proofErr w:type="spellStart"/>
      <w:r w:rsidR="0017433E" w:rsidRPr="00974C9F">
        <w:rPr>
          <w:rFonts w:ascii="Times New Roman" w:hAnsi="Times New Roman" w:cs="Times New Roman"/>
          <w:b/>
          <w:bCs/>
          <w:sz w:val="28"/>
          <w:szCs w:val="28"/>
          <w:lang w:val="ro-RO"/>
        </w:rPr>
        <w:t>bioc</w:t>
      </w:r>
      <w:r w:rsidR="00F73082" w:rsidRPr="00974C9F">
        <w:rPr>
          <w:rFonts w:ascii="Times New Roman" w:hAnsi="Times New Roman" w:cs="Times New Roman"/>
          <w:b/>
          <w:bCs/>
          <w:sz w:val="28"/>
          <w:szCs w:val="28"/>
          <w:lang w:val="ro-RO"/>
        </w:rPr>
        <w:t>i</w:t>
      </w:r>
      <w:r w:rsidR="0017433E" w:rsidRPr="00974C9F">
        <w:rPr>
          <w:rFonts w:ascii="Times New Roman" w:hAnsi="Times New Roman" w:cs="Times New Roman"/>
          <w:b/>
          <w:bCs/>
          <w:sz w:val="28"/>
          <w:szCs w:val="28"/>
          <w:lang w:val="ro-RO"/>
        </w:rPr>
        <w:t>de</w:t>
      </w:r>
      <w:proofErr w:type="spellEnd"/>
      <w:r w:rsidR="0017433E" w:rsidRPr="00974C9F">
        <w:rPr>
          <w:rFonts w:ascii="Times New Roman" w:hAnsi="Times New Roman" w:cs="Times New Roman"/>
          <w:b/>
          <w:bCs/>
          <w:sz w:val="28"/>
          <w:szCs w:val="28"/>
          <w:lang w:val="ro-RO"/>
        </w:rPr>
        <w:t xml:space="preserve"> și medicamentel</w:t>
      </w:r>
      <w:r w:rsidR="00623F0A">
        <w:rPr>
          <w:rFonts w:ascii="Times New Roman" w:hAnsi="Times New Roman" w:cs="Times New Roman"/>
          <w:b/>
          <w:bCs/>
          <w:sz w:val="28"/>
          <w:szCs w:val="28"/>
          <w:lang w:val="ro-RO"/>
        </w:rPr>
        <w:t>e</w:t>
      </w:r>
      <w:r w:rsidR="0017433E" w:rsidRPr="00974C9F">
        <w:rPr>
          <w:rFonts w:ascii="Times New Roman" w:hAnsi="Times New Roman" w:cs="Times New Roman"/>
          <w:b/>
          <w:bCs/>
          <w:sz w:val="28"/>
          <w:szCs w:val="28"/>
          <w:lang w:val="ro-RO"/>
        </w:rPr>
        <w:t xml:space="preserve"> de uz veterinar</w:t>
      </w:r>
    </w:p>
    <w:p w14:paraId="61C9CE0F" w14:textId="242564D4" w:rsidR="003D6F94" w:rsidRPr="00974C9F" w:rsidRDefault="003D6F94" w:rsidP="004478E4">
      <w:pPr>
        <w:spacing w:after="0"/>
        <w:jc w:val="center"/>
        <w:rPr>
          <w:rFonts w:ascii="Times New Roman" w:hAnsi="Times New Roman" w:cs="Times New Roman"/>
          <w:b/>
          <w:bCs/>
          <w:sz w:val="28"/>
          <w:szCs w:val="28"/>
          <w:lang w:val="ro-RO"/>
        </w:rPr>
      </w:pPr>
      <w:r w:rsidRPr="00974C9F">
        <w:rPr>
          <w:rFonts w:ascii="Times New Roman" w:hAnsi="Times New Roman" w:cs="Times New Roman"/>
          <w:b/>
          <w:bCs/>
          <w:sz w:val="28"/>
          <w:szCs w:val="28"/>
          <w:lang w:val="ro-RO"/>
        </w:rPr>
        <w:t>Generalități</w:t>
      </w:r>
    </w:p>
    <w:p w14:paraId="17F7466D" w14:textId="479363E4" w:rsidR="0017433E" w:rsidRPr="00974C9F" w:rsidRDefault="0017433E" w:rsidP="004107BE">
      <w:pPr>
        <w:pStyle w:val="CM4"/>
        <w:ind w:firstLine="567"/>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 xml:space="preserve">1. </w:t>
      </w:r>
      <w:r w:rsidR="00A82DF4" w:rsidRPr="00974C9F">
        <w:rPr>
          <w:rFonts w:ascii="Times New Roman" w:hAnsi="Times New Roman" w:cs="Times New Roman"/>
          <w:sz w:val="28"/>
          <w:szCs w:val="28"/>
          <w:lang w:val="ro-RO"/>
        </w:rPr>
        <w:t>Stabilirea d</w:t>
      </w:r>
      <w:r w:rsidRPr="00974C9F">
        <w:rPr>
          <w:rFonts w:ascii="Times New Roman" w:hAnsi="Times New Roman" w:cs="Times New Roman"/>
          <w:sz w:val="28"/>
          <w:szCs w:val="28"/>
          <w:lang w:val="ro-RO"/>
        </w:rPr>
        <w:t>istincți</w:t>
      </w:r>
      <w:r w:rsidR="00A82DF4" w:rsidRPr="00974C9F">
        <w:rPr>
          <w:rFonts w:ascii="Times New Roman" w:hAnsi="Times New Roman" w:cs="Times New Roman"/>
          <w:sz w:val="28"/>
          <w:szCs w:val="28"/>
          <w:lang w:val="ro-RO"/>
        </w:rPr>
        <w:t>ei</w:t>
      </w:r>
      <w:r w:rsidRPr="00974C9F">
        <w:rPr>
          <w:rFonts w:ascii="Times New Roman" w:hAnsi="Times New Roman" w:cs="Times New Roman"/>
          <w:sz w:val="28"/>
          <w:szCs w:val="28"/>
          <w:lang w:val="ro-RO"/>
        </w:rPr>
        <w:t xml:space="preserve"> între materii prime</w:t>
      </w:r>
      <w:r w:rsidR="00462040">
        <w:rPr>
          <w:rFonts w:ascii="Times New Roman" w:hAnsi="Times New Roman" w:cs="Times New Roman"/>
          <w:sz w:val="28"/>
          <w:szCs w:val="28"/>
          <w:lang w:val="ro-RO"/>
        </w:rPr>
        <w:t xml:space="preserve"> pentru</w:t>
      </w:r>
      <w:r w:rsidRPr="00974C9F">
        <w:rPr>
          <w:rFonts w:ascii="Times New Roman" w:hAnsi="Times New Roman" w:cs="Times New Roman"/>
          <w:sz w:val="28"/>
          <w:szCs w:val="28"/>
          <w:lang w:val="ro-RO"/>
        </w:rPr>
        <w:t xml:space="preserve"> furaje, aditivi pentru hrana animalelor, produse </w:t>
      </w:r>
      <w:proofErr w:type="spellStart"/>
      <w:r w:rsidRPr="00974C9F">
        <w:rPr>
          <w:rFonts w:ascii="Times New Roman" w:hAnsi="Times New Roman" w:cs="Times New Roman"/>
          <w:sz w:val="28"/>
          <w:szCs w:val="28"/>
          <w:lang w:val="ro-RO"/>
        </w:rPr>
        <w:t>biocide</w:t>
      </w:r>
      <w:proofErr w:type="spellEnd"/>
      <w:r w:rsidRPr="00974C9F">
        <w:rPr>
          <w:rFonts w:ascii="Times New Roman" w:hAnsi="Times New Roman" w:cs="Times New Roman"/>
          <w:sz w:val="28"/>
          <w:szCs w:val="28"/>
          <w:lang w:val="ro-RO"/>
        </w:rPr>
        <w:t xml:space="preserve"> și medicamente de uz veterinar, are implicații asupra condițiilor de introducere pe piață a acestor produse, în funcție de legislația relevantă aplicabilă. </w:t>
      </w:r>
    </w:p>
    <w:p w14:paraId="0455829E" w14:textId="03A4CCC5" w:rsidR="0017433E" w:rsidRPr="00974C9F" w:rsidRDefault="0017433E" w:rsidP="00A82DF4">
      <w:pPr>
        <w:spacing w:after="0"/>
        <w:ind w:firstLine="567"/>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2. Operatorii din sectorul hranei pentru animale</w:t>
      </w:r>
      <w:r w:rsidR="00A82DF4" w:rsidRPr="00974C9F">
        <w:rPr>
          <w:rFonts w:ascii="Times New Roman" w:hAnsi="Times New Roman" w:cs="Times New Roman"/>
          <w:sz w:val="28"/>
          <w:szCs w:val="28"/>
          <w:lang w:val="ro-RO"/>
        </w:rPr>
        <w:t xml:space="preserve">, operatorii cu </w:t>
      </w:r>
      <w:proofErr w:type="spellStart"/>
      <w:r w:rsidR="00A82DF4" w:rsidRPr="00974C9F">
        <w:rPr>
          <w:rFonts w:ascii="Times New Roman" w:hAnsi="Times New Roman" w:cs="Times New Roman"/>
          <w:sz w:val="28"/>
          <w:szCs w:val="28"/>
          <w:lang w:val="ro-RO"/>
        </w:rPr>
        <w:t>biocide</w:t>
      </w:r>
      <w:proofErr w:type="spellEnd"/>
      <w:r w:rsidR="00A82DF4" w:rsidRPr="00974C9F">
        <w:rPr>
          <w:rFonts w:ascii="Times New Roman" w:hAnsi="Times New Roman" w:cs="Times New Roman"/>
          <w:sz w:val="28"/>
          <w:szCs w:val="28"/>
          <w:lang w:val="ro-RO"/>
        </w:rPr>
        <w:t xml:space="preserve"> și medicamente de uz veterinar, dar </w:t>
      </w:r>
      <w:r w:rsidRPr="00974C9F">
        <w:rPr>
          <w:rFonts w:ascii="Times New Roman" w:hAnsi="Times New Roman" w:cs="Times New Roman"/>
          <w:sz w:val="28"/>
          <w:szCs w:val="28"/>
          <w:lang w:val="ro-RO"/>
        </w:rPr>
        <w:t xml:space="preserve">și </w:t>
      </w:r>
      <w:r w:rsidR="003D6F94" w:rsidRPr="00974C9F">
        <w:rPr>
          <w:rFonts w:ascii="Times New Roman" w:hAnsi="Times New Roman" w:cs="Times New Roman"/>
          <w:sz w:val="28"/>
          <w:szCs w:val="28"/>
          <w:lang w:val="ro-RO"/>
        </w:rPr>
        <w:t>inspectorii Agenției Naționale pentru Siguranța Alimentelor</w:t>
      </w:r>
      <w:r w:rsidR="00A82DF4" w:rsidRPr="00974C9F">
        <w:rPr>
          <w:rFonts w:ascii="Times New Roman" w:hAnsi="Times New Roman" w:cs="Times New Roman"/>
          <w:sz w:val="28"/>
          <w:szCs w:val="28"/>
          <w:lang w:val="ro-RO"/>
        </w:rPr>
        <w:t xml:space="preserve"> deseori se </w:t>
      </w:r>
      <w:r w:rsidRPr="00974C9F">
        <w:rPr>
          <w:rFonts w:ascii="Times New Roman" w:hAnsi="Times New Roman" w:cs="Times New Roman"/>
          <w:sz w:val="28"/>
          <w:szCs w:val="28"/>
          <w:lang w:val="ro-RO"/>
        </w:rPr>
        <w:t>confrunt</w:t>
      </w:r>
      <w:r w:rsidR="00A82DF4" w:rsidRPr="00974C9F">
        <w:rPr>
          <w:rFonts w:ascii="Times New Roman" w:hAnsi="Times New Roman" w:cs="Times New Roman"/>
          <w:sz w:val="28"/>
          <w:szCs w:val="28"/>
          <w:lang w:val="ro-RO"/>
        </w:rPr>
        <w:t>ă</w:t>
      </w:r>
      <w:r w:rsidRPr="00974C9F">
        <w:rPr>
          <w:rFonts w:ascii="Times New Roman" w:hAnsi="Times New Roman" w:cs="Times New Roman"/>
          <w:sz w:val="28"/>
          <w:szCs w:val="28"/>
          <w:lang w:val="ro-RO"/>
        </w:rPr>
        <w:t xml:space="preserve"> cu </w:t>
      </w:r>
      <w:r w:rsidR="00A82DF4" w:rsidRPr="00974C9F">
        <w:rPr>
          <w:rFonts w:ascii="Times New Roman" w:hAnsi="Times New Roman" w:cs="Times New Roman"/>
          <w:sz w:val="28"/>
          <w:szCs w:val="28"/>
          <w:lang w:val="ro-RO"/>
        </w:rPr>
        <w:t>neclarități/</w:t>
      </w:r>
      <w:r w:rsidRPr="00974C9F">
        <w:rPr>
          <w:rFonts w:ascii="Times New Roman" w:hAnsi="Times New Roman" w:cs="Times New Roman"/>
          <w:sz w:val="28"/>
          <w:szCs w:val="28"/>
          <w:lang w:val="ro-RO"/>
        </w:rPr>
        <w:t>întrebări privind clasificarea produselor</w:t>
      </w:r>
      <w:r w:rsidR="00A82DF4" w:rsidRPr="00974C9F">
        <w:rPr>
          <w:rFonts w:ascii="Times New Roman" w:hAnsi="Times New Roman" w:cs="Times New Roman"/>
          <w:sz w:val="28"/>
          <w:szCs w:val="28"/>
          <w:lang w:val="ro-RO"/>
        </w:rPr>
        <w:t xml:space="preserve"> date</w:t>
      </w:r>
      <w:r w:rsidRPr="00974C9F">
        <w:rPr>
          <w:rFonts w:ascii="Times New Roman" w:hAnsi="Times New Roman" w:cs="Times New Roman"/>
          <w:sz w:val="28"/>
          <w:szCs w:val="28"/>
          <w:lang w:val="ro-RO"/>
        </w:rPr>
        <w:t xml:space="preserve">, </w:t>
      </w:r>
      <w:r w:rsidR="00A82DF4" w:rsidRPr="00974C9F">
        <w:rPr>
          <w:rFonts w:ascii="Times New Roman" w:hAnsi="Times New Roman" w:cs="Times New Roman"/>
          <w:sz w:val="28"/>
          <w:szCs w:val="28"/>
          <w:lang w:val="ro-RO"/>
        </w:rPr>
        <w:t xml:space="preserve">fapt ce ar </w:t>
      </w:r>
      <w:r w:rsidRPr="00974C9F">
        <w:rPr>
          <w:rFonts w:ascii="Times New Roman" w:hAnsi="Times New Roman" w:cs="Times New Roman"/>
          <w:sz w:val="28"/>
          <w:szCs w:val="28"/>
          <w:lang w:val="ro-RO"/>
        </w:rPr>
        <w:t>putea periclita comercializarea hranei pentru animale</w:t>
      </w:r>
      <w:r w:rsidR="004615C6">
        <w:rPr>
          <w:rFonts w:ascii="Times New Roman" w:hAnsi="Times New Roman" w:cs="Times New Roman"/>
          <w:sz w:val="28"/>
          <w:szCs w:val="28"/>
          <w:lang w:val="ro-RO"/>
        </w:rPr>
        <w:t xml:space="preserve">, produselor </w:t>
      </w:r>
      <w:proofErr w:type="spellStart"/>
      <w:r w:rsidR="004615C6" w:rsidRPr="00974C9F">
        <w:rPr>
          <w:rFonts w:ascii="Times New Roman" w:hAnsi="Times New Roman" w:cs="Times New Roman"/>
          <w:sz w:val="28"/>
          <w:szCs w:val="28"/>
          <w:lang w:val="ro-RO"/>
        </w:rPr>
        <w:t>biocide</w:t>
      </w:r>
      <w:proofErr w:type="spellEnd"/>
      <w:r w:rsidR="00A82DF4" w:rsidRPr="00974C9F">
        <w:rPr>
          <w:rFonts w:ascii="Times New Roman" w:hAnsi="Times New Roman" w:cs="Times New Roman"/>
          <w:sz w:val="28"/>
          <w:szCs w:val="28"/>
          <w:lang w:val="ro-RO"/>
        </w:rPr>
        <w:t xml:space="preserve"> și </w:t>
      </w:r>
      <w:r w:rsidR="004615C6">
        <w:rPr>
          <w:rFonts w:ascii="Times New Roman" w:hAnsi="Times New Roman" w:cs="Times New Roman"/>
          <w:sz w:val="28"/>
          <w:szCs w:val="28"/>
          <w:lang w:val="ro-RO"/>
        </w:rPr>
        <w:t xml:space="preserve">a </w:t>
      </w:r>
      <w:r w:rsidR="004615C6" w:rsidRPr="00974C9F">
        <w:rPr>
          <w:rFonts w:ascii="Times New Roman" w:hAnsi="Times New Roman" w:cs="Times New Roman"/>
          <w:sz w:val="28"/>
          <w:szCs w:val="28"/>
          <w:lang w:val="ro-RO"/>
        </w:rPr>
        <w:t>medicamente</w:t>
      </w:r>
      <w:r w:rsidR="004615C6">
        <w:rPr>
          <w:rFonts w:ascii="Times New Roman" w:hAnsi="Times New Roman" w:cs="Times New Roman"/>
          <w:sz w:val="28"/>
          <w:szCs w:val="28"/>
          <w:lang w:val="ro-RO"/>
        </w:rPr>
        <w:t>lor</w:t>
      </w:r>
      <w:r w:rsidR="004615C6" w:rsidRPr="00974C9F">
        <w:rPr>
          <w:rFonts w:ascii="Times New Roman" w:hAnsi="Times New Roman" w:cs="Times New Roman"/>
          <w:sz w:val="28"/>
          <w:szCs w:val="28"/>
          <w:lang w:val="ro-RO"/>
        </w:rPr>
        <w:t xml:space="preserve"> de uz veterinar</w:t>
      </w:r>
      <w:r w:rsidR="00A82DF4" w:rsidRPr="00974C9F">
        <w:rPr>
          <w:rFonts w:ascii="Times New Roman" w:hAnsi="Times New Roman" w:cs="Times New Roman"/>
          <w:sz w:val="28"/>
          <w:szCs w:val="28"/>
          <w:lang w:val="ro-RO"/>
        </w:rPr>
        <w:t>.</w:t>
      </w:r>
      <w:r w:rsidR="004615C6">
        <w:rPr>
          <w:rFonts w:ascii="Times New Roman" w:hAnsi="Times New Roman" w:cs="Times New Roman"/>
          <w:sz w:val="28"/>
          <w:szCs w:val="28"/>
          <w:lang w:val="ro-RO"/>
        </w:rPr>
        <w:t xml:space="preserve"> </w:t>
      </w:r>
    </w:p>
    <w:p w14:paraId="3570A633" w14:textId="1FF25144" w:rsidR="0017433E" w:rsidRPr="00974C9F" w:rsidRDefault="0017433E" w:rsidP="008D7C70">
      <w:pPr>
        <w:pStyle w:val="CM4"/>
        <w:spacing w:after="240"/>
        <w:ind w:firstLine="567"/>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 xml:space="preserve">3. Pentru a evita orice incoerență în </w:t>
      </w:r>
      <w:r w:rsidR="00A82DF4" w:rsidRPr="00974C9F">
        <w:rPr>
          <w:rFonts w:ascii="Times New Roman" w:hAnsi="Times New Roman" w:cs="Times New Roman"/>
          <w:sz w:val="28"/>
          <w:szCs w:val="28"/>
          <w:lang w:val="ro-RO"/>
        </w:rPr>
        <w:t xml:space="preserve">abordarea față de </w:t>
      </w:r>
      <w:r w:rsidRPr="00974C9F">
        <w:rPr>
          <w:rFonts w:ascii="Times New Roman" w:hAnsi="Times New Roman" w:cs="Times New Roman"/>
          <w:sz w:val="28"/>
          <w:szCs w:val="28"/>
          <w:lang w:val="ro-RO"/>
        </w:rPr>
        <w:t xml:space="preserve">astfel de produse, a facilita activitatea </w:t>
      </w:r>
      <w:r w:rsidR="008D7C70" w:rsidRPr="00974C9F">
        <w:rPr>
          <w:rFonts w:ascii="Times New Roman" w:hAnsi="Times New Roman" w:cs="Times New Roman"/>
          <w:sz w:val="28"/>
          <w:szCs w:val="28"/>
          <w:lang w:val="ro-RO"/>
        </w:rPr>
        <w:t xml:space="preserve">Agenției Naționale pentru Siguranța Alimentelor, altor autorități competente </w:t>
      </w:r>
      <w:r w:rsidRPr="00974C9F">
        <w:rPr>
          <w:rFonts w:ascii="Times New Roman" w:hAnsi="Times New Roman" w:cs="Times New Roman"/>
          <w:sz w:val="28"/>
          <w:szCs w:val="28"/>
          <w:lang w:val="ro-RO"/>
        </w:rPr>
        <w:t>și a sprijini operatorii economici interesați să acționeze într-un cadru care să ofere un nivel adecvat de siguranță juridică, se recomandă stabilirea unor orientări în privința distincției între materiile prime furajere, aditivii pentru hrana animalelor</w:t>
      </w:r>
      <w:r w:rsidR="00A86A14" w:rsidRPr="00974C9F">
        <w:rPr>
          <w:rFonts w:ascii="Times New Roman" w:hAnsi="Times New Roman" w:cs="Times New Roman"/>
          <w:sz w:val="28"/>
          <w:szCs w:val="28"/>
          <w:lang w:val="ro-RO"/>
        </w:rPr>
        <w:t xml:space="preserve">, </w:t>
      </w:r>
      <w:proofErr w:type="spellStart"/>
      <w:r w:rsidR="00A86A14" w:rsidRPr="00974C9F">
        <w:rPr>
          <w:rFonts w:ascii="Times New Roman" w:hAnsi="Times New Roman" w:cs="Times New Roman"/>
          <w:sz w:val="28"/>
          <w:szCs w:val="28"/>
          <w:lang w:val="ro-RO"/>
        </w:rPr>
        <w:t>biocide</w:t>
      </w:r>
      <w:proofErr w:type="spellEnd"/>
      <w:r w:rsidRPr="00974C9F">
        <w:rPr>
          <w:rFonts w:ascii="Times New Roman" w:hAnsi="Times New Roman" w:cs="Times New Roman"/>
          <w:sz w:val="28"/>
          <w:szCs w:val="28"/>
          <w:lang w:val="ro-RO"/>
        </w:rPr>
        <w:t xml:space="preserve"> și medicamente de uz veterinar. </w:t>
      </w:r>
    </w:p>
    <w:p w14:paraId="3DA4B909" w14:textId="7BE74512" w:rsidR="0017433E" w:rsidRPr="00974C9F" w:rsidRDefault="0017433E" w:rsidP="00197B1A">
      <w:pPr>
        <w:pStyle w:val="CM4"/>
        <w:spacing w:before="60" w:after="60"/>
        <w:jc w:val="center"/>
        <w:rPr>
          <w:rFonts w:ascii="Times New Roman" w:hAnsi="Times New Roman" w:cs="Times New Roman"/>
          <w:sz w:val="28"/>
          <w:szCs w:val="28"/>
          <w:lang w:val="ro-RO"/>
        </w:rPr>
      </w:pPr>
      <w:r w:rsidRPr="00974C9F">
        <w:rPr>
          <w:rFonts w:ascii="Times New Roman" w:hAnsi="Times New Roman" w:cs="Times New Roman"/>
          <w:b/>
          <w:bCs/>
          <w:sz w:val="28"/>
          <w:szCs w:val="28"/>
          <w:lang w:val="ro-RO"/>
        </w:rPr>
        <w:t>Orientări pentru efectuarea</w:t>
      </w:r>
      <w:r w:rsidR="00AC2C71" w:rsidRPr="00974C9F">
        <w:rPr>
          <w:rFonts w:ascii="Times New Roman" w:hAnsi="Times New Roman" w:cs="Times New Roman"/>
          <w:b/>
          <w:bCs/>
          <w:sz w:val="28"/>
          <w:szCs w:val="28"/>
          <w:lang w:val="ro-RO"/>
        </w:rPr>
        <w:t xml:space="preserve"> </w:t>
      </w:r>
      <w:r w:rsidRPr="00974C9F">
        <w:rPr>
          <w:rFonts w:ascii="Times New Roman" w:hAnsi="Times New Roman" w:cs="Times New Roman"/>
          <w:b/>
          <w:bCs/>
          <w:sz w:val="28"/>
          <w:szCs w:val="28"/>
          <w:lang w:val="ro-RO"/>
        </w:rPr>
        <w:t>distincți</w:t>
      </w:r>
      <w:r w:rsidR="00AC2C71" w:rsidRPr="00974C9F">
        <w:rPr>
          <w:rFonts w:ascii="Times New Roman" w:hAnsi="Times New Roman" w:cs="Times New Roman"/>
          <w:b/>
          <w:bCs/>
          <w:sz w:val="28"/>
          <w:szCs w:val="28"/>
          <w:lang w:val="ro-RO"/>
        </w:rPr>
        <w:t>e</w:t>
      </w:r>
      <w:r w:rsidRPr="00974C9F">
        <w:rPr>
          <w:rFonts w:ascii="Times New Roman" w:hAnsi="Times New Roman" w:cs="Times New Roman"/>
          <w:b/>
          <w:bCs/>
          <w:sz w:val="28"/>
          <w:szCs w:val="28"/>
          <w:lang w:val="ro-RO"/>
        </w:rPr>
        <w:t>i</w:t>
      </w:r>
    </w:p>
    <w:p w14:paraId="1445B0E4" w14:textId="343EBCF5" w:rsidR="0017433E" w:rsidRPr="00974C9F" w:rsidRDefault="0073143E" w:rsidP="0073143E">
      <w:pPr>
        <w:pStyle w:val="CM4"/>
        <w:spacing w:before="60" w:after="60"/>
        <w:ind w:firstLine="567"/>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 xml:space="preserve">4. </w:t>
      </w:r>
      <w:r w:rsidR="0017433E" w:rsidRPr="00974C9F">
        <w:rPr>
          <w:rFonts w:ascii="Times New Roman" w:hAnsi="Times New Roman" w:cs="Times New Roman"/>
          <w:sz w:val="28"/>
          <w:szCs w:val="28"/>
          <w:lang w:val="ro-RO"/>
        </w:rPr>
        <w:t>Prezentele orientări sunt menite să ajute autoritățile naționale competente și operatorii din sectorul hranei pentru animale să respecte și să aplice legislația</w:t>
      </w:r>
      <w:r w:rsidRPr="00974C9F">
        <w:rPr>
          <w:rFonts w:ascii="Times New Roman" w:hAnsi="Times New Roman" w:cs="Times New Roman"/>
          <w:sz w:val="28"/>
          <w:szCs w:val="28"/>
          <w:lang w:val="ro-RO"/>
        </w:rPr>
        <w:t xml:space="preserve"> relevantă aplicabilă </w:t>
      </w:r>
      <w:r w:rsidR="0017433E" w:rsidRPr="00974C9F">
        <w:rPr>
          <w:rFonts w:ascii="Times New Roman" w:hAnsi="Times New Roman" w:cs="Times New Roman"/>
          <w:sz w:val="28"/>
          <w:szCs w:val="28"/>
          <w:lang w:val="ro-RO"/>
        </w:rPr>
        <w:t xml:space="preserve">care reglementează diferitele tipuri de produse în cauză, cu un accent deosebit pe definițiile produselor în cauză, menționate în cadrul lor, în vederea stabilirii unor indicații care să permită efectuarea distincției între </w:t>
      </w:r>
      <w:r w:rsidRPr="00974C9F">
        <w:rPr>
          <w:rFonts w:ascii="Times New Roman" w:hAnsi="Times New Roman" w:cs="Times New Roman"/>
          <w:sz w:val="28"/>
          <w:szCs w:val="28"/>
          <w:lang w:val="ro-RO"/>
        </w:rPr>
        <w:t xml:space="preserve">diferite </w:t>
      </w:r>
      <w:r w:rsidR="0017433E" w:rsidRPr="00974C9F">
        <w:rPr>
          <w:rFonts w:ascii="Times New Roman" w:hAnsi="Times New Roman" w:cs="Times New Roman"/>
          <w:sz w:val="28"/>
          <w:szCs w:val="28"/>
          <w:lang w:val="ro-RO"/>
        </w:rPr>
        <w:t xml:space="preserve">tipuri de produse. </w:t>
      </w:r>
    </w:p>
    <w:p w14:paraId="509FD532" w14:textId="46332AD6" w:rsidR="0017433E" w:rsidRPr="00974C9F" w:rsidRDefault="00641B6D" w:rsidP="00641B6D">
      <w:pPr>
        <w:pStyle w:val="CM4"/>
        <w:spacing w:after="240"/>
        <w:ind w:firstLine="567"/>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 xml:space="preserve">5. </w:t>
      </w:r>
      <w:r w:rsidR="0017433E" w:rsidRPr="00974C9F">
        <w:rPr>
          <w:rFonts w:ascii="Times New Roman" w:hAnsi="Times New Roman" w:cs="Times New Roman"/>
          <w:sz w:val="28"/>
          <w:szCs w:val="28"/>
          <w:lang w:val="ro-RO"/>
        </w:rPr>
        <w:t xml:space="preserve">Pentru fiecare produs, este indicat să se aplice în mod simultan, și nu de </w:t>
      </w:r>
      <w:r w:rsidR="008907B5" w:rsidRPr="00974C9F">
        <w:rPr>
          <w:rFonts w:ascii="Times New Roman" w:hAnsi="Times New Roman" w:cs="Times New Roman"/>
          <w:sz w:val="28"/>
          <w:szCs w:val="28"/>
          <w:lang w:val="ro-RO"/>
        </w:rPr>
        <w:t xml:space="preserve">o </w:t>
      </w:r>
      <w:r w:rsidR="0017433E" w:rsidRPr="00974C9F">
        <w:rPr>
          <w:rFonts w:ascii="Times New Roman" w:hAnsi="Times New Roman" w:cs="Times New Roman"/>
          <w:sz w:val="28"/>
          <w:szCs w:val="28"/>
          <w:lang w:val="ro-RO"/>
        </w:rPr>
        <w:t>manieră ulterioară, criteriile propuse pentru efectuarea distincției între diferitele tipuri de produse, cu scopul creării unui profil pentru fiecare produs specific, luând în considerare toate caracteristicile sale. Nici</w:t>
      </w:r>
      <w:r w:rsidR="00A86A14" w:rsidRPr="00974C9F">
        <w:rPr>
          <w:rFonts w:ascii="Times New Roman" w:hAnsi="Times New Roman" w:cs="Times New Roman"/>
          <w:sz w:val="28"/>
          <w:szCs w:val="28"/>
          <w:lang w:val="ro-RO"/>
        </w:rPr>
        <w:t xml:space="preserve"> </w:t>
      </w:r>
      <w:r w:rsidR="0017433E" w:rsidRPr="00974C9F">
        <w:rPr>
          <w:rFonts w:ascii="Times New Roman" w:hAnsi="Times New Roman" w:cs="Times New Roman"/>
          <w:sz w:val="28"/>
          <w:szCs w:val="28"/>
          <w:lang w:val="ro-RO"/>
        </w:rPr>
        <w:t xml:space="preserve">unul dintre criterii nu poate fi utilizat în mod exclusiv și nici nu poate fi prioritar față de altul. </w:t>
      </w:r>
    </w:p>
    <w:p w14:paraId="243005C8" w14:textId="1DC42DAB" w:rsidR="0017433E" w:rsidRPr="00974C9F" w:rsidRDefault="00570BE0" w:rsidP="00641B6D">
      <w:pPr>
        <w:pStyle w:val="CM4"/>
        <w:spacing w:before="60" w:after="60"/>
        <w:jc w:val="center"/>
        <w:rPr>
          <w:rFonts w:ascii="Times New Roman" w:hAnsi="Times New Roman" w:cs="Times New Roman"/>
          <w:sz w:val="28"/>
          <w:szCs w:val="28"/>
          <w:lang w:val="ro-RO"/>
        </w:rPr>
      </w:pPr>
      <w:r>
        <w:rPr>
          <w:rFonts w:ascii="Times New Roman" w:hAnsi="Times New Roman" w:cs="Times New Roman"/>
          <w:b/>
          <w:bCs/>
          <w:sz w:val="28"/>
          <w:szCs w:val="28"/>
          <w:lang w:val="ro-RO"/>
        </w:rPr>
        <w:t>H</w:t>
      </w:r>
      <w:r w:rsidR="0017433E" w:rsidRPr="00974C9F">
        <w:rPr>
          <w:rFonts w:ascii="Times New Roman" w:hAnsi="Times New Roman" w:cs="Times New Roman"/>
          <w:b/>
          <w:bCs/>
          <w:sz w:val="28"/>
          <w:szCs w:val="28"/>
          <w:lang w:val="ro-RO"/>
        </w:rPr>
        <w:t>rana pentru animale</w:t>
      </w:r>
    </w:p>
    <w:p w14:paraId="615A8453" w14:textId="02484E54" w:rsidR="0017433E" w:rsidRPr="00974C9F" w:rsidRDefault="00251F7D" w:rsidP="00641B6D">
      <w:pPr>
        <w:spacing w:after="0"/>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641B6D" w:rsidRPr="00974C9F">
        <w:rPr>
          <w:rFonts w:ascii="Times New Roman" w:hAnsi="Times New Roman" w:cs="Times New Roman"/>
          <w:sz w:val="28"/>
          <w:szCs w:val="28"/>
          <w:lang w:val="ro-RO"/>
        </w:rPr>
        <w:t xml:space="preserve">. </w:t>
      </w:r>
      <w:r w:rsidR="0017433E" w:rsidRPr="00974C9F">
        <w:rPr>
          <w:rFonts w:ascii="Times New Roman" w:hAnsi="Times New Roman" w:cs="Times New Roman"/>
          <w:sz w:val="28"/>
          <w:szCs w:val="28"/>
          <w:lang w:val="ro-RO"/>
        </w:rPr>
        <w:t>Următoarele definiții sunt cuprinse în legislația aplicabilă:</w:t>
      </w:r>
    </w:p>
    <w:p w14:paraId="445B1564" w14:textId="63C7255E" w:rsidR="00641B6D" w:rsidRPr="00974C9F" w:rsidRDefault="00251F7D" w:rsidP="00641B6D">
      <w:pPr>
        <w:spacing w:after="0"/>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3D02C8" w:rsidRPr="00974C9F">
        <w:rPr>
          <w:rFonts w:ascii="Times New Roman" w:hAnsi="Times New Roman" w:cs="Times New Roman"/>
          <w:sz w:val="28"/>
          <w:szCs w:val="28"/>
          <w:lang w:val="ro-RO"/>
        </w:rPr>
        <w:t xml:space="preserve">.1 </w:t>
      </w:r>
      <w:r w:rsidR="00736F88">
        <w:rPr>
          <w:rFonts w:ascii="Times New Roman" w:hAnsi="Times New Roman" w:cs="Times New Roman"/>
          <w:sz w:val="28"/>
          <w:szCs w:val="28"/>
          <w:lang w:val="ro-RO"/>
        </w:rPr>
        <w:t>Art</w:t>
      </w:r>
      <w:r w:rsidR="00641B6D" w:rsidRPr="00974C9F">
        <w:rPr>
          <w:rFonts w:ascii="Times New Roman" w:hAnsi="Times New Roman" w:cs="Times New Roman"/>
          <w:sz w:val="28"/>
          <w:szCs w:val="28"/>
          <w:lang w:val="ro-RO"/>
        </w:rPr>
        <w:t xml:space="preserve">. </w:t>
      </w:r>
      <w:r w:rsidR="00736F88">
        <w:rPr>
          <w:rFonts w:ascii="Times New Roman" w:hAnsi="Times New Roman" w:cs="Times New Roman"/>
          <w:sz w:val="28"/>
          <w:szCs w:val="28"/>
          <w:lang w:val="ro-RO"/>
        </w:rPr>
        <w:t>2</w:t>
      </w:r>
      <w:r w:rsidR="00641B6D" w:rsidRPr="00974C9F">
        <w:rPr>
          <w:rFonts w:ascii="Times New Roman" w:hAnsi="Times New Roman" w:cs="Times New Roman"/>
          <w:sz w:val="28"/>
          <w:szCs w:val="28"/>
          <w:lang w:val="ro-RO"/>
        </w:rPr>
        <w:t xml:space="preserve"> din </w:t>
      </w:r>
      <w:r w:rsidR="00736F88">
        <w:rPr>
          <w:rFonts w:ascii="Times New Roman" w:hAnsi="Times New Roman" w:cs="Times New Roman"/>
          <w:sz w:val="28"/>
          <w:szCs w:val="28"/>
          <w:lang w:val="ro-RO"/>
        </w:rPr>
        <w:t>Legea</w:t>
      </w:r>
      <w:r w:rsidR="00641B6D" w:rsidRPr="00974C9F">
        <w:rPr>
          <w:rFonts w:ascii="Times New Roman" w:hAnsi="Times New Roman" w:cs="Times New Roman"/>
          <w:sz w:val="28"/>
          <w:szCs w:val="28"/>
          <w:lang w:val="ro-RO"/>
        </w:rPr>
        <w:t xml:space="preserve"> nr.</w:t>
      </w:r>
      <w:r w:rsidR="00736F88">
        <w:rPr>
          <w:rFonts w:ascii="Times New Roman" w:hAnsi="Times New Roman" w:cs="Times New Roman"/>
          <w:sz w:val="28"/>
          <w:szCs w:val="28"/>
          <w:lang w:val="ro-RO"/>
        </w:rPr>
        <w:t>306</w:t>
      </w:r>
      <w:r w:rsidR="00295369" w:rsidRPr="00974C9F">
        <w:rPr>
          <w:rFonts w:ascii="Times New Roman" w:hAnsi="Times New Roman" w:cs="Times New Roman"/>
          <w:sz w:val="28"/>
          <w:szCs w:val="28"/>
          <w:lang w:val="ro-RO"/>
        </w:rPr>
        <w:t>/</w:t>
      </w:r>
      <w:r w:rsidR="00641B6D" w:rsidRPr="00974C9F">
        <w:rPr>
          <w:rFonts w:ascii="Times New Roman" w:hAnsi="Times New Roman" w:cs="Times New Roman"/>
          <w:sz w:val="28"/>
          <w:szCs w:val="28"/>
          <w:lang w:val="ro-RO"/>
        </w:rPr>
        <w:t>20</w:t>
      </w:r>
      <w:r w:rsidR="00736F88">
        <w:rPr>
          <w:rFonts w:ascii="Times New Roman" w:hAnsi="Times New Roman" w:cs="Times New Roman"/>
          <w:sz w:val="28"/>
          <w:szCs w:val="28"/>
          <w:lang w:val="ro-RO"/>
        </w:rPr>
        <w:t>1</w:t>
      </w:r>
      <w:r w:rsidR="00641B6D" w:rsidRPr="00974C9F">
        <w:rPr>
          <w:rFonts w:ascii="Times New Roman" w:hAnsi="Times New Roman" w:cs="Times New Roman"/>
          <w:sz w:val="28"/>
          <w:szCs w:val="28"/>
          <w:lang w:val="ro-RO"/>
        </w:rPr>
        <w:t>8</w:t>
      </w:r>
      <w:r w:rsidR="00295369" w:rsidRPr="00974C9F">
        <w:rPr>
          <w:rFonts w:ascii="Times New Roman" w:hAnsi="Times New Roman" w:cs="Times New Roman"/>
          <w:sz w:val="28"/>
          <w:szCs w:val="28"/>
          <w:lang w:val="ro-RO"/>
        </w:rPr>
        <w:t xml:space="preserve">: </w:t>
      </w:r>
    </w:p>
    <w:p w14:paraId="5DE41B48" w14:textId="77777777" w:rsidR="0015492B" w:rsidRPr="00974C9F" w:rsidRDefault="00641B6D" w:rsidP="0015492B">
      <w:pPr>
        <w:spacing w:after="0"/>
        <w:ind w:firstLine="567"/>
        <w:jc w:val="both"/>
        <w:rPr>
          <w:rStyle w:val="a5"/>
          <w:rFonts w:ascii="Times New Roman" w:hAnsi="Times New Roman" w:cs="Times New Roman"/>
          <w:i w:val="0"/>
          <w:iCs w:val="0"/>
          <w:spacing w:val="7"/>
          <w:sz w:val="28"/>
          <w:szCs w:val="28"/>
          <w:shd w:val="clear" w:color="auto" w:fill="FFFFFF"/>
          <w:lang w:val="ro-RO"/>
        </w:rPr>
      </w:pPr>
      <w:r w:rsidRPr="00974C9F">
        <w:rPr>
          <w:rStyle w:val="a5"/>
          <w:rFonts w:ascii="Times New Roman" w:hAnsi="Times New Roman" w:cs="Times New Roman"/>
          <w:spacing w:val="7"/>
          <w:sz w:val="28"/>
          <w:szCs w:val="28"/>
          <w:shd w:val="clear" w:color="auto" w:fill="FFFFFF"/>
          <w:lang w:val="ro-RO"/>
        </w:rPr>
        <w:lastRenderedPageBreak/>
        <w:t>hrană pentru animale</w:t>
      </w:r>
      <w:r w:rsidRPr="00974C9F">
        <w:rPr>
          <w:rStyle w:val="a5"/>
          <w:rFonts w:ascii="Times New Roman" w:hAnsi="Times New Roman" w:cs="Times New Roman"/>
          <w:i w:val="0"/>
          <w:iCs w:val="0"/>
          <w:spacing w:val="7"/>
          <w:sz w:val="28"/>
          <w:szCs w:val="28"/>
          <w:shd w:val="clear" w:color="auto" w:fill="FFFFFF"/>
          <w:lang w:val="ro-RO"/>
        </w:rPr>
        <w:t xml:space="preserve"> – orice substanță sau produs, inclusiv aditivii, indiferent dacă este procesat, parțial procesat sau neprocesat, destinat utilizării în nutriția animalelor;</w:t>
      </w:r>
    </w:p>
    <w:p w14:paraId="57324719" w14:textId="77777777" w:rsidR="003D02C8" w:rsidRPr="00974C9F" w:rsidRDefault="0017433E" w:rsidP="003D02C8">
      <w:pPr>
        <w:spacing w:after="0"/>
        <w:ind w:firstLine="567"/>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 xml:space="preserve">În continuarea acestei definiții largi a hranei pentru animale, „furajele pot lua forma unor materii prime pentru furaje, furaje combinate, aditivi pentru hrana animalelor, </w:t>
      </w:r>
      <w:proofErr w:type="spellStart"/>
      <w:r w:rsidRPr="00974C9F">
        <w:rPr>
          <w:rFonts w:ascii="Times New Roman" w:hAnsi="Times New Roman" w:cs="Times New Roman"/>
          <w:sz w:val="28"/>
          <w:szCs w:val="28"/>
          <w:lang w:val="ro-RO"/>
        </w:rPr>
        <w:t>preamestecuri</w:t>
      </w:r>
      <w:proofErr w:type="spellEnd"/>
      <w:r w:rsidRPr="00974C9F">
        <w:rPr>
          <w:rFonts w:ascii="Times New Roman" w:hAnsi="Times New Roman" w:cs="Times New Roman"/>
          <w:sz w:val="28"/>
          <w:szCs w:val="28"/>
          <w:lang w:val="ro-RO"/>
        </w:rPr>
        <w:t xml:space="preserve"> sau furaje cu adaos de medicamente”.</w:t>
      </w:r>
      <w:r w:rsidR="00F14E61" w:rsidRPr="00974C9F">
        <w:rPr>
          <w:rFonts w:ascii="Times New Roman" w:hAnsi="Times New Roman" w:cs="Times New Roman"/>
          <w:sz w:val="28"/>
          <w:szCs w:val="28"/>
          <w:lang w:val="ro-RO"/>
        </w:rPr>
        <w:t xml:space="preserve"> </w:t>
      </w:r>
    </w:p>
    <w:p w14:paraId="75C6EF64" w14:textId="0CB26D05" w:rsidR="0017433E" w:rsidRPr="00974C9F" w:rsidRDefault="00251F7D" w:rsidP="003D02C8">
      <w:pPr>
        <w:spacing w:after="0"/>
        <w:ind w:firstLine="567"/>
        <w:jc w:val="both"/>
        <w:rPr>
          <w:rFonts w:ascii="Times New Roman" w:hAnsi="Times New Roman" w:cs="Times New Roman"/>
          <w:iCs/>
          <w:sz w:val="28"/>
          <w:szCs w:val="28"/>
          <w:lang w:val="ro-RO"/>
        </w:rPr>
      </w:pPr>
      <w:r>
        <w:rPr>
          <w:rFonts w:ascii="Times New Roman" w:hAnsi="Times New Roman" w:cs="Times New Roman"/>
          <w:iCs/>
          <w:sz w:val="28"/>
          <w:szCs w:val="28"/>
          <w:lang w:val="ro-RO"/>
        </w:rPr>
        <w:t>6</w:t>
      </w:r>
      <w:r w:rsidR="003D02C8" w:rsidRPr="00974C9F">
        <w:rPr>
          <w:rFonts w:ascii="Times New Roman" w:hAnsi="Times New Roman" w:cs="Times New Roman"/>
          <w:iCs/>
          <w:sz w:val="28"/>
          <w:szCs w:val="28"/>
          <w:lang w:val="ro-RO"/>
        </w:rPr>
        <w:t xml:space="preserve">.2 </w:t>
      </w:r>
      <w:r w:rsidR="0017433E" w:rsidRPr="00974C9F">
        <w:rPr>
          <w:rFonts w:ascii="Times New Roman" w:hAnsi="Times New Roman" w:cs="Times New Roman"/>
          <w:iCs/>
          <w:sz w:val="28"/>
          <w:szCs w:val="28"/>
          <w:lang w:val="ro-RO"/>
        </w:rPr>
        <w:t>Pct</w:t>
      </w:r>
      <w:r w:rsidR="004E20A9" w:rsidRPr="00974C9F">
        <w:rPr>
          <w:rFonts w:ascii="Times New Roman" w:hAnsi="Times New Roman" w:cs="Times New Roman"/>
          <w:iCs/>
          <w:sz w:val="28"/>
          <w:szCs w:val="28"/>
          <w:lang w:val="ro-RO"/>
        </w:rPr>
        <w:t>.</w:t>
      </w:r>
      <w:r w:rsidR="0017433E" w:rsidRPr="00974C9F">
        <w:rPr>
          <w:rFonts w:ascii="Times New Roman" w:hAnsi="Times New Roman" w:cs="Times New Roman"/>
          <w:iCs/>
          <w:sz w:val="28"/>
          <w:szCs w:val="28"/>
          <w:lang w:val="ro-RO"/>
        </w:rPr>
        <w:t xml:space="preserve"> </w:t>
      </w:r>
      <w:r w:rsidR="00C006A8">
        <w:rPr>
          <w:rFonts w:ascii="Times New Roman" w:hAnsi="Times New Roman" w:cs="Times New Roman"/>
          <w:iCs/>
          <w:sz w:val="28"/>
          <w:szCs w:val="28"/>
          <w:lang w:val="ro-RO"/>
        </w:rPr>
        <w:t>4</w:t>
      </w:r>
      <w:r w:rsidR="0017433E" w:rsidRPr="00974C9F">
        <w:rPr>
          <w:rFonts w:ascii="Times New Roman" w:hAnsi="Times New Roman" w:cs="Times New Roman"/>
          <w:iCs/>
          <w:sz w:val="28"/>
          <w:szCs w:val="28"/>
          <w:lang w:val="ro-RO"/>
        </w:rPr>
        <w:t xml:space="preserve"> din HG nr. </w:t>
      </w:r>
      <w:r w:rsidR="00C006A8">
        <w:rPr>
          <w:rFonts w:ascii="Times New Roman" w:hAnsi="Times New Roman" w:cs="Times New Roman"/>
          <w:iCs/>
          <w:sz w:val="28"/>
          <w:szCs w:val="28"/>
          <w:lang w:val="ro-RO"/>
        </w:rPr>
        <w:t>910</w:t>
      </w:r>
      <w:r w:rsidR="003D02C8" w:rsidRPr="00974C9F">
        <w:rPr>
          <w:rFonts w:ascii="Times New Roman" w:hAnsi="Times New Roman" w:cs="Times New Roman"/>
          <w:iCs/>
          <w:sz w:val="28"/>
          <w:szCs w:val="28"/>
          <w:lang w:val="ro-RO"/>
        </w:rPr>
        <w:t>/</w:t>
      </w:r>
      <w:r w:rsidR="0017433E" w:rsidRPr="00974C9F">
        <w:rPr>
          <w:rFonts w:ascii="Times New Roman" w:hAnsi="Times New Roman" w:cs="Times New Roman"/>
          <w:iCs/>
          <w:sz w:val="28"/>
          <w:szCs w:val="28"/>
          <w:lang w:val="ro-RO"/>
        </w:rPr>
        <w:t>20</w:t>
      </w:r>
      <w:r w:rsidR="00C006A8">
        <w:rPr>
          <w:rFonts w:ascii="Times New Roman" w:hAnsi="Times New Roman" w:cs="Times New Roman"/>
          <w:iCs/>
          <w:sz w:val="28"/>
          <w:szCs w:val="28"/>
          <w:lang w:val="ro-RO"/>
        </w:rPr>
        <w:t>2020</w:t>
      </w:r>
      <w:r w:rsidR="003D02C8" w:rsidRPr="00974C9F">
        <w:rPr>
          <w:rFonts w:ascii="Times New Roman" w:hAnsi="Times New Roman" w:cs="Times New Roman"/>
          <w:iCs/>
          <w:sz w:val="28"/>
          <w:szCs w:val="28"/>
          <w:lang w:val="ro-RO"/>
        </w:rPr>
        <w:t>:</w:t>
      </w:r>
    </w:p>
    <w:p w14:paraId="6BDAC7CF" w14:textId="49313F87" w:rsidR="0017433E" w:rsidRPr="00974C9F" w:rsidRDefault="0017433E" w:rsidP="00F73082">
      <w:pPr>
        <w:spacing w:after="0"/>
        <w:ind w:firstLine="567"/>
        <w:jc w:val="both"/>
        <w:rPr>
          <w:rFonts w:ascii="Times New Roman" w:hAnsi="Times New Roman" w:cs="Times New Roman"/>
          <w:sz w:val="28"/>
          <w:szCs w:val="28"/>
          <w:shd w:val="clear" w:color="auto" w:fill="FFFFFF"/>
          <w:lang w:val="ro-RO"/>
        </w:rPr>
      </w:pPr>
      <w:r w:rsidRPr="00974C9F">
        <w:rPr>
          <w:rStyle w:val="a5"/>
          <w:rFonts w:ascii="Times New Roman" w:hAnsi="Times New Roman" w:cs="Times New Roman"/>
          <w:bCs/>
          <w:sz w:val="28"/>
          <w:szCs w:val="28"/>
          <w:shd w:val="clear" w:color="auto" w:fill="FFFFFF"/>
          <w:lang w:val="ro-RO"/>
        </w:rPr>
        <w:t>materii prime pentru furaje</w:t>
      </w:r>
      <w:r w:rsidRPr="00974C9F">
        <w:rPr>
          <w:rFonts w:ascii="Times New Roman" w:hAnsi="Times New Roman" w:cs="Times New Roman"/>
          <w:sz w:val="28"/>
          <w:szCs w:val="28"/>
          <w:shd w:val="clear" w:color="auto" w:fill="FFFFFF"/>
          <w:lang w:val="ro-RO"/>
        </w:rPr>
        <w:t xml:space="preserve"> – diverse produse de origine vegetală sau animală, al căror scop principal este să răspundă nevoilor </w:t>
      </w:r>
      <w:r w:rsidR="004E20A9" w:rsidRPr="00974C9F">
        <w:rPr>
          <w:rFonts w:ascii="Times New Roman" w:hAnsi="Times New Roman" w:cs="Times New Roman"/>
          <w:sz w:val="28"/>
          <w:szCs w:val="28"/>
          <w:shd w:val="clear" w:color="auto" w:fill="FFFFFF"/>
          <w:lang w:val="ro-RO"/>
        </w:rPr>
        <w:t>nutriționale</w:t>
      </w:r>
      <w:r w:rsidRPr="00974C9F">
        <w:rPr>
          <w:rFonts w:ascii="Times New Roman" w:hAnsi="Times New Roman" w:cs="Times New Roman"/>
          <w:sz w:val="28"/>
          <w:szCs w:val="28"/>
          <w:shd w:val="clear" w:color="auto" w:fill="FFFFFF"/>
          <w:lang w:val="ro-RO"/>
        </w:rPr>
        <w:t xml:space="preserve"> ale animalelor, în starea lor naturală, proaspete sau conservate, </w:t>
      </w:r>
      <w:r w:rsidR="004E20A9" w:rsidRPr="00974C9F">
        <w:rPr>
          <w:rFonts w:ascii="Times New Roman" w:hAnsi="Times New Roman" w:cs="Times New Roman"/>
          <w:sz w:val="28"/>
          <w:szCs w:val="28"/>
          <w:shd w:val="clear" w:color="auto" w:fill="FFFFFF"/>
          <w:lang w:val="ro-RO"/>
        </w:rPr>
        <w:t>și</w:t>
      </w:r>
      <w:r w:rsidRPr="00974C9F">
        <w:rPr>
          <w:rFonts w:ascii="Times New Roman" w:hAnsi="Times New Roman" w:cs="Times New Roman"/>
          <w:sz w:val="28"/>
          <w:szCs w:val="28"/>
          <w:shd w:val="clear" w:color="auto" w:fill="FFFFFF"/>
          <w:lang w:val="ro-RO"/>
        </w:rPr>
        <w:t xml:space="preserve"> produse derivate din prelucrarea lor industrială, precum </w:t>
      </w:r>
      <w:r w:rsidR="004E20A9" w:rsidRPr="00974C9F">
        <w:rPr>
          <w:rFonts w:ascii="Times New Roman" w:hAnsi="Times New Roman" w:cs="Times New Roman"/>
          <w:sz w:val="28"/>
          <w:szCs w:val="28"/>
          <w:shd w:val="clear" w:color="auto" w:fill="FFFFFF"/>
          <w:lang w:val="ro-RO"/>
        </w:rPr>
        <w:t>și</w:t>
      </w:r>
      <w:r w:rsidRPr="00974C9F">
        <w:rPr>
          <w:rFonts w:ascii="Times New Roman" w:hAnsi="Times New Roman" w:cs="Times New Roman"/>
          <w:sz w:val="28"/>
          <w:szCs w:val="28"/>
          <w:shd w:val="clear" w:color="auto" w:fill="FFFFFF"/>
          <w:lang w:val="ro-RO"/>
        </w:rPr>
        <w:t xml:space="preserve"> </w:t>
      </w:r>
      <w:r w:rsidR="004E20A9" w:rsidRPr="00974C9F">
        <w:rPr>
          <w:rFonts w:ascii="Times New Roman" w:hAnsi="Times New Roman" w:cs="Times New Roman"/>
          <w:sz w:val="28"/>
          <w:szCs w:val="28"/>
          <w:shd w:val="clear" w:color="auto" w:fill="FFFFFF"/>
          <w:lang w:val="ro-RO"/>
        </w:rPr>
        <w:t>substanțe</w:t>
      </w:r>
      <w:r w:rsidRPr="00974C9F">
        <w:rPr>
          <w:rFonts w:ascii="Times New Roman" w:hAnsi="Times New Roman" w:cs="Times New Roman"/>
          <w:sz w:val="28"/>
          <w:szCs w:val="28"/>
          <w:shd w:val="clear" w:color="auto" w:fill="FFFFFF"/>
          <w:lang w:val="ro-RO"/>
        </w:rPr>
        <w:t xml:space="preserve"> organice </w:t>
      </w:r>
      <w:r w:rsidR="004E20A9" w:rsidRPr="00974C9F">
        <w:rPr>
          <w:rFonts w:ascii="Times New Roman" w:hAnsi="Times New Roman" w:cs="Times New Roman"/>
          <w:sz w:val="28"/>
          <w:szCs w:val="28"/>
          <w:shd w:val="clear" w:color="auto" w:fill="FFFFFF"/>
          <w:lang w:val="ro-RO"/>
        </w:rPr>
        <w:t>și</w:t>
      </w:r>
      <w:r w:rsidRPr="00974C9F">
        <w:rPr>
          <w:rFonts w:ascii="Times New Roman" w:hAnsi="Times New Roman" w:cs="Times New Roman"/>
          <w:sz w:val="28"/>
          <w:szCs w:val="28"/>
          <w:shd w:val="clear" w:color="auto" w:fill="FFFFFF"/>
          <w:lang w:val="ro-RO"/>
        </w:rPr>
        <w:t xml:space="preserve"> anorganice care </w:t>
      </w:r>
      <w:r w:rsidR="004E20A9" w:rsidRPr="00974C9F">
        <w:rPr>
          <w:rFonts w:ascii="Times New Roman" w:hAnsi="Times New Roman" w:cs="Times New Roman"/>
          <w:sz w:val="28"/>
          <w:szCs w:val="28"/>
          <w:shd w:val="clear" w:color="auto" w:fill="FFFFFF"/>
          <w:lang w:val="ro-RO"/>
        </w:rPr>
        <w:t>conțin</w:t>
      </w:r>
      <w:r w:rsidRPr="00974C9F">
        <w:rPr>
          <w:rFonts w:ascii="Times New Roman" w:hAnsi="Times New Roman" w:cs="Times New Roman"/>
          <w:sz w:val="28"/>
          <w:szCs w:val="28"/>
          <w:shd w:val="clear" w:color="auto" w:fill="FFFFFF"/>
          <w:lang w:val="ro-RO"/>
        </w:rPr>
        <w:t xml:space="preserve"> sau nu aditivi pentru hrana animalelor, destinate hrănirii animalelor pe cale orală, fie direct, fie după prelucrare, sau pentru prepararea furajelor combinate sau ca suport pentru </w:t>
      </w:r>
      <w:proofErr w:type="spellStart"/>
      <w:r w:rsidR="00C006A8">
        <w:rPr>
          <w:rFonts w:ascii="Times New Roman" w:hAnsi="Times New Roman" w:cs="Times New Roman"/>
          <w:sz w:val="28"/>
          <w:szCs w:val="28"/>
          <w:shd w:val="clear" w:color="auto" w:fill="FFFFFF"/>
          <w:lang w:val="ro-RO"/>
        </w:rPr>
        <w:t>premixuri</w:t>
      </w:r>
      <w:proofErr w:type="spellEnd"/>
      <w:r w:rsidRPr="00974C9F">
        <w:rPr>
          <w:rFonts w:ascii="Times New Roman" w:hAnsi="Times New Roman" w:cs="Times New Roman"/>
          <w:sz w:val="28"/>
          <w:szCs w:val="28"/>
          <w:shd w:val="clear" w:color="auto" w:fill="FFFFFF"/>
          <w:lang w:val="ro-RO"/>
        </w:rPr>
        <w:t>;</w:t>
      </w:r>
    </w:p>
    <w:p w14:paraId="2FFC4BFE" w14:textId="79779F22" w:rsidR="0017433E" w:rsidRPr="00974C9F" w:rsidRDefault="008E543D" w:rsidP="00F73082">
      <w:pPr>
        <w:spacing w:after="0"/>
        <w:ind w:firstLine="567"/>
        <w:jc w:val="both"/>
        <w:rPr>
          <w:rFonts w:ascii="Times New Roman" w:hAnsi="Times New Roman" w:cs="Times New Roman"/>
          <w:bCs/>
          <w:sz w:val="28"/>
          <w:szCs w:val="28"/>
          <w:shd w:val="clear" w:color="auto" w:fill="FFFFFF"/>
          <w:lang w:val="ro-RO"/>
        </w:rPr>
      </w:pPr>
      <w:r w:rsidRPr="00974C9F">
        <w:rPr>
          <w:rStyle w:val="a5"/>
          <w:rFonts w:ascii="Times New Roman" w:hAnsi="Times New Roman" w:cs="Times New Roman"/>
          <w:bCs/>
          <w:sz w:val="28"/>
          <w:szCs w:val="28"/>
          <w:shd w:val="clear" w:color="auto" w:fill="FFFFFF"/>
          <w:lang w:val="ro-RO"/>
        </w:rPr>
        <w:t>substanță</w:t>
      </w:r>
      <w:r>
        <w:rPr>
          <w:rStyle w:val="a5"/>
          <w:rFonts w:ascii="Times New Roman" w:hAnsi="Times New Roman" w:cs="Times New Roman"/>
          <w:bCs/>
          <w:sz w:val="28"/>
          <w:szCs w:val="28"/>
          <w:shd w:val="clear" w:color="auto" w:fill="FFFFFF"/>
          <w:lang w:val="ro-RO"/>
        </w:rPr>
        <w:t xml:space="preserve"> </w:t>
      </w:r>
      <w:r w:rsidR="0017433E" w:rsidRPr="00974C9F">
        <w:rPr>
          <w:rStyle w:val="a5"/>
          <w:rFonts w:ascii="Times New Roman" w:hAnsi="Times New Roman" w:cs="Times New Roman"/>
          <w:bCs/>
          <w:sz w:val="28"/>
          <w:szCs w:val="28"/>
          <w:shd w:val="clear" w:color="auto" w:fill="FFFFFF"/>
          <w:lang w:val="ro-RO"/>
        </w:rPr>
        <w:t>-suport</w:t>
      </w:r>
      <w:r w:rsidR="0017433E" w:rsidRPr="00974C9F">
        <w:rPr>
          <w:rFonts w:ascii="Times New Roman" w:hAnsi="Times New Roman" w:cs="Times New Roman"/>
          <w:bCs/>
          <w:sz w:val="28"/>
          <w:szCs w:val="28"/>
          <w:shd w:val="clear" w:color="auto" w:fill="FFFFFF"/>
          <w:lang w:val="ro-RO"/>
        </w:rPr>
        <w:t xml:space="preserve"> – </w:t>
      </w:r>
      <w:r w:rsidR="00C006A8" w:rsidRPr="00974C9F">
        <w:rPr>
          <w:rFonts w:ascii="Times New Roman" w:hAnsi="Times New Roman" w:cs="Times New Roman"/>
          <w:bCs/>
          <w:sz w:val="28"/>
          <w:szCs w:val="28"/>
          <w:shd w:val="clear" w:color="auto" w:fill="FFFFFF"/>
          <w:lang w:val="ro-RO"/>
        </w:rPr>
        <w:t>substanță</w:t>
      </w:r>
      <w:r w:rsidR="0017433E" w:rsidRPr="00974C9F">
        <w:rPr>
          <w:rFonts w:ascii="Times New Roman" w:hAnsi="Times New Roman" w:cs="Times New Roman"/>
          <w:bCs/>
          <w:sz w:val="28"/>
          <w:szCs w:val="28"/>
          <w:shd w:val="clear" w:color="auto" w:fill="FFFFFF"/>
          <w:lang w:val="ro-RO"/>
        </w:rPr>
        <w:t xml:space="preserve"> utilizată pentru dizolvarea, diluarea, dispersarea sau modificarea fizică a unui aditiv pentru hrana animalelor, în scopul de a facilita manipularea, aplicarea sau utilizarea acestuia, fără a-i afecta </w:t>
      </w:r>
      <w:r w:rsidR="007348AC" w:rsidRPr="00974C9F">
        <w:rPr>
          <w:rFonts w:ascii="Times New Roman" w:hAnsi="Times New Roman" w:cs="Times New Roman"/>
          <w:bCs/>
          <w:sz w:val="28"/>
          <w:szCs w:val="28"/>
          <w:shd w:val="clear" w:color="auto" w:fill="FFFFFF"/>
          <w:lang w:val="ro-RO"/>
        </w:rPr>
        <w:t>funcția</w:t>
      </w:r>
      <w:r w:rsidR="0017433E" w:rsidRPr="00974C9F">
        <w:rPr>
          <w:rFonts w:ascii="Times New Roman" w:hAnsi="Times New Roman" w:cs="Times New Roman"/>
          <w:bCs/>
          <w:sz w:val="28"/>
          <w:szCs w:val="28"/>
          <w:shd w:val="clear" w:color="auto" w:fill="FFFFFF"/>
          <w:lang w:val="ro-RO"/>
        </w:rPr>
        <w:t xml:space="preserve"> tehnologică </w:t>
      </w:r>
      <w:r w:rsidR="007348AC" w:rsidRPr="00974C9F">
        <w:rPr>
          <w:rFonts w:ascii="Times New Roman" w:hAnsi="Times New Roman" w:cs="Times New Roman"/>
          <w:bCs/>
          <w:sz w:val="28"/>
          <w:szCs w:val="28"/>
          <w:shd w:val="clear" w:color="auto" w:fill="FFFFFF"/>
          <w:lang w:val="ro-RO"/>
        </w:rPr>
        <w:t>și</w:t>
      </w:r>
      <w:r w:rsidR="0017433E" w:rsidRPr="00974C9F">
        <w:rPr>
          <w:rFonts w:ascii="Times New Roman" w:hAnsi="Times New Roman" w:cs="Times New Roman"/>
          <w:bCs/>
          <w:sz w:val="28"/>
          <w:szCs w:val="28"/>
          <w:shd w:val="clear" w:color="auto" w:fill="FFFFFF"/>
          <w:lang w:val="ro-RO"/>
        </w:rPr>
        <w:t xml:space="preserve"> fără a avea un efect tehnologic;</w:t>
      </w:r>
    </w:p>
    <w:p w14:paraId="7CFC243D" w14:textId="74EC5C6F" w:rsidR="0017433E" w:rsidRPr="00974C9F" w:rsidRDefault="0017433E" w:rsidP="00F73082">
      <w:pPr>
        <w:spacing w:after="0"/>
        <w:ind w:firstLine="567"/>
        <w:jc w:val="both"/>
        <w:rPr>
          <w:rFonts w:ascii="Times New Roman" w:hAnsi="Times New Roman" w:cs="Times New Roman"/>
          <w:bCs/>
          <w:sz w:val="28"/>
          <w:szCs w:val="28"/>
          <w:shd w:val="clear" w:color="auto" w:fill="FFFFFF"/>
          <w:lang w:val="ro-RO"/>
        </w:rPr>
      </w:pPr>
      <w:r w:rsidRPr="00974C9F">
        <w:rPr>
          <w:rStyle w:val="a5"/>
          <w:rFonts w:ascii="Times New Roman" w:hAnsi="Times New Roman" w:cs="Times New Roman"/>
          <w:bCs/>
          <w:sz w:val="28"/>
          <w:szCs w:val="28"/>
          <w:shd w:val="clear" w:color="auto" w:fill="FFFFFF"/>
          <w:lang w:val="ro-RO"/>
        </w:rPr>
        <w:t>hrănirea animalelor pe cale orală</w:t>
      </w:r>
      <w:r w:rsidRPr="00974C9F">
        <w:rPr>
          <w:rFonts w:ascii="Times New Roman" w:hAnsi="Times New Roman" w:cs="Times New Roman"/>
          <w:bCs/>
          <w:sz w:val="28"/>
          <w:szCs w:val="28"/>
          <w:shd w:val="clear" w:color="auto" w:fill="FFFFFF"/>
          <w:lang w:val="ro-RO"/>
        </w:rPr>
        <w:t xml:space="preserve"> – introducerea furajelor pe cale bucală în tractul gastrointestinal al animalului, ce are drept obiectiv satisfacerea </w:t>
      </w:r>
      <w:r w:rsidR="00974C9F" w:rsidRPr="00974C9F">
        <w:rPr>
          <w:rFonts w:ascii="Times New Roman" w:hAnsi="Times New Roman" w:cs="Times New Roman"/>
          <w:bCs/>
          <w:sz w:val="28"/>
          <w:szCs w:val="28"/>
          <w:shd w:val="clear" w:color="auto" w:fill="FFFFFF"/>
          <w:lang w:val="ro-RO"/>
        </w:rPr>
        <w:t>necesităților</w:t>
      </w:r>
      <w:r w:rsidRPr="00974C9F">
        <w:rPr>
          <w:rFonts w:ascii="Times New Roman" w:hAnsi="Times New Roman" w:cs="Times New Roman"/>
          <w:bCs/>
          <w:sz w:val="28"/>
          <w:szCs w:val="28"/>
          <w:shd w:val="clear" w:color="auto" w:fill="FFFFFF"/>
          <w:lang w:val="ro-RO"/>
        </w:rPr>
        <w:t xml:space="preserve"> </w:t>
      </w:r>
      <w:r w:rsidR="00974C9F" w:rsidRPr="00974C9F">
        <w:rPr>
          <w:rFonts w:ascii="Times New Roman" w:hAnsi="Times New Roman" w:cs="Times New Roman"/>
          <w:bCs/>
          <w:sz w:val="28"/>
          <w:szCs w:val="28"/>
          <w:shd w:val="clear" w:color="auto" w:fill="FFFFFF"/>
          <w:lang w:val="ro-RO"/>
        </w:rPr>
        <w:t>nutriționale</w:t>
      </w:r>
      <w:r w:rsidRPr="00974C9F">
        <w:rPr>
          <w:rFonts w:ascii="Times New Roman" w:hAnsi="Times New Roman" w:cs="Times New Roman"/>
          <w:bCs/>
          <w:sz w:val="28"/>
          <w:szCs w:val="28"/>
          <w:shd w:val="clear" w:color="auto" w:fill="FFFFFF"/>
          <w:lang w:val="ro-RO"/>
        </w:rPr>
        <w:t xml:space="preserve"> ale animalului sau </w:t>
      </w:r>
      <w:r w:rsidR="00974C9F" w:rsidRPr="00974C9F">
        <w:rPr>
          <w:rFonts w:ascii="Times New Roman" w:hAnsi="Times New Roman" w:cs="Times New Roman"/>
          <w:bCs/>
          <w:sz w:val="28"/>
          <w:szCs w:val="28"/>
          <w:shd w:val="clear" w:color="auto" w:fill="FFFFFF"/>
          <w:lang w:val="ro-RO"/>
        </w:rPr>
        <w:t>menținerea</w:t>
      </w:r>
      <w:r w:rsidRPr="00974C9F">
        <w:rPr>
          <w:rFonts w:ascii="Times New Roman" w:hAnsi="Times New Roman" w:cs="Times New Roman"/>
          <w:bCs/>
          <w:sz w:val="28"/>
          <w:szCs w:val="28"/>
          <w:shd w:val="clear" w:color="auto" w:fill="FFFFFF"/>
          <w:lang w:val="ro-RO"/>
        </w:rPr>
        <w:t xml:space="preserve"> </w:t>
      </w:r>
      <w:r w:rsidR="00974C9F" w:rsidRPr="00974C9F">
        <w:rPr>
          <w:rFonts w:ascii="Times New Roman" w:hAnsi="Times New Roman" w:cs="Times New Roman"/>
          <w:bCs/>
          <w:sz w:val="28"/>
          <w:szCs w:val="28"/>
          <w:shd w:val="clear" w:color="auto" w:fill="FFFFFF"/>
          <w:lang w:val="ro-RO"/>
        </w:rPr>
        <w:t>productivității</w:t>
      </w:r>
      <w:r w:rsidRPr="00974C9F">
        <w:rPr>
          <w:rFonts w:ascii="Times New Roman" w:hAnsi="Times New Roman" w:cs="Times New Roman"/>
          <w:bCs/>
          <w:sz w:val="28"/>
          <w:szCs w:val="28"/>
          <w:shd w:val="clear" w:color="auto" w:fill="FFFFFF"/>
          <w:lang w:val="ro-RO"/>
        </w:rPr>
        <w:t xml:space="preserve"> animalelor sănătoase;</w:t>
      </w:r>
    </w:p>
    <w:p w14:paraId="2D0B91C5" w14:textId="77777777" w:rsidR="00967CFC" w:rsidRDefault="0017433E" w:rsidP="00967CFC">
      <w:pPr>
        <w:pStyle w:val="CM4"/>
        <w:spacing w:before="60" w:after="60"/>
        <w:ind w:firstLine="567"/>
        <w:jc w:val="both"/>
        <w:rPr>
          <w:rFonts w:ascii="Times New Roman" w:hAnsi="Times New Roman" w:cs="Times New Roman"/>
          <w:bCs/>
          <w:i/>
          <w:sz w:val="28"/>
          <w:szCs w:val="28"/>
          <w:lang w:val="ro-RO"/>
        </w:rPr>
      </w:pPr>
      <w:r w:rsidRPr="00974C9F">
        <w:rPr>
          <w:rStyle w:val="a5"/>
          <w:rFonts w:ascii="Times New Roman" w:hAnsi="Times New Roman" w:cs="Times New Roman"/>
          <w:bCs/>
          <w:sz w:val="28"/>
          <w:szCs w:val="28"/>
          <w:shd w:val="clear" w:color="auto" w:fill="FFFFFF"/>
          <w:lang w:val="ro-RO"/>
        </w:rPr>
        <w:t xml:space="preserve">furaj destinat unor scopuri </w:t>
      </w:r>
      <w:r w:rsidR="00974C9F" w:rsidRPr="00974C9F">
        <w:rPr>
          <w:rStyle w:val="a5"/>
          <w:rFonts w:ascii="Times New Roman" w:hAnsi="Times New Roman" w:cs="Times New Roman"/>
          <w:bCs/>
          <w:sz w:val="28"/>
          <w:szCs w:val="28"/>
          <w:shd w:val="clear" w:color="auto" w:fill="FFFFFF"/>
          <w:lang w:val="ro-RO"/>
        </w:rPr>
        <w:t>nutriționale</w:t>
      </w:r>
      <w:r w:rsidRPr="00974C9F">
        <w:rPr>
          <w:rStyle w:val="a5"/>
          <w:rFonts w:ascii="Times New Roman" w:hAnsi="Times New Roman" w:cs="Times New Roman"/>
          <w:bCs/>
          <w:sz w:val="28"/>
          <w:szCs w:val="28"/>
          <w:shd w:val="clear" w:color="auto" w:fill="FFFFFF"/>
          <w:lang w:val="ro-RO"/>
        </w:rPr>
        <w:t xml:space="preserve"> speciale</w:t>
      </w:r>
      <w:r w:rsidRPr="00974C9F">
        <w:rPr>
          <w:rFonts w:ascii="Times New Roman" w:hAnsi="Times New Roman" w:cs="Times New Roman"/>
          <w:bCs/>
          <w:sz w:val="28"/>
          <w:szCs w:val="28"/>
          <w:shd w:val="clear" w:color="auto" w:fill="FFFFFF"/>
          <w:lang w:val="ro-RO"/>
        </w:rPr>
        <w:t xml:space="preserve"> – furaj care poate satisface un scop </w:t>
      </w:r>
      <w:r w:rsidR="00974C9F" w:rsidRPr="00974C9F">
        <w:rPr>
          <w:rFonts w:ascii="Times New Roman" w:hAnsi="Times New Roman" w:cs="Times New Roman"/>
          <w:bCs/>
          <w:sz w:val="28"/>
          <w:szCs w:val="28"/>
          <w:shd w:val="clear" w:color="auto" w:fill="FFFFFF"/>
          <w:lang w:val="ro-RO"/>
        </w:rPr>
        <w:t>nutrițional</w:t>
      </w:r>
      <w:r w:rsidRPr="00974C9F">
        <w:rPr>
          <w:rFonts w:ascii="Times New Roman" w:hAnsi="Times New Roman" w:cs="Times New Roman"/>
          <w:bCs/>
          <w:sz w:val="28"/>
          <w:szCs w:val="28"/>
          <w:shd w:val="clear" w:color="auto" w:fill="FFFFFF"/>
          <w:lang w:val="ro-RO"/>
        </w:rPr>
        <w:t xml:space="preserve"> special datorită </w:t>
      </w:r>
      <w:r w:rsidR="00974C9F" w:rsidRPr="00974C9F">
        <w:rPr>
          <w:rFonts w:ascii="Times New Roman" w:hAnsi="Times New Roman" w:cs="Times New Roman"/>
          <w:bCs/>
          <w:sz w:val="28"/>
          <w:szCs w:val="28"/>
          <w:shd w:val="clear" w:color="auto" w:fill="FFFFFF"/>
          <w:lang w:val="ro-RO"/>
        </w:rPr>
        <w:t>compoziției</w:t>
      </w:r>
      <w:r w:rsidRPr="00974C9F">
        <w:rPr>
          <w:rFonts w:ascii="Times New Roman" w:hAnsi="Times New Roman" w:cs="Times New Roman"/>
          <w:bCs/>
          <w:sz w:val="28"/>
          <w:szCs w:val="28"/>
          <w:shd w:val="clear" w:color="auto" w:fill="FFFFFF"/>
          <w:lang w:val="ro-RO"/>
        </w:rPr>
        <w:t xml:space="preserve"> speciale sau metodei de </w:t>
      </w:r>
      <w:r w:rsidR="00974C9F" w:rsidRPr="00974C9F">
        <w:rPr>
          <w:rFonts w:ascii="Times New Roman" w:hAnsi="Times New Roman" w:cs="Times New Roman"/>
          <w:bCs/>
          <w:sz w:val="28"/>
          <w:szCs w:val="28"/>
          <w:shd w:val="clear" w:color="auto" w:fill="FFFFFF"/>
          <w:lang w:val="ro-RO"/>
        </w:rPr>
        <w:t>fabricație</w:t>
      </w:r>
      <w:r w:rsidRPr="00974C9F">
        <w:rPr>
          <w:rFonts w:ascii="Times New Roman" w:hAnsi="Times New Roman" w:cs="Times New Roman"/>
          <w:bCs/>
          <w:sz w:val="28"/>
          <w:szCs w:val="28"/>
          <w:shd w:val="clear" w:color="auto" w:fill="FFFFFF"/>
          <w:lang w:val="ro-RO"/>
        </w:rPr>
        <w:t xml:space="preserve">, prin care se distinge în mod clar de furajele </w:t>
      </w:r>
      <w:r w:rsidR="00974C9F" w:rsidRPr="00974C9F">
        <w:rPr>
          <w:rFonts w:ascii="Times New Roman" w:hAnsi="Times New Roman" w:cs="Times New Roman"/>
          <w:bCs/>
          <w:sz w:val="28"/>
          <w:szCs w:val="28"/>
          <w:shd w:val="clear" w:color="auto" w:fill="FFFFFF"/>
          <w:lang w:val="ro-RO"/>
        </w:rPr>
        <w:t>obișnuite</w:t>
      </w:r>
      <w:r w:rsidRPr="00974C9F">
        <w:rPr>
          <w:rFonts w:ascii="Times New Roman" w:hAnsi="Times New Roman" w:cs="Times New Roman"/>
          <w:bCs/>
          <w:sz w:val="28"/>
          <w:szCs w:val="28"/>
          <w:shd w:val="clear" w:color="auto" w:fill="FFFFFF"/>
          <w:lang w:val="ro-RO"/>
        </w:rPr>
        <w:t xml:space="preserve">. Furajele destinate unor scopuri </w:t>
      </w:r>
      <w:r w:rsidR="00974C9F" w:rsidRPr="00974C9F">
        <w:rPr>
          <w:rFonts w:ascii="Times New Roman" w:hAnsi="Times New Roman" w:cs="Times New Roman"/>
          <w:bCs/>
          <w:sz w:val="28"/>
          <w:szCs w:val="28"/>
          <w:shd w:val="clear" w:color="auto" w:fill="FFFFFF"/>
          <w:lang w:val="ro-RO"/>
        </w:rPr>
        <w:t>nutriționale</w:t>
      </w:r>
      <w:r w:rsidRPr="00974C9F">
        <w:rPr>
          <w:rFonts w:ascii="Times New Roman" w:hAnsi="Times New Roman" w:cs="Times New Roman"/>
          <w:bCs/>
          <w:sz w:val="28"/>
          <w:szCs w:val="28"/>
          <w:shd w:val="clear" w:color="auto" w:fill="FFFFFF"/>
          <w:lang w:val="ro-RO"/>
        </w:rPr>
        <w:t xml:space="preserve"> speciale nu includ furajele medicamentoase;</w:t>
      </w:r>
      <w:r w:rsidR="00967CFC" w:rsidRPr="00967CFC">
        <w:rPr>
          <w:rFonts w:ascii="Times New Roman" w:hAnsi="Times New Roman" w:cs="Times New Roman"/>
          <w:bCs/>
          <w:i/>
          <w:sz w:val="28"/>
          <w:szCs w:val="28"/>
          <w:lang w:val="ro-RO"/>
        </w:rPr>
        <w:t xml:space="preserve"> </w:t>
      </w:r>
    </w:p>
    <w:p w14:paraId="5FED5AD3" w14:textId="2FE40C7B" w:rsidR="00F14E61" w:rsidRPr="00967CFC" w:rsidRDefault="00967CFC" w:rsidP="00967CFC">
      <w:pPr>
        <w:pStyle w:val="CM4"/>
        <w:spacing w:before="60" w:after="60"/>
        <w:ind w:firstLine="567"/>
        <w:jc w:val="both"/>
        <w:rPr>
          <w:rFonts w:ascii="Times New Roman" w:hAnsi="Times New Roman" w:cs="Times New Roman"/>
          <w:sz w:val="28"/>
          <w:szCs w:val="28"/>
          <w:lang w:val="ro-RO"/>
        </w:rPr>
      </w:pPr>
      <w:r>
        <w:rPr>
          <w:rFonts w:ascii="Times New Roman" w:hAnsi="Times New Roman" w:cs="Times New Roman"/>
          <w:bCs/>
          <w:i/>
          <w:sz w:val="28"/>
          <w:szCs w:val="28"/>
          <w:lang w:val="ro-RO"/>
        </w:rPr>
        <w:t>a</w:t>
      </w:r>
      <w:r w:rsidRPr="00560313">
        <w:rPr>
          <w:rFonts w:ascii="Times New Roman" w:hAnsi="Times New Roman" w:cs="Times New Roman"/>
          <w:bCs/>
          <w:i/>
          <w:sz w:val="28"/>
          <w:szCs w:val="28"/>
          <w:lang w:val="ro-RO"/>
        </w:rPr>
        <w:t>uxiliar tehnologic</w:t>
      </w:r>
      <w:r>
        <w:rPr>
          <w:rFonts w:ascii="Times New Roman" w:hAnsi="Times New Roman" w:cs="Times New Roman"/>
          <w:sz w:val="28"/>
          <w:szCs w:val="28"/>
          <w:lang w:val="ro-RO"/>
        </w:rPr>
        <w:t xml:space="preserve"> </w:t>
      </w:r>
      <w:r w:rsidRPr="00974C9F">
        <w:rPr>
          <w:rFonts w:ascii="Times New Roman" w:hAnsi="Times New Roman" w:cs="Times New Roman"/>
          <w:sz w:val="28"/>
          <w:szCs w:val="28"/>
          <w:lang w:val="ro-RO"/>
        </w:rPr>
        <w:t xml:space="preserve">- orice substanță care nu se consumă ca furaj în sine, utilizată la prelucrarea furajelor sau a materiilor prime pentru furaje pentru a se realiza un anumit obiectiv tehnologic în timpul tratării sau prelucrării și care poate avea ca rezultat prezența în produsul final, în mod neintenționat, însă inevitabil din punct de vedere tehnic, a reziduurilor din această substanță sau a derivatelor acesteia, cu condiția ca aceste reziduuri să nu aibă un efect nociv asupra sănătății animale, a sănătății oamenilor sau asupra mediului și să nu aibă efecte tehnologice asupra furajelor în stare finită. </w:t>
      </w:r>
    </w:p>
    <w:p w14:paraId="1FD9BE70" w14:textId="0BD2E052" w:rsidR="00974C9F" w:rsidRPr="0079025E" w:rsidRDefault="00251F7D" w:rsidP="00974C9F">
      <w:pPr>
        <w:spacing w:after="0"/>
        <w:ind w:firstLine="567"/>
        <w:jc w:val="both"/>
        <w:rPr>
          <w:rStyle w:val="a4"/>
          <w:rFonts w:ascii="Times New Roman" w:hAnsi="Times New Roman" w:cs="Times New Roman"/>
          <w:b w:val="0"/>
          <w:bCs w:val="0"/>
          <w:iCs/>
          <w:sz w:val="28"/>
          <w:szCs w:val="28"/>
          <w:shd w:val="clear" w:color="auto" w:fill="FFFFFF"/>
          <w:lang w:val="ro-RO"/>
        </w:rPr>
      </w:pPr>
      <w:r>
        <w:rPr>
          <w:rFonts w:ascii="Times New Roman" w:hAnsi="Times New Roman" w:cs="Times New Roman"/>
          <w:iCs/>
          <w:sz w:val="28"/>
          <w:szCs w:val="28"/>
          <w:shd w:val="clear" w:color="auto" w:fill="FFFFFF"/>
          <w:lang w:val="ro-RO"/>
        </w:rPr>
        <w:t>6</w:t>
      </w:r>
      <w:r w:rsidR="00974C9F" w:rsidRPr="0079025E">
        <w:rPr>
          <w:rFonts w:ascii="Times New Roman" w:hAnsi="Times New Roman" w:cs="Times New Roman"/>
          <w:iCs/>
          <w:sz w:val="28"/>
          <w:szCs w:val="28"/>
          <w:shd w:val="clear" w:color="auto" w:fill="FFFFFF"/>
          <w:lang w:val="ro-RO"/>
        </w:rPr>
        <w:t xml:space="preserve">.3 </w:t>
      </w:r>
      <w:r w:rsidR="0017433E" w:rsidRPr="0079025E">
        <w:rPr>
          <w:rFonts w:ascii="Times New Roman" w:hAnsi="Times New Roman" w:cs="Times New Roman"/>
          <w:iCs/>
          <w:sz w:val="28"/>
          <w:szCs w:val="28"/>
          <w:shd w:val="clear" w:color="auto" w:fill="FFFFFF"/>
          <w:lang w:val="ro-RO"/>
        </w:rPr>
        <w:t>Pct</w:t>
      </w:r>
      <w:r w:rsidR="00974C9F" w:rsidRPr="0079025E">
        <w:rPr>
          <w:rFonts w:ascii="Times New Roman" w:hAnsi="Times New Roman" w:cs="Times New Roman"/>
          <w:iCs/>
          <w:sz w:val="28"/>
          <w:szCs w:val="28"/>
          <w:shd w:val="clear" w:color="auto" w:fill="FFFFFF"/>
          <w:lang w:val="ro-RO"/>
        </w:rPr>
        <w:t>.</w:t>
      </w:r>
      <w:r w:rsidR="0017433E" w:rsidRPr="0079025E">
        <w:rPr>
          <w:rFonts w:ascii="Times New Roman" w:hAnsi="Times New Roman" w:cs="Times New Roman"/>
          <w:iCs/>
          <w:sz w:val="28"/>
          <w:szCs w:val="28"/>
          <w:shd w:val="clear" w:color="auto" w:fill="FFFFFF"/>
          <w:lang w:val="ro-RO"/>
        </w:rPr>
        <w:t xml:space="preserve"> 2 </w:t>
      </w:r>
      <w:r w:rsidR="00974C9F" w:rsidRPr="0079025E">
        <w:rPr>
          <w:rFonts w:ascii="Times New Roman" w:hAnsi="Times New Roman" w:cs="Times New Roman"/>
          <w:iCs/>
          <w:sz w:val="28"/>
          <w:szCs w:val="28"/>
          <w:shd w:val="clear" w:color="auto" w:fill="FFFFFF"/>
          <w:lang w:val="ro-RO"/>
        </w:rPr>
        <w:t xml:space="preserve">din </w:t>
      </w:r>
      <w:r w:rsidR="0017433E" w:rsidRPr="0079025E">
        <w:rPr>
          <w:rFonts w:ascii="Times New Roman" w:hAnsi="Times New Roman" w:cs="Times New Roman"/>
          <w:iCs/>
          <w:sz w:val="28"/>
          <w:szCs w:val="28"/>
          <w:lang w:val="ro-RO"/>
        </w:rPr>
        <w:t>HG nr. 27</w:t>
      </w:r>
      <w:r w:rsidR="00974C9F" w:rsidRPr="0079025E">
        <w:rPr>
          <w:rFonts w:ascii="Times New Roman" w:hAnsi="Times New Roman" w:cs="Times New Roman"/>
          <w:iCs/>
          <w:sz w:val="28"/>
          <w:szCs w:val="28"/>
          <w:lang w:val="ro-RO"/>
        </w:rPr>
        <w:t>/</w:t>
      </w:r>
      <w:r w:rsidR="0017433E" w:rsidRPr="0079025E">
        <w:rPr>
          <w:rFonts w:ascii="Times New Roman" w:hAnsi="Times New Roman" w:cs="Times New Roman"/>
          <w:iCs/>
          <w:sz w:val="28"/>
          <w:szCs w:val="28"/>
          <w:lang w:val="ro-RO"/>
        </w:rPr>
        <w:t>2020</w:t>
      </w:r>
      <w:r w:rsidR="00974C9F" w:rsidRPr="0079025E">
        <w:rPr>
          <w:rFonts w:ascii="Times New Roman" w:hAnsi="Times New Roman" w:cs="Times New Roman"/>
          <w:b/>
          <w:bCs/>
          <w:iCs/>
          <w:sz w:val="28"/>
          <w:szCs w:val="28"/>
          <w:lang w:val="ro-RO"/>
        </w:rPr>
        <w:t>:</w:t>
      </w:r>
    </w:p>
    <w:p w14:paraId="27FC2203" w14:textId="580A4041" w:rsidR="0017433E" w:rsidRPr="005151C7" w:rsidRDefault="0017433E" w:rsidP="005151C7">
      <w:pPr>
        <w:spacing w:after="0"/>
        <w:ind w:firstLine="567"/>
        <w:jc w:val="both"/>
        <w:rPr>
          <w:rFonts w:ascii="Times New Roman" w:hAnsi="Times New Roman" w:cs="Times New Roman"/>
          <w:i/>
          <w:sz w:val="28"/>
          <w:szCs w:val="28"/>
          <w:shd w:val="clear" w:color="auto" w:fill="FFFFFF"/>
          <w:lang w:val="ro-RO"/>
        </w:rPr>
      </w:pPr>
      <w:r w:rsidRPr="00974C9F">
        <w:rPr>
          <w:rStyle w:val="a5"/>
          <w:rFonts w:ascii="Times New Roman" w:hAnsi="Times New Roman" w:cs="Times New Roman"/>
          <w:bCs/>
          <w:sz w:val="28"/>
          <w:szCs w:val="28"/>
          <w:shd w:val="clear" w:color="auto" w:fill="FFFFFF"/>
          <w:lang w:val="ro-RO"/>
        </w:rPr>
        <w:t>aditiv pentru hrana animalelor</w:t>
      </w:r>
      <w:r w:rsidRPr="00974C9F">
        <w:rPr>
          <w:rStyle w:val="a5"/>
          <w:rFonts w:ascii="Times New Roman" w:hAnsi="Times New Roman" w:cs="Times New Roman"/>
          <w:i w:val="0"/>
          <w:iCs w:val="0"/>
          <w:sz w:val="28"/>
          <w:szCs w:val="28"/>
          <w:shd w:val="clear" w:color="auto" w:fill="FFFFFF"/>
          <w:lang w:val="ro-RO"/>
        </w:rPr>
        <w:t xml:space="preserve"> – </w:t>
      </w:r>
      <w:r w:rsidR="00974C9F" w:rsidRPr="00974C9F">
        <w:rPr>
          <w:rStyle w:val="a5"/>
          <w:rFonts w:ascii="Times New Roman" w:hAnsi="Times New Roman" w:cs="Times New Roman"/>
          <w:i w:val="0"/>
          <w:iCs w:val="0"/>
          <w:sz w:val="28"/>
          <w:szCs w:val="28"/>
          <w:shd w:val="clear" w:color="auto" w:fill="FFFFFF"/>
          <w:lang w:val="ro-RO"/>
        </w:rPr>
        <w:t>substanțe</w:t>
      </w:r>
      <w:r w:rsidRPr="00974C9F">
        <w:rPr>
          <w:rStyle w:val="a5"/>
          <w:rFonts w:ascii="Times New Roman" w:hAnsi="Times New Roman" w:cs="Times New Roman"/>
          <w:i w:val="0"/>
          <w:iCs w:val="0"/>
          <w:sz w:val="28"/>
          <w:szCs w:val="28"/>
          <w:shd w:val="clear" w:color="auto" w:fill="FFFFFF"/>
          <w:lang w:val="ro-RO"/>
        </w:rPr>
        <w:t xml:space="preserve">, microorganisme sau preparate, altele decât materiile prime pentru furaje </w:t>
      </w:r>
      <w:r w:rsidR="005151C7" w:rsidRPr="00974C9F">
        <w:rPr>
          <w:rStyle w:val="a5"/>
          <w:rFonts w:ascii="Times New Roman" w:hAnsi="Times New Roman" w:cs="Times New Roman"/>
          <w:i w:val="0"/>
          <w:iCs w:val="0"/>
          <w:sz w:val="28"/>
          <w:szCs w:val="28"/>
          <w:shd w:val="clear" w:color="auto" w:fill="FFFFFF"/>
          <w:lang w:val="ro-RO"/>
        </w:rPr>
        <w:t>și</w:t>
      </w:r>
      <w:r w:rsidRPr="00974C9F">
        <w:rPr>
          <w:rStyle w:val="a5"/>
          <w:rFonts w:ascii="Times New Roman" w:hAnsi="Times New Roman" w:cs="Times New Roman"/>
          <w:i w:val="0"/>
          <w:iCs w:val="0"/>
          <w:sz w:val="28"/>
          <w:szCs w:val="28"/>
          <w:shd w:val="clear" w:color="auto" w:fill="FFFFFF"/>
          <w:lang w:val="ro-RO"/>
        </w:rPr>
        <w:t xml:space="preserve"> </w:t>
      </w:r>
      <w:proofErr w:type="spellStart"/>
      <w:r w:rsidRPr="00974C9F">
        <w:rPr>
          <w:rStyle w:val="a5"/>
          <w:rFonts w:ascii="Times New Roman" w:hAnsi="Times New Roman" w:cs="Times New Roman"/>
          <w:i w:val="0"/>
          <w:iCs w:val="0"/>
          <w:sz w:val="28"/>
          <w:szCs w:val="28"/>
          <w:shd w:val="clear" w:color="auto" w:fill="FFFFFF"/>
          <w:lang w:val="ro-RO"/>
        </w:rPr>
        <w:t>preamestecurile</w:t>
      </w:r>
      <w:proofErr w:type="spellEnd"/>
      <w:r w:rsidRPr="00974C9F">
        <w:rPr>
          <w:rStyle w:val="a5"/>
          <w:rFonts w:ascii="Times New Roman" w:hAnsi="Times New Roman" w:cs="Times New Roman"/>
          <w:i w:val="0"/>
          <w:iCs w:val="0"/>
          <w:sz w:val="28"/>
          <w:szCs w:val="28"/>
          <w:shd w:val="clear" w:color="auto" w:fill="FFFFFF"/>
          <w:lang w:val="ro-RO"/>
        </w:rPr>
        <w:t>, adăugate în mod expres în furaje sau apă</w:t>
      </w:r>
      <w:r w:rsidR="005151C7">
        <w:rPr>
          <w:rStyle w:val="a5"/>
          <w:rFonts w:ascii="Times New Roman" w:hAnsi="Times New Roman" w:cs="Times New Roman"/>
          <w:i w:val="0"/>
          <w:iCs w:val="0"/>
          <w:sz w:val="28"/>
          <w:szCs w:val="28"/>
          <w:shd w:val="clear" w:color="auto" w:fill="FFFFFF"/>
          <w:lang w:val="ro-RO"/>
        </w:rPr>
        <w:t>; Acesta trebuie să</w:t>
      </w:r>
      <w:r w:rsidRPr="005151C7">
        <w:rPr>
          <w:rStyle w:val="a5"/>
          <w:rFonts w:ascii="Times New Roman" w:hAnsi="Times New Roman" w:cs="Times New Roman"/>
          <w:i w:val="0"/>
          <w:iCs w:val="0"/>
          <w:sz w:val="28"/>
          <w:szCs w:val="28"/>
          <w:lang w:val="ro-RO"/>
        </w:rPr>
        <w:t xml:space="preserve"> întrunească următoarele </w:t>
      </w:r>
      <w:r w:rsidR="005151C7" w:rsidRPr="005151C7">
        <w:rPr>
          <w:rStyle w:val="a5"/>
          <w:rFonts w:ascii="Times New Roman" w:hAnsi="Times New Roman" w:cs="Times New Roman"/>
          <w:i w:val="0"/>
          <w:iCs w:val="0"/>
          <w:sz w:val="28"/>
          <w:szCs w:val="28"/>
          <w:lang w:val="ro-RO"/>
        </w:rPr>
        <w:t>cerințe</w:t>
      </w:r>
      <w:r w:rsidRPr="00974C9F">
        <w:rPr>
          <w:rStyle w:val="a5"/>
          <w:i w:val="0"/>
          <w:iCs w:val="0"/>
          <w:sz w:val="28"/>
          <w:szCs w:val="28"/>
          <w:lang w:val="ro-RO"/>
        </w:rPr>
        <w:t>: </w:t>
      </w:r>
      <w:r w:rsidRPr="00974C9F">
        <w:rPr>
          <w:sz w:val="28"/>
          <w:szCs w:val="28"/>
          <w:lang w:val="ro-RO"/>
        </w:rPr>
        <w:t xml:space="preserve">   </w:t>
      </w:r>
    </w:p>
    <w:p w14:paraId="0EB1A80E" w14:textId="61DBEC09" w:rsidR="0017433E" w:rsidRPr="00974C9F" w:rsidRDefault="0017433E" w:rsidP="00F73082">
      <w:pPr>
        <w:pStyle w:val="a3"/>
        <w:shd w:val="clear" w:color="auto" w:fill="FFFFFF"/>
        <w:spacing w:before="0" w:beforeAutospacing="0" w:after="0" w:afterAutospacing="0"/>
        <w:ind w:firstLine="567"/>
        <w:jc w:val="both"/>
        <w:rPr>
          <w:sz w:val="28"/>
          <w:szCs w:val="28"/>
          <w:lang w:val="ro-RO"/>
        </w:rPr>
      </w:pPr>
      <w:r w:rsidRPr="00974C9F">
        <w:rPr>
          <w:rStyle w:val="a5"/>
          <w:i w:val="0"/>
          <w:iCs w:val="0"/>
          <w:sz w:val="28"/>
          <w:szCs w:val="28"/>
          <w:lang w:val="ro-RO"/>
        </w:rPr>
        <w:t xml:space="preserve">- are un efect pozitiv asupra </w:t>
      </w:r>
      <w:r w:rsidR="005151C7" w:rsidRPr="00974C9F">
        <w:rPr>
          <w:rStyle w:val="a5"/>
          <w:i w:val="0"/>
          <w:iCs w:val="0"/>
          <w:sz w:val="28"/>
          <w:szCs w:val="28"/>
          <w:lang w:val="ro-RO"/>
        </w:rPr>
        <w:t>sănătății</w:t>
      </w:r>
      <w:r w:rsidRPr="00974C9F">
        <w:rPr>
          <w:rStyle w:val="a5"/>
          <w:i w:val="0"/>
          <w:iCs w:val="0"/>
          <w:sz w:val="28"/>
          <w:szCs w:val="28"/>
          <w:lang w:val="ro-RO"/>
        </w:rPr>
        <w:t xml:space="preserve"> animalelor, oamenilor sau asupra mediului;</w:t>
      </w:r>
    </w:p>
    <w:p w14:paraId="5088E831" w14:textId="77777777" w:rsidR="0017433E" w:rsidRPr="00974C9F" w:rsidRDefault="0017433E" w:rsidP="00F73082">
      <w:pPr>
        <w:pStyle w:val="a3"/>
        <w:shd w:val="clear" w:color="auto" w:fill="FFFFFF"/>
        <w:spacing w:before="0" w:beforeAutospacing="0" w:after="0" w:afterAutospacing="0"/>
        <w:ind w:firstLine="567"/>
        <w:jc w:val="both"/>
        <w:rPr>
          <w:sz w:val="28"/>
          <w:szCs w:val="28"/>
          <w:lang w:val="ro-RO"/>
        </w:rPr>
      </w:pPr>
      <w:r w:rsidRPr="00974C9F">
        <w:rPr>
          <w:rStyle w:val="a5"/>
          <w:i w:val="0"/>
          <w:iCs w:val="0"/>
          <w:sz w:val="28"/>
          <w:szCs w:val="28"/>
          <w:lang w:val="ro-RO"/>
        </w:rPr>
        <w:t>- are un efect pozitiv asupra furajelor;</w:t>
      </w:r>
    </w:p>
    <w:p w14:paraId="2F40881A" w14:textId="77777777" w:rsidR="0017433E" w:rsidRPr="00974C9F" w:rsidRDefault="0017433E" w:rsidP="00F73082">
      <w:pPr>
        <w:pStyle w:val="a3"/>
        <w:shd w:val="clear" w:color="auto" w:fill="FFFFFF"/>
        <w:spacing w:before="0" w:beforeAutospacing="0" w:after="0" w:afterAutospacing="0"/>
        <w:ind w:firstLine="567"/>
        <w:jc w:val="both"/>
        <w:rPr>
          <w:sz w:val="28"/>
          <w:szCs w:val="28"/>
          <w:lang w:val="ro-RO"/>
        </w:rPr>
      </w:pPr>
      <w:r w:rsidRPr="00974C9F">
        <w:rPr>
          <w:rStyle w:val="a5"/>
          <w:i w:val="0"/>
          <w:iCs w:val="0"/>
          <w:sz w:val="28"/>
          <w:szCs w:val="28"/>
          <w:lang w:val="ro-RO"/>
        </w:rPr>
        <w:lastRenderedPageBreak/>
        <w:t>- are un efect pozitiv asupra produselor de origine animală;</w:t>
      </w:r>
    </w:p>
    <w:p w14:paraId="59B2214A" w14:textId="3D799547" w:rsidR="0017433E" w:rsidRPr="00974C9F" w:rsidRDefault="0017433E" w:rsidP="00F73082">
      <w:pPr>
        <w:pStyle w:val="a3"/>
        <w:shd w:val="clear" w:color="auto" w:fill="FFFFFF"/>
        <w:spacing w:before="0" w:beforeAutospacing="0" w:after="0" w:afterAutospacing="0"/>
        <w:ind w:firstLine="567"/>
        <w:jc w:val="both"/>
        <w:rPr>
          <w:sz w:val="28"/>
          <w:szCs w:val="28"/>
          <w:lang w:val="ro-RO"/>
        </w:rPr>
      </w:pPr>
      <w:r w:rsidRPr="00974C9F">
        <w:rPr>
          <w:rStyle w:val="a5"/>
          <w:i w:val="0"/>
          <w:iCs w:val="0"/>
          <w:sz w:val="28"/>
          <w:szCs w:val="28"/>
          <w:lang w:val="ro-RO"/>
        </w:rPr>
        <w:t xml:space="preserve">- are un efect pozitiv asupra culorii </w:t>
      </w:r>
      <w:r w:rsidR="005151C7" w:rsidRPr="00974C9F">
        <w:rPr>
          <w:rStyle w:val="a5"/>
          <w:i w:val="0"/>
          <w:iCs w:val="0"/>
          <w:sz w:val="28"/>
          <w:szCs w:val="28"/>
          <w:lang w:val="ro-RO"/>
        </w:rPr>
        <w:t>peștilor</w:t>
      </w:r>
      <w:r w:rsidRPr="00974C9F">
        <w:rPr>
          <w:rStyle w:val="a5"/>
          <w:i w:val="0"/>
          <w:iCs w:val="0"/>
          <w:sz w:val="28"/>
          <w:szCs w:val="28"/>
          <w:lang w:val="ro-RO"/>
        </w:rPr>
        <w:t xml:space="preserve"> sau păsărilor de ornament;</w:t>
      </w:r>
    </w:p>
    <w:p w14:paraId="21B3F78A" w14:textId="766449D0" w:rsidR="0017433E" w:rsidRPr="00974C9F" w:rsidRDefault="0017433E" w:rsidP="00F73082">
      <w:pPr>
        <w:pStyle w:val="a3"/>
        <w:shd w:val="clear" w:color="auto" w:fill="FFFFFF"/>
        <w:spacing w:before="0" w:beforeAutospacing="0" w:after="0" w:afterAutospacing="0"/>
        <w:ind w:firstLine="567"/>
        <w:jc w:val="both"/>
        <w:rPr>
          <w:sz w:val="28"/>
          <w:szCs w:val="28"/>
          <w:lang w:val="ro-RO"/>
        </w:rPr>
      </w:pPr>
      <w:r w:rsidRPr="00974C9F">
        <w:rPr>
          <w:rStyle w:val="a5"/>
          <w:i w:val="0"/>
          <w:iCs w:val="0"/>
          <w:sz w:val="28"/>
          <w:szCs w:val="28"/>
          <w:lang w:val="ro-RO"/>
        </w:rPr>
        <w:t xml:space="preserve">- satisface </w:t>
      </w:r>
      <w:r w:rsidR="005151C7" w:rsidRPr="00974C9F">
        <w:rPr>
          <w:rStyle w:val="a5"/>
          <w:i w:val="0"/>
          <w:iCs w:val="0"/>
          <w:sz w:val="28"/>
          <w:szCs w:val="28"/>
          <w:lang w:val="ro-RO"/>
        </w:rPr>
        <w:t>cerințele</w:t>
      </w:r>
      <w:r w:rsidRPr="00974C9F">
        <w:rPr>
          <w:rStyle w:val="a5"/>
          <w:i w:val="0"/>
          <w:iCs w:val="0"/>
          <w:sz w:val="28"/>
          <w:szCs w:val="28"/>
          <w:lang w:val="ro-RO"/>
        </w:rPr>
        <w:t xml:space="preserve"> </w:t>
      </w:r>
      <w:r w:rsidR="005151C7" w:rsidRPr="00974C9F">
        <w:rPr>
          <w:rStyle w:val="a5"/>
          <w:i w:val="0"/>
          <w:iCs w:val="0"/>
          <w:sz w:val="28"/>
          <w:szCs w:val="28"/>
          <w:lang w:val="ro-RO"/>
        </w:rPr>
        <w:t>nutriționale</w:t>
      </w:r>
      <w:r w:rsidRPr="00974C9F">
        <w:rPr>
          <w:rStyle w:val="a5"/>
          <w:i w:val="0"/>
          <w:iCs w:val="0"/>
          <w:sz w:val="28"/>
          <w:szCs w:val="28"/>
          <w:lang w:val="ro-RO"/>
        </w:rPr>
        <w:t xml:space="preserve"> ale animalelor;</w:t>
      </w:r>
    </w:p>
    <w:p w14:paraId="102C32F1" w14:textId="7B82803E" w:rsidR="0017433E" w:rsidRPr="00974C9F" w:rsidRDefault="0017433E" w:rsidP="00F73082">
      <w:pPr>
        <w:pStyle w:val="a3"/>
        <w:shd w:val="clear" w:color="auto" w:fill="FFFFFF"/>
        <w:spacing w:before="0" w:beforeAutospacing="0" w:after="0" w:afterAutospacing="0"/>
        <w:ind w:firstLine="567"/>
        <w:jc w:val="both"/>
        <w:rPr>
          <w:sz w:val="28"/>
          <w:szCs w:val="28"/>
          <w:lang w:val="ro-RO"/>
        </w:rPr>
      </w:pPr>
      <w:r w:rsidRPr="00974C9F">
        <w:rPr>
          <w:rStyle w:val="a5"/>
          <w:i w:val="0"/>
          <w:iCs w:val="0"/>
          <w:sz w:val="28"/>
          <w:szCs w:val="28"/>
          <w:lang w:val="ro-RO"/>
        </w:rPr>
        <w:t xml:space="preserve">- garantează calitatea ecologică a </w:t>
      </w:r>
      <w:r w:rsidR="005151C7" w:rsidRPr="00974C9F">
        <w:rPr>
          <w:rStyle w:val="a5"/>
          <w:i w:val="0"/>
          <w:iCs w:val="0"/>
          <w:sz w:val="28"/>
          <w:szCs w:val="28"/>
          <w:lang w:val="ro-RO"/>
        </w:rPr>
        <w:t>producției</w:t>
      </w:r>
      <w:r w:rsidRPr="00974C9F">
        <w:rPr>
          <w:rStyle w:val="a5"/>
          <w:i w:val="0"/>
          <w:iCs w:val="0"/>
          <w:sz w:val="28"/>
          <w:szCs w:val="28"/>
          <w:lang w:val="ro-RO"/>
        </w:rPr>
        <w:t xml:space="preserve"> animaliere;</w:t>
      </w:r>
    </w:p>
    <w:p w14:paraId="0AAAF7CF" w14:textId="72C2E0F1" w:rsidR="0017433E" w:rsidRPr="00974C9F" w:rsidRDefault="0017433E" w:rsidP="00F73082">
      <w:pPr>
        <w:pStyle w:val="a3"/>
        <w:shd w:val="clear" w:color="auto" w:fill="FFFFFF"/>
        <w:spacing w:before="0" w:beforeAutospacing="0" w:after="0" w:afterAutospacing="0"/>
        <w:ind w:firstLine="567"/>
        <w:jc w:val="both"/>
        <w:rPr>
          <w:sz w:val="28"/>
          <w:szCs w:val="28"/>
          <w:lang w:val="ro-RO"/>
        </w:rPr>
      </w:pPr>
      <w:r w:rsidRPr="00974C9F">
        <w:rPr>
          <w:rStyle w:val="a5"/>
          <w:i w:val="0"/>
          <w:iCs w:val="0"/>
          <w:sz w:val="28"/>
          <w:szCs w:val="28"/>
          <w:lang w:val="ro-RO"/>
        </w:rPr>
        <w:t xml:space="preserve">- are un efect pozitiv asupra </w:t>
      </w:r>
      <w:r w:rsidR="005151C7" w:rsidRPr="00974C9F">
        <w:rPr>
          <w:rStyle w:val="a5"/>
          <w:i w:val="0"/>
          <w:iCs w:val="0"/>
          <w:sz w:val="28"/>
          <w:szCs w:val="28"/>
          <w:lang w:val="ro-RO"/>
        </w:rPr>
        <w:t>producției</w:t>
      </w:r>
      <w:r w:rsidRPr="00974C9F">
        <w:rPr>
          <w:rStyle w:val="a5"/>
          <w:i w:val="0"/>
          <w:iCs w:val="0"/>
          <w:sz w:val="28"/>
          <w:szCs w:val="28"/>
          <w:lang w:val="ro-RO"/>
        </w:rPr>
        <w:t xml:space="preserve">, randamentului sau bunăstării animalelor, </w:t>
      </w:r>
      <w:r w:rsidR="005151C7" w:rsidRPr="00974C9F">
        <w:rPr>
          <w:rStyle w:val="a5"/>
          <w:i w:val="0"/>
          <w:iCs w:val="0"/>
          <w:sz w:val="28"/>
          <w:szCs w:val="28"/>
          <w:lang w:val="ro-RO"/>
        </w:rPr>
        <w:t>influențând</w:t>
      </w:r>
      <w:r w:rsidRPr="00974C9F">
        <w:rPr>
          <w:rStyle w:val="a5"/>
          <w:i w:val="0"/>
          <w:iCs w:val="0"/>
          <w:sz w:val="28"/>
          <w:szCs w:val="28"/>
          <w:lang w:val="ro-RO"/>
        </w:rPr>
        <w:t xml:space="preserve"> mai ales asupra florei gastrointestinale sau </w:t>
      </w:r>
      <w:r w:rsidR="005151C7" w:rsidRPr="00974C9F">
        <w:rPr>
          <w:rStyle w:val="a5"/>
          <w:i w:val="0"/>
          <w:iCs w:val="0"/>
          <w:sz w:val="28"/>
          <w:szCs w:val="28"/>
          <w:lang w:val="ro-RO"/>
        </w:rPr>
        <w:t>digestibilității</w:t>
      </w:r>
      <w:r w:rsidRPr="00974C9F">
        <w:rPr>
          <w:rStyle w:val="a5"/>
          <w:i w:val="0"/>
          <w:iCs w:val="0"/>
          <w:sz w:val="28"/>
          <w:szCs w:val="28"/>
          <w:lang w:val="ro-RO"/>
        </w:rPr>
        <w:t xml:space="preserve"> furajelor;</w:t>
      </w:r>
    </w:p>
    <w:p w14:paraId="46C4FE24" w14:textId="77777777" w:rsidR="00560313" w:rsidRDefault="0017433E" w:rsidP="00560313">
      <w:pPr>
        <w:pStyle w:val="a3"/>
        <w:shd w:val="clear" w:color="auto" w:fill="FFFFFF"/>
        <w:spacing w:before="0" w:beforeAutospacing="0" w:after="0" w:afterAutospacing="0"/>
        <w:ind w:firstLine="567"/>
        <w:jc w:val="both"/>
        <w:rPr>
          <w:rStyle w:val="a5"/>
          <w:i w:val="0"/>
          <w:iCs w:val="0"/>
          <w:sz w:val="28"/>
          <w:szCs w:val="28"/>
          <w:lang w:val="ro-RO"/>
        </w:rPr>
      </w:pPr>
      <w:r w:rsidRPr="00974C9F">
        <w:rPr>
          <w:rStyle w:val="a5"/>
          <w:i w:val="0"/>
          <w:iCs w:val="0"/>
          <w:sz w:val="28"/>
          <w:szCs w:val="28"/>
          <w:lang w:val="ro-RO"/>
        </w:rPr>
        <w:t xml:space="preserve">- are un efect </w:t>
      </w:r>
      <w:proofErr w:type="spellStart"/>
      <w:r w:rsidRPr="00974C9F">
        <w:rPr>
          <w:rStyle w:val="a5"/>
          <w:i w:val="0"/>
          <w:iCs w:val="0"/>
          <w:sz w:val="28"/>
          <w:szCs w:val="28"/>
          <w:lang w:val="ro-RO"/>
        </w:rPr>
        <w:t>coccidiostatic</w:t>
      </w:r>
      <w:proofErr w:type="spellEnd"/>
      <w:r w:rsidRPr="00974C9F">
        <w:rPr>
          <w:rStyle w:val="a5"/>
          <w:i w:val="0"/>
          <w:iCs w:val="0"/>
          <w:sz w:val="28"/>
          <w:szCs w:val="28"/>
          <w:lang w:val="ro-RO"/>
        </w:rPr>
        <w:t xml:space="preserve"> sau </w:t>
      </w:r>
      <w:proofErr w:type="spellStart"/>
      <w:r w:rsidRPr="00974C9F">
        <w:rPr>
          <w:rStyle w:val="a5"/>
          <w:i w:val="0"/>
          <w:iCs w:val="0"/>
          <w:sz w:val="28"/>
          <w:szCs w:val="28"/>
          <w:lang w:val="ro-RO"/>
        </w:rPr>
        <w:t>histomonostatic</w:t>
      </w:r>
      <w:proofErr w:type="spellEnd"/>
      <w:r w:rsidRPr="00974C9F">
        <w:rPr>
          <w:rStyle w:val="a5"/>
          <w:i w:val="0"/>
          <w:iCs w:val="0"/>
          <w:sz w:val="28"/>
          <w:szCs w:val="28"/>
          <w:lang w:val="ro-RO"/>
        </w:rPr>
        <w:t>.</w:t>
      </w:r>
    </w:p>
    <w:p w14:paraId="11433F4F" w14:textId="1DC52B84" w:rsidR="0047335E" w:rsidRDefault="0025225E" w:rsidP="0047335E">
      <w:pPr>
        <w:pStyle w:val="CM4"/>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Der</w:t>
      </w:r>
      <w:r w:rsidR="003241CC">
        <w:rPr>
          <w:rFonts w:ascii="Times New Roman" w:hAnsi="Times New Roman" w:cs="Times New Roman"/>
          <w:bCs/>
          <w:sz w:val="28"/>
          <w:szCs w:val="28"/>
          <w:lang w:val="ro-RO"/>
        </w:rPr>
        <w:t>ogări</w:t>
      </w:r>
      <w:r>
        <w:rPr>
          <w:rFonts w:ascii="Times New Roman" w:hAnsi="Times New Roman" w:cs="Times New Roman"/>
          <w:bCs/>
          <w:sz w:val="28"/>
          <w:szCs w:val="28"/>
          <w:lang w:val="ro-RO"/>
        </w:rPr>
        <w:t xml:space="preserve"> de la noțiunile</w:t>
      </w:r>
      <w:r w:rsidR="003241CC">
        <w:rPr>
          <w:rFonts w:ascii="Times New Roman" w:hAnsi="Times New Roman" w:cs="Times New Roman"/>
          <w:bCs/>
          <w:sz w:val="28"/>
          <w:szCs w:val="28"/>
          <w:lang w:val="ro-RO"/>
        </w:rPr>
        <w:t xml:space="preserve"> din</w:t>
      </w:r>
      <w:r>
        <w:rPr>
          <w:rFonts w:ascii="Times New Roman" w:hAnsi="Times New Roman" w:cs="Times New Roman"/>
          <w:bCs/>
          <w:sz w:val="28"/>
          <w:szCs w:val="28"/>
          <w:lang w:val="ro-RO"/>
        </w:rPr>
        <w:t xml:space="preserve"> </w:t>
      </w:r>
      <w:r w:rsidR="00350D9A">
        <w:rPr>
          <w:rFonts w:ascii="Times New Roman" w:hAnsi="Times New Roman" w:cs="Times New Roman"/>
          <w:bCs/>
          <w:sz w:val="28"/>
          <w:szCs w:val="28"/>
          <w:lang w:val="ro-RO"/>
        </w:rPr>
        <w:t>pct. 6.2 și pct. 6.3</w:t>
      </w:r>
      <w:r>
        <w:rPr>
          <w:rFonts w:ascii="Times New Roman" w:hAnsi="Times New Roman" w:cs="Times New Roman"/>
          <w:bCs/>
          <w:sz w:val="28"/>
          <w:szCs w:val="28"/>
          <w:lang w:val="ro-RO"/>
        </w:rPr>
        <w:t xml:space="preserve">: </w:t>
      </w:r>
    </w:p>
    <w:p w14:paraId="0C39989D" w14:textId="77777777" w:rsidR="009B6A70" w:rsidRDefault="0047335E" w:rsidP="009B6A70">
      <w:pPr>
        <w:pStyle w:val="CM4"/>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a) </w:t>
      </w:r>
      <w:r w:rsidR="0017433E" w:rsidRPr="00974C9F">
        <w:rPr>
          <w:rFonts w:ascii="Times New Roman" w:hAnsi="Times New Roman" w:cs="Times New Roman"/>
          <w:sz w:val="28"/>
          <w:szCs w:val="28"/>
          <w:lang w:val="ro-RO"/>
        </w:rPr>
        <w:t xml:space="preserve">Aditivii </w:t>
      </w:r>
      <w:r w:rsidR="00A617B6" w:rsidRPr="00974C9F">
        <w:rPr>
          <w:rFonts w:ascii="Times New Roman" w:hAnsi="Times New Roman" w:cs="Times New Roman"/>
          <w:sz w:val="28"/>
          <w:szCs w:val="28"/>
          <w:lang w:val="ro-RO"/>
        </w:rPr>
        <w:t>pentru hrana animalelor</w:t>
      </w:r>
      <w:r w:rsidR="0017433E" w:rsidRPr="00974C9F">
        <w:rPr>
          <w:rFonts w:ascii="Times New Roman" w:hAnsi="Times New Roman" w:cs="Times New Roman"/>
          <w:sz w:val="28"/>
          <w:szCs w:val="28"/>
          <w:lang w:val="ro-RO"/>
        </w:rPr>
        <w:t xml:space="preserve"> </w:t>
      </w:r>
      <w:r w:rsidR="0025225E" w:rsidRPr="0025225E">
        <w:rPr>
          <w:rFonts w:ascii="Times New Roman" w:hAnsi="Times New Roman" w:cs="Times New Roman"/>
          <w:sz w:val="28"/>
          <w:szCs w:val="28"/>
          <w:lang w:val="ro-RO"/>
        </w:rPr>
        <w:t>sunt substanțe diferite de materiile prime pentru furaje</w:t>
      </w:r>
      <w:r w:rsidR="0025225E">
        <w:rPr>
          <w:rFonts w:ascii="Times New Roman" w:hAnsi="Times New Roman" w:cs="Times New Roman"/>
          <w:sz w:val="28"/>
          <w:szCs w:val="28"/>
          <w:lang w:val="ro-RO"/>
        </w:rPr>
        <w:t>.</w:t>
      </w:r>
      <w:r w:rsidR="0025225E" w:rsidRPr="0025225E">
        <w:rPr>
          <w:rFonts w:ascii="Times New Roman" w:hAnsi="Times New Roman" w:cs="Times New Roman"/>
          <w:sz w:val="28"/>
          <w:szCs w:val="28"/>
          <w:lang w:val="ro-RO"/>
        </w:rPr>
        <w:t xml:space="preserve"> Un produs nu poate fi în același timp o materie primă </w:t>
      </w:r>
      <w:r>
        <w:rPr>
          <w:rFonts w:ascii="Times New Roman" w:hAnsi="Times New Roman" w:cs="Times New Roman"/>
          <w:sz w:val="28"/>
          <w:szCs w:val="28"/>
          <w:lang w:val="ro-RO"/>
        </w:rPr>
        <w:t>pentru furaje</w:t>
      </w:r>
      <w:r w:rsidR="0025225E" w:rsidRPr="0025225E">
        <w:rPr>
          <w:rFonts w:ascii="Times New Roman" w:hAnsi="Times New Roman" w:cs="Times New Roman"/>
          <w:sz w:val="28"/>
          <w:szCs w:val="28"/>
          <w:lang w:val="ro-RO"/>
        </w:rPr>
        <w:t xml:space="preserve"> și un aditiv </w:t>
      </w:r>
      <w:r w:rsidRPr="0047335E">
        <w:rPr>
          <w:rFonts w:ascii="Times New Roman" w:hAnsi="Times New Roman" w:cs="Times New Roman"/>
          <w:sz w:val="28"/>
          <w:szCs w:val="28"/>
          <w:lang w:val="ro-RO"/>
        </w:rPr>
        <w:t>pentru hrana animalelor</w:t>
      </w:r>
      <w:r w:rsidR="0025225E" w:rsidRPr="0025225E">
        <w:rPr>
          <w:rFonts w:ascii="Times New Roman" w:hAnsi="Times New Roman" w:cs="Times New Roman"/>
          <w:sz w:val="28"/>
          <w:szCs w:val="28"/>
          <w:lang w:val="ro-RO"/>
        </w:rPr>
        <w:t>.</w:t>
      </w:r>
    </w:p>
    <w:p w14:paraId="044BE24A" w14:textId="28D6DB44" w:rsidR="0017433E" w:rsidRPr="009B6A70" w:rsidRDefault="009B6A70" w:rsidP="0062350C">
      <w:pPr>
        <w:pStyle w:val="CM4"/>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b) </w:t>
      </w:r>
      <w:r w:rsidR="0017433E" w:rsidRPr="00974C9F">
        <w:rPr>
          <w:rFonts w:ascii="Times New Roman" w:hAnsi="Times New Roman" w:cs="Times New Roman"/>
          <w:sz w:val="28"/>
          <w:szCs w:val="28"/>
          <w:lang w:val="ro-RO"/>
        </w:rPr>
        <w:t xml:space="preserve">Necesitățile nutriționale ale animalelor: Nu este posibil să se prezinte o listă exhaustivă a elementelor relevante, dar următoarele caracteristici ale materiilor prime furajere pot fi considerate ca fiind cele mai importante: </w:t>
      </w:r>
    </w:p>
    <w:p w14:paraId="6E34F298" w14:textId="7A77C172" w:rsidR="0017433E" w:rsidRPr="00974C9F" w:rsidRDefault="00B73B7B" w:rsidP="0062350C">
      <w:pPr>
        <w:pStyle w:val="CM4"/>
        <w:spacing w:before="60"/>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17433E" w:rsidRPr="00974C9F">
        <w:rPr>
          <w:rFonts w:ascii="Times New Roman" w:hAnsi="Times New Roman" w:cs="Times New Roman"/>
          <w:sz w:val="28"/>
          <w:szCs w:val="28"/>
          <w:lang w:val="ro-RO"/>
        </w:rPr>
        <w:t xml:space="preserve"> furnizarea de energie, de elemente nutritive, de m</w:t>
      </w:r>
      <w:r w:rsidR="00F14E61" w:rsidRPr="00974C9F">
        <w:rPr>
          <w:rFonts w:ascii="Times New Roman" w:hAnsi="Times New Roman" w:cs="Times New Roman"/>
          <w:sz w:val="28"/>
          <w:szCs w:val="28"/>
          <w:lang w:val="ro-RO"/>
        </w:rPr>
        <w:t>inerale sau de fibre alimentare</w:t>
      </w:r>
      <w:r w:rsidR="0017433E" w:rsidRPr="00974C9F">
        <w:rPr>
          <w:rFonts w:ascii="Times New Roman" w:hAnsi="Times New Roman" w:cs="Times New Roman"/>
          <w:sz w:val="28"/>
          <w:szCs w:val="28"/>
          <w:lang w:val="ro-RO"/>
        </w:rPr>
        <w:t xml:space="preserve"> </w:t>
      </w:r>
      <w:r w:rsidR="0017433E" w:rsidRPr="00B73B7B">
        <w:rPr>
          <w:rFonts w:ascii="Times New Roman" w:hAnsi="Times New Roman" w:cs="Times New Roman"/>
          <w:i/>
          <w:iCs/>
          <w:sz w:val="28"/>
          <w:szCs w:val="28"/>
          <w:lang w:val="ro-RO"/>
        </w:rPr>
        <w:t xml:space="preserve">și </w:t>
      </w:r>
    </w:p>
    <w:p w14:paraId="004B9687" w14:textId="0BEF06F9" w:rsidR="0017433E" w:rsidRPr="00974C9F" w:rsidRDefault="00B73B7B" w:rsidP="0062350C">
      <w:pPr>
        <w:pStyle w:val="CM4"/>
        <w:spacing w:before="60"/>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7433E" w:rsidRPr="00974C9F">
        <w:rPr>
          <w:rFonts w:ascii="Times New Roman" w:hAnsi="Times New Roman" w:cs="Times New Roman"/>
          <w:sz w:val="28"/>
          <w:szCs w:val="28"/>
          <w:lang w:val="ro-RO"/>
        </w:rPr>
        <w:t xml:space="preserve">menținerea funcției tractului gastrointestinal. </w:t>
      </w:r>
    </w:p>
    <w:p w14:paraId="4A1517EC" w14:textId="391EEEEC" w:rsidR="0017433E" w:rsidRPr="00974C9F" w:rsidRDefault="0017433E" w:rsidP="0062350C">
      <w:pPr>
        <w:pStyle w:val="CM4"/>
        <w:spacing w:before="60"/>
        <w:ind w:firstLine="567"/>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 xml:space="preserve">Obiectivul principal este de a satisface necesitățile nutriționale ale animalelor și „utilizate în primul rând pentru a satisface necesitățile animalelor”: În afară de funcția lor primară obișnuită de a furniza elemente nutritive animalului, materiile prime </w:t>
      </w:r>
      <w:r w:rsidR="00E2275F">
        <w:rPr>
          <w:rFonts w:ascii="Times New Roman" w:hAnsi="Times New Roman" w:cs="Times New Roman"/>
          <w:sz w:val="28"/>
          <w:szCs w:val="28"/>
          <w:lang w:val="ro-RO"/>
        </w:rPr>
        <w:t xml:space="preserve">pentru </w:t>
      </w:r>
      <w:r w:rsidRPr="00974C9F">
        <w:rPr>
          <w:rFonts w:ascii="Times New Roman" w:hAnsi="Times New Roman" w:cs="Times New Roman"/>
          <w:sz w:val="28"/>
          <w:szCs w:val="28"/>
          <w:lang w:val="ro-RO"/>
        </w:rPr>
        <w:t>furaje pot avea alte scopuri, de exemplu dacă sunt utilizate ca substanțe suport sau dacă nu sunt digestibile în tractul intestinal al animalelor. Aceasta se conformează obiectivelor „hrănirii animalelor pe cale orală”</w:t>
      </w:r>
      <w:r w:rsidR="00E2275F">
        <w:rPr>
          <w:rFonts w:ascii="Times New Roman" w:hAnsi="Times New Roman" w:cs="Times New Roman"/>
          <w:sz w:val="28"/>
          <w:szCs w:val="28"/>
          <w:lang w:val="ro-RO"/>
        </w:rPr>
        <w:t>.</w:t>
      </w:r>
    </w:p>
    <w:p w14:paraId="2643A84E" w14:textId="09A04A18" w:rsidR="0017433E" w:rsidRPr="00A27E3C" w:rsidRDefault="00A27E3C" w:rsidP="00A27E3C">
      <w:pPr>
        <w:pStyle w:val="CM4"/>
        <w:spacing w:before="60"/>
        <w:ind w:firstLine="567"/>
        <w:jc w:val="both"/>
        <w:rPr>
          <w:rFonts w:ascii="Times New Roman" w:hAnsi="Times New Roman" w:cs="Times New Roman"/>
          <w:bCs/>
          <w:iCs/>
          <w:sz w:val="28"/>
          <w:szCs w:val="28"/>
          <w:lang w:val="ro-RO"/>
        </w:rPr>
      </w:pPr>
      <w:r>
        <w:rPr>
          <w:rFonts w:ascii="Times New Roman" w:hAnsi="Times New Roman" w:cs="Times New Roman"/>
          <w:bCs/>
          <w:iCs/>
          <w:sz w:val="28"/>
          <w:szCs w:val="28"/>
          <w:lang w:val="ro-RO"/>
        </w:rPr>
        <w:t xml:space="preserve">6.4 </w:t>
      </w:r>
      <w:r w:rsidR="0017433E" w:rsidRPr="00A27E3C">
        <w:rPr>
          <w:rFonts w:ascii="Times New Roman" w:hAnsi="Times New Roman" w:cs="Times New Roman"/>
          <w:bCs/>
          <w:iCs/>
          <w:sz w:val="28"/>
          <w:szCs w:val="28"/>
          <w:lang w:val="ro-RO"/>
        </w:rPr>
        <w:t>Criterii  care trebuie să fie luate în considerare în mod simultan într-o evaluare de la caz la caz</w:t>
      </w:r>
      <w:r w:rsidR="001158A3">
        <w:rPr>
          <w:rFonts w:ascii="Times New Roman" w:hAnsi="Times New Roman" w:cs="Times New Roman"/>
          <w:bCs/>
          <w:iCs/>
          <w:sz w:val="28"/>
          <w:szCs w:val="28"/>
          <w:lang w:val="ro-RO"/>
        </w:rPr>
        <w:t>:</w:t>
      </w:r>
      <w:r w:rsidR="0017433E" w:rsidRPr="00A27E3C">
        <w:rPr>
          <w:rFonts w:ascii="Times New Roman" w:hAnsi="Times New Roman" w:cs="Times New Roman"/>
          <w:bCs/>
          <w:iCs/>
          <w:sz w:val="28"/>
          <w:szCs w:val="28"/>
          <w:lang w:val="ro-RO"/>
        </w:rPr>
        <w:t xml:space="preserve"> </w:t>
      </w:r>
    </w:p>
    <w:p w14:paraId="0C9C7D93" w14:textId="42DE564D" w:rsidR="0017433E" w:rsidRPr="00974C9F" w:rsidRDefault="00596937" w:rsidP="00E04874">
      <w:pPr>
        <w:pStyle w:val="CM4"/>
        <w:spacing w:before="60" w:after="60"/>
        <w:ind w:firstLine="567"/>
        <w:jc w:val="both"/>
        <w:rPr>
          <w:rFonts w:ascii="Times New Roman" w:hAnsi="Times New Roman" w:cs="Times New Roman"/>
          <w:sz w:val="28"/>
          <w:szCs w:val="28"/>
          <w:lang w:val="ro-RO"/>
        </w:rPr>
      </w:pPr>
      <w:r>
        <w:rPr>
          <w:rFonts w:ascii="Times New Roman" w:hAnsi="Times New Roman" w:cs="Times New Roman"/>
          <w:bCs/>
          <w:iCs/>
          <w:sz w:val="28"/>
          <w:szCs w:val="28"/>
          <w:lang w:val="ro-RO"/>
        </w:rPr>
        <w:t xml:space="preserve">6.4.1 </w:t>
      </w:r>
      <w:r w:rsidR="0017433E" w:rsidRPr="00974C9F">
        <w:rPr>
          <w:rFonts w:ascii="Times New Roman" w:hAnsi="Times New Roman" w:cs="Times New Roman"/>
          <w:sz w:val="28"/>
          <w:szCs w:val="28"/>
          <w:lang w:val="ro-RO"/>
        </w:rPr>
        <w:t xml:space="preserve">Metoda de fabricare și de prelucrare </w:t>
      </w:r>
      <w:r w:rsidR="00E04874">
        <w:rPr>
          <w:rFonts w:ascii="Times New Roman" w:hAnsi="Times New Roman" w:cs="Times New Roman"/>
          <w:sz w:val="28"/>
          <w:szCs w:val="28"/>
          <w:lang w:val="ro-RO"/>
        </w:rPr>
        <w:t>-</w:t>
      </w:r>
      <w:r w:rsidR="0017433E" w:rsidRPr="00974C9F">
        <w:rPr>
          <w:rFonts w:ascii="Times New Roman" w:hAnsi="Times New Roman" w:cs="Times New Roman"/>
          <w:sz w:val="28"/>
          <w:szCs w:val="28"/>
          <w:lang w:val="ro-RO"/>
        </w:rPr>
        <w:t xml:space="preserve"> definiția chimică și nivelul de standardizare sau de purificare: Produsele de origine vegetală sau animală, în stare naturală, proaspete sau conservate, și produsele derivate din transformarea simplă a acestora, precum și substanțele organice sau anorganice pot fi considerate ca fiind materii prime furajere (de exemplu, acizii grași sau carbonatul de calciu). Substanțele bine definite din punct de vedere chimic care sunt purificate și corespund unui anumit nivel de standardizare garantat de către fabricant pot fi considerate ca fiind aditivi </w:t>
      </w:r>
      <w:r w:rsidR="00F14E61" w:rsidRPr="00974C9F">
        <w:rPr>
          <w:rFonts w:ascii="Times New Roman" w:hAnsi="Times New Roman" w:cs="Times New Roman"/>
          <w:sz w:val="28"/>
          <w:szCs w:val="28"/>
          <w:lang w:val="ro-RO"/>
        </w:rPr>
        <w:t>pentru hrana animalelor</w:t>
      </w:r>
      <w:r w:rsidR="0017433E" w:rsidRPr="00974C9F">
        <w:rPr>
          <w:rFonts w:ascii="Times New Roman" w:hAnsi="Times New Roman" w:cs="Times New Roman"/>
          <w:sz w:val="28"/>
          <w:szCs w:val="28"/>
          <w:lang w:val="ro-RO"/>
        </w:rPr>
        <w:t xml:space="preserve"> (de exemplu, uleiul aromatic extras în mod expres din material vegetal). Cu toate acestea, anumite materii prime furajere sunt substanțe bine definite din punct de vedere chimic și standardizate (de exemplu, zaharoza). Pe de altă parte, produsele naturale din plante integrale sau din părți ale acestora sau produsele acestora obținute printr-o prelucrare fizică limitată, precum sfărâmarea, măcinarea sau uscarea, vor fi considerate ca fiind materii prime </w:t>
      </w:r>
      <w:r w:rsidR="00EB5FB8">
        <w:rPr>
          <w:rFonts w:ascii="Times New Roman" w:hAnsi="Times New Roman" w:cs="Times New Roman"/>
          <w:sz w:val="28"/>
          <w:szCs w:val="28"/>
          <w:lang w:val="ro-RO"/>
        </w:rPr>
        <w:t xml:space="preserve">pentru </w:t>
      </w:r>
      <w:r w:rsidR="0017433E" w:rsidRPr="00974C9F">
        <w:rPr>
          <w:rFonts w:ascii="Times New Roman" w:hAnsi="Times New Roman" w:cs="Times New Roman"/>
          <w:sz w:val="28"/>
          <w:szCs w:val="28"/>
          <w:lang w:val="ro-RO"/>
        </w:rPr>
        <w:t xml:space="preserve">furaje. </w:t>
      </w:r>
    </w:p>
    <w:p w14:paraId="6A8A1D95" w14:textId="051266CA" w:rsidR="0017433E" w:rsidRPr="00974C9F" w:rsidRDefault="00596937" w:rsidP="00F73082">
      <w:pPr>
        <w:pStyle w:val="CM4"/>
        <w:spacing w:before="60" w:after="60"/>
        <w:ind w:firstLine="567"/>
        <w:jc w:val="both"/>
        <w:rPr>
          <w:rFonts w:ascii="Times New Roman" w:hAnsi="Times New Roman" w:cs="Times New Roman"/>
          <w:sz w:val="28"/>
          <w:szCs w:val="28"/>
          <w:lang w:val="ro-RO"/>
        </w:rPr>
      </w:pPr>
      <w:r>
        <w:rPr>
          <w:rFonts w:ascii="Times New Roman" w:hAnsi="Times New Roman" w:cs="Times New Roman"/>
          <w:bCs/>
          <w:iCs/>
          <w:sz w:val="28"/>
          <w:szCs w:val="28"/>
          <w:lang w:val="ro-RO"/>
        </w:rPr>
        <w:t xml:space="preserve">6.4.2 </w:t>
      </w:r>
      <w:r w:rsidR="0017433E" w:rsidRPr="00974C9F">
        <w:rPr>
          <w:rFonts w:ascii="Times New Roman" w:hAnsi="Times New Roman" w:cs="Times New Roman"/>
          <w:sz w:val="28"/>
          <w:szCs w:val="28"/>
          <w:lang w:val="ro-RO"/>
        </w:rPr>
        <w:t>Siguranță și mod</w:t>
      </w:r>
      <w:r w:rsidR="001158A3">
        <w:rPr>
          <w:rFonts w:ascii="Times New Roman" w:hAnsi="Times New Roman" w:cs="Times New Roman"/>
          <w:sz w:val="28"/>
          <w:szCs w:val="28"/>
          <w:lang w:val="ro-RO"/>
        </w:rPr>
        <w:t>ul</w:t>
      </w:r>
      <w:r w:rsidR="0017433E" w:rsidRPr="00974C9F">
        <w:rPr>
          <w:rFonts w:ascii="Times New Roman" w:hAnsi="Times New Roman" w:cs="Times New Roman"/>
          <w:sz w:val="28"/>
          <w:szCs w:val="28"/>
          <w:lang w:val="ro-RO"/>
        </w:rPr>
        <w:t xml:space="preserve"> de utilizare</w:t>
      </w:r>
      <w:r w:rsidR="001158A3">
        <w:rPr>
          <w:rFonts w:ascii="Times New Roman" w:hAnsi="Times New Roman" w:cs="Times New Roman"/>
          <w:sz w:val="28"/>
          <w:szCs w:val="28"/>
          <w:lang w:val="ro-RO"/>
        </w:rPr>
        <w:t xml:space="preserve"> -</w:t>
      </w:r>
      <w:r w:rsidR="0017433E" w:rsidRPr="00974C9F">
        <w:rPr>
          <w:rFonts w:ascii="Times New Roman" w:hAnsi="Times New Roman" w:cs="Times New Roman"/>
          <w:sz w:val="28"/>
          <w:szCs w:val="28"/>
          <w:lang w:val="ro-RO"/>
        </w:rPr>
        <w:t xml:space="preserve"> </w:t>
      </w:r>
      <w:r w:rsidR="00CE33E4">
        <w:rPr>
          <w:rFonts w:ascii="Times New Roman" w:hAnsi="Times New Roman" w:cs="Times New Roman"/>
          <w:sz w:val="28"/>
          <w:szCs w:val="28"/>
          <w:lang w:val="ro-RO"/>
        </w:rPr>
        <w:t>d</w:t>
      </w:r>
      <w:r w:rsidR="0017433E" w:rsidRPr="00974C9F">
        <w:rPr>
          <w:rFonts w:ascii="Times New Roman" w:hAnsi="Times New Roman" w:cs="Times New Roman"/>
          <w:sz w:val="28"/>
          <w:szCs w:val="28"/>
          <w:lang w:val="ro-RO"/>
        </w:rPr>
        <w:t>acă, pentru sănătatea animală sau umană, este necesar să se stabilească o cantitate maximă a produsului în rația zilnică, produsele pot fi clasificate ca aditivi</w:t>
      </w:r>
      <w:r w:rsidR="00A617B6" w:rsidRPr="00974C9F">
        <w:rPr>
          <w:rFonts w:ascii="Times New Roman" w:hAnsi="Times New Roman" w:cs="Times New Roman"/>
          <w:sz w:val="28"/>
          <w:szCs w:val="28"/>
          <w:lang w:val="ro-RO"/>
        </w:rPr>
        <w:t xml:space="preserve"> pentru hrana animalelor</w:t>
      </w:r>
      <w:r w:rsidR="0017433E" w:rsidRPr="00974C9F">
        <w:rPr>
          <w:rFonts w:ascii="Times New Roman" w:hAnsi="Times New Roman" w:cs="Times New Roman"/>
          <w:sz w:val="28"/>
          <w:szCs w:val="28"/>
          <w:lang w:val="ro-RO"/>
        </w:rPr>
        <w:t xml:space="preserve">. Cu toate acestea, ratele de incluziune maxime se aplică, de asemenea, anumitor materii </w:t>
      </w:r>
      <w:r w:rsidR="0017433E" w:rsidRPr="00974C9F">
        <w:rPr>
          <w:rFonts w:ascii="Times New Roman" w:hAnsi="Times New Roman" w:cs="Times New Roman"/>
          <w:sz w:val="28"/>
          <w:szCs w:val="28"/>
          <w:lang w:val="ro-RO"/>
        </w:rPr>
        <w:lastRenderedPageBreak/>
        <w:t xml:space="preserve">prime furajere. Statutul de aditiv </w:t>
      </w:r>
      <w:r w:rsidR="00F14E61" w:rsidRPr="00974C9F">
        <w:rPr>
          <w:rFonts w:ascii="Times New Roman" w:hAnsi="Times New Roman" w:cs="Times New Roman"/>
          <w:sz w:val="28"/>
          <w:szCs w:val="28"/>
          <w:lang w:val="ro-RO"/>
        </w:rPr>
        <w:t>pentru hrana animalelor</w:t>
      </w:r>
      <w:r w:rsidR="0017433E" w:rsidRPr="00974C9F">
        <w:rPr>
          <w:rFonts w:ascii="Times New Roman" w:hAnsi="Times New Roman" w:cs="Times New Roman"/>
          <w:sz w:val="28"/>
          <w:szCs w:val="28"/>
          <w:lang w:val="ro-RO"/>
        </w:rPr>
        <w:t xml:space="preserve"> ar putea oferi perspective ameliorate pentru o gestionare eficace a produsului din punct de vedere al stabilității, al omogenității și al riscului de supradozare. Aditivii </w:t>
      </w:r>
      <w:r w:rsidR="001E73E7" w:rsidRPr="00974C9F">
        <w:rPr>
          <w:rFonts w:ascii="Times New Roman" w:hAnsi="Times New Roman" w:cs="Times New Roman"/>
          <w:sz w:val="28"/>
          <w:szCs w:val="28"/>
          <w:lang w:val="ro-RO"/>
        </w:rPr>
        <w:t>pentru hrana animalelor</w:t>
      </w:r>
      <w:r w:rsidR="0017433E" w:rsidRPr="00974C9F">
        <w:rPr>
          <w:rFonts w:ascii="Times New Roman" w:hAnsi="Times New Roman" w:cs="Times New Roman"/>
          <w:sz w:val="28"/>
          <w:szCs w:val="28"/>
          <w:lang w:val="ro-RO"/>
        </w:rPr>
        <w:t xml:space="preserve"> sunt utilizați, în general, în cantități reduse. Însă, numeroase materii prime furajere, precum sărurile minerale, sunt utilizate, de asemenea, în cantități reduse în rațiile alimentare. </w:t>
      </w:r>
    </w:p>
    <w:p w14:paraId="4F9DCB46" w14:textId="5A2C1F29" w:rsidR="0017433E" w:rsidRPr="00974C9F" w:rsidRDefault="00596937" w:rsidP="00F73082">
      <w:pPr>
        <w:ind w:firstLine="567"/>
        <w:jc w:val="both"/>
        <w:rPr>
          <w:rFonts w:ascii="Times New Roman" w:hAnsi="Times New Roman" w:cs="Times New Roman"/>
          <w:sz w:val="28"/>
          <w:szCs w:val="28"/>
          <w:lang w:val="ro-RO"/>
        </w:rPr>
      </w:pPr>
      <w:r>
        <w:rPr>
          <w:rFonts w:ascii="Times New Roman" w:hAnsi="Times New Roman" w:cs="Times New Roman"/>
          <w:bCs/>
          <w:iCs/>
          <w:sz w:val="28"/>
          <w:szCs w:val="28"/>
          <w:lang w:val="ro-RO"/>
        </w:rPr>
        <w:t xml:space="preserve">6.4.3 </w:t>
      </w:r>
      <w:r w:rsidR="0017433E" w:rsidRPr="00974C9F">
        <w:rPr>
          <w:rFonts w:ascii="Times New Roman" w:hAnsi="Times New Roman" w:cs="Times New Roman"/>
          <w:sz w:val="28"/>
          <w:szCs w:val="28"/>
          <w:lang w:val="ro-RO"/>
        </w:rPr>
        <w:t xml:space="preserve">Funcțiuni: Aditivii </w:t>
      </w:r>
      <w:r w:rsidR="001E73E7" w:rsidRPr="00974C9F">
        <w:rPr>
          <w:rFonts w:ascii="Times New Roman" w:hAnsi="Times New Roman" w:cs="Times New Roman"/>
          <w:sz w:val="28"/>
          <w:szCs w:val="28"/>
          <w:lang w:val="ro-RO"/>
        </w:rPr>
        <w:t>pentru hrana animalelor</w:t>
      </w:r>
      <w:r w:rsidR="0017433E" w:rsidRPr="00974C9F">
        <w:rPr>
          <w:rFonts w:ascii="Times New Roman" w:hAnsi="Times New Roman" w:cs="Times New Roman"/>
          <w:sz w:val="28"/>
          <w:szCs w:val="28"/>
          <w:lang w:val="ro-RO"/>
        </w:rPr>
        <w:t xml:space="preserve"> sunt definiți prin funcțiunile lor. Totuși, aceste funcțiuni nu aparțin în mod exclusiv aditivilor</w:t>
      </w:r>
      <w:r w:rsidR="001E73E7" w:rsidRPr="00974C9F">
        <w:rPr>
          <w:rFonts w:ascii="Times New Roman" w:hAnsi="Times New Roman" w:cs="Times New Roman"/>
          <w:sz w:val="28"/>
          <w:szCs w:val="28"/>
          <w:lang w:val="ro-RO"/>
        </w:rPr>
        <w:t>.</w:t>
      </w:r>
      <w:r w:rsidR="0017433E" w:rsidRPr="00974C9F">
        <w:rPr>
          <w:rFonts w:ascii="Times New Roman" w:hAnsi="Times New Roman" w:cs="Times New Roman"/>
          <w:sz w:val="28"/>
          <w:szCs w:val="28"/>
          <w:lang w:val="ro-RO"/>
        </w:rPr>
        <w:t xml:space="preserve"> Astfel, o materie primă </w:t>
      </w:r>
      <w:r w:rsidR="00733402">
        <w:rPr>
          <w:rFonts w:ascii="Times New Roman" w:hAnsi="Times New Roman" w:cs="Times New Roman"/>
          <w:sz w:val="28"/>
          <w:szCs w:val="28"/>
          <w:lang w:val="ro-RO"/>
        </w:rPr>
        <w:t xml:space="preserve">pentru </w:t>
      </w:r>
      <w:r w:rsidR="0017433E" w:rsidRPr="00974C9F">
        <w:rPr>
          <w:rFonts w:ascii="Times New Roman" w:hAnsi="Times New Roman" w:cs="Times New Roman"/>
          <w:sz w:val="28"/>
          <w:szCs w:val="28"/>
          <w:lang w:val="ro-RO"/>
        </w:rPr>
        <w:t>furaje poate avea, de asemenea, o funcție de aditiv (de exemplu, în calitate de agent de îngroșare), dar aceasta nu ar trebui să fie unica sa utilizare.</w:t>
      </w:r>
      <w:r w:rsidR="00733402">
        <w:rPr>
          <w:rFonts w:ascii="Times New Roman" w:hAnsi="Times New Roman" w:cs="Times New Roman"/>
          <w:sz w:val="28"/>
          <w:szCs w:val="28"/>
          <w:lang w:val="ro-RO"/>
        </w:rPr>
        <w:t xml:space="preserve"> </w:t>
      </w:r>
    </w:p>
    <w:p w14:paraId="738C16B7" w14:textId="09185FFC" w:rsidR="0017433E" w:rsidRPr="00974C9F" w:rsidRDefault="00733402" w:rsidP="00E9666F">
      <w:pPr>
        <w:spacing w:after="0"/>
        <w:jc w:val="center"/>
        <w:rPr>
          <w:rFonts w:ascii="Times New Roman" w:hAnsi="Times New Roman" w:cs="Times New Roman"/>
          <w:sz w:val="28"/>
          <w:szCs w:val="28"/>
          <w:lang w:val="ro-RO"/>
        </w:rPr>
      </w:pPr>
      <w:r w:rsidRPr="00974C9F">
        <w:rPr>
          <w:rFonts w:ascii="Times New Roman" w:hAnsi="Times New Roman" w:cs="Times New Roman"/>
          <w:b/>
          <w:sz w:val="28"/>
          <w:szCs w:val="28"/>
          <w:lang w:val="ro-RO"/>
        </w:rPr>
        <w:t>P</w:t>
      </w:r>
      <w:r w:rsidR="0017433E" w:rsidRPr="00974C9F">
        <w:rPr>
          <w:rFonts w:ascii="Times New Roman" w:hAnsi="Times New Roman" w:cs="Times New Roman"/>
          <w:b/>
          <w:sz w:val="28"/>
          <w:szCs w:val="28"/>
          <w:lang w:val="ro-RO"/>
        </w:rPr>
        <w:t xml:space="preserve">rodusele </w:t>
      </w:r>
      <w:proofErr w:type="spellStart"/>
      <w:r w:rsidR="0017433E" w:rsidRPr="00974C9F">
        <w:rPr>
          <w:rFonts w:ascii="Times New Roman" w:hAnsi="Times New Roman" w:cs="Times New Roman"/>
          <w:b/>
          <w:sz w:val="28"/>
          <w:szCs w:val="28"/>
          <w:lang w:val="ro-RO"/>
        </w:rPr>
        <w:t>biocide</w:t>
      </w:r>
      <w:proofErr w:type="spellEnd"/>
    </w:p>
    <w:p w14:paraId="1E318D1C" w14:textId="71EDF974" w:rsidR="00927E4C" w:rsidRPr="00974C9F" w:rsidRDefault="00927E4C" w:rsidP="00927E4C">
      <w:pPr>
        <w:spacing w:after="0"/>
        <w:ind w:firstLine="567"/>
        <w:jc w:val="both"/>
        <w:rPr>
          <w:rFonts w:ascii="Times New Roman" w:hAnsi="Times New Roman" w:cs="Times New Roman"/>
          <w:sz w:val="28"/>
          <w:szCs w:val="28"/>
          <w:lang w:val="ro-RO"/>
        </w:rPr>
      </w:pPr>
      <w:r w:rsidRPr="00927E4C">
        <w:rPr>
          <w:rFonts w:ascii="Times New Roman" w:hAnsi="Times New Roman" w:cs="Times New Roman"/>
          <w:b/>
          <w:bCs/>
          <w:sz w:val="28"/>
          <w:szCs w:val="28"/>
          <w:lang w:val="ro-RO"/>
        </w:rPr>
        <w:t>7.</w:t>
      </w:r>
      <w:r w:rsidRPr="00974C9F">
        <w:rPr>
          <w:rFonts w:ascii="Times New Roman" w:hAnsi="Times New Roman" w:cs="Times New Roman"/>
          <w:sz w:val="28"/>
          <w:szCs w:val="28"/>
          <w:lang w:val="ro-RO"/>
        </w:rPr>
        <w:t xml:space="preserve"> Următoarele definiții sunt cuprinse în legislația aplicabilă:</w:t>
      </w:r>
    </w:p>
    <w:p w14:paraId="605065F6" w14:textId="0E2FF8B3" w:rsidR="005A3C79" w:rsidRPr="00927E4C" w:rsidRDefault="00927E4C" w:rsidP="00F73082">
      <w:pPr>
        <w:pStyle w:val="Default"/>
        <w:ind w:firstLine="567"/>
        <w:jc w:val="both"/>
        <w:rPr>
          <w:rFonts w:ascii="Times New Roman" w:hAnsi="Times New Roman" w:cs="Times New Roman"/>
          <w:bCs/>
          <w:color w:val="auto"/>
          <w:sz w:val="28"/>
          <w:szCs w:val="28"/>
          <w:lang w:val="ro-RO"/>
        </w:rPr>
      </w:pPr>
      <w:r w:rsidRPr="00927E4C">
        <w:rPr>
          <w:rFonts w:ascii="Times New Roman" w:hAnsi="Times New Roman" w:cs="Times New Roman"/>
          <w:bCs/>
          <w:color w:val="auto"/>
          <w:sz w:val="28"/>
          <w:szCs w:val="28"/>
          <w:lang w:val="ro-RO"/>
        </w:rPr>
        <w:t xml:space="preserve">7.1 </w:t>
      </w:r>
      <w:r>
        <w:rPr>
          <w:rFonts w:ascii="Times New Roman" w:hAnsi="Times New Roman" w:cs="Times New Roman"/>
          <w:bCs/>
          <w:color w:val="auto"/>
          <w:sz w:val="28"/>
          <w:szCs w:val="28"/>
          <w:lang w:val="ro-RO"/>
        </w:rPr>
        <w:t>P</w:t>
      </w:r>
      <w:r w:rsidRPr="00927E4C">
        <w:rPr>
          <w:rFonts w:ascii="Times New Roman" w:hAnsi="Times New Roman" w:cs="Times New Roman"/>
          <w:bCs/>
          <w:color w:val="auto"/>
          <w:sz w:val="28"/>
          <w:szCs w:val="28"/>
          <w:lang w:val="ro-RO"/>
        </w:rPr>
        <w:t>ct.</w:t>
      </w:r>
      <w:r w:rsidR="00DC42C3">
        <w:rPr>
          <w:rFonts w:ascii="Times New Roman" w:hAnsi="Times New Roman" w:cs="Times New Roman"/>
          <w:bCs/>
          <w:color w:val="auto"/>
          <w:sz w:val="28"/>
          <w:szCs w:val="28"/>
          <w:lang w:val="ro-RO"/>
        </w:rPr>
        <w:t xml:space="preserve"> </w:t>
      </w:r>
      <w:r w:rsidRPr="00927E4C">
        <w:rPr>
          <w:rFonts w:ascii="Times New Roman" w:hAnsi="Times New Roman" w:cs="Times New Roman"/>
          <w:bCs/>
          <w:color w:val="auto"/>
          <w:sz w:val="28"/>
          <w:szCs w:val="28"/>
          <w:lang w:val="ro-RO"/>
        </w:rPr>
        <w:t xml:space="preserve">10 din </w:t>
      </w:r>
      <w:r w:rsidR="00BC4175" w:rsidRPr="00927E4C">
        <w:rPr>
          <w:rFonts w:ascii="Times New Roman" w:hAnsi="Times New Roman" w:cs="Times New Roman"/>
          <w:bCs/>
          <w:color w:val="auto"/>
          <w:sz w:val="28"/>
          <w:szCs w:val="28"/>
          <w:lang w:val="ro-RO"/>
        </w:rPr>
        <w:t>HG nr. 344/2020</w:t>
      </w:r>
      <w:r w:rsidR="005A3C79" w:rsidRPr="00927E4C">
        <w:rPr>
          <w:rFonts w:ascii="Times New Roman" w:hAnsi="Times New Roman" w:cs="Times New Roman"/>
          <w:bCs/>
          <w:color w:val="auto"/>
          <w:sz w:val="28"/>
          <w:szCs w:val="28"/>
          <w:lang w:val="ro-RO"/>
        </w:rPr>
        <w:t xml:space="preserve"> </w:t>
      </w:r>
      <w:r>
        <w:rPr>
          <w:rFonts w:ascii="Times New Roman" w:hAnsi="Times New Roman" w:cs="Times New Roman"/>
          <w:bCs/>
          <w:color w:val="auto"/>
          <w:sz w:val="28"/>
          <w:szCs w:val="28"/>
          <w:lang w:val="ro-RO"/>
        </w:rPr>
        <w:t xml:space="preserve">și </w:t>
      </w:r>
      <w:r>
        <w:rPr>
          <w:rFonts w:ascii="Times New Roman" w:hAnsi="Times New Roman" w:cs="Times New Roman"/>
          <w:iCs/>
          <w:sz w:val="28"/>
          <w:szCs w:val="28"/>
          <w:lang w:val="ro-RO"/>
        </w:rPr>
        <w:t>a</w:t>
      </w:r>
      <w:r w:rsidRPr="00974C9F">
        <w:rPr>
          <w:rFonts w:ascii="Times New Roman" w:hAnsi="Times New Roman" w:cs="Times New Roman"/>
          <w:iCs/>
          <w:sz w:val="28"/>
          <w:szCs w:val="28"/>
          <w:lang w:val="ro-RO"/>
        </w:rPr>
        <w:t>rt</w:t>
      </w:r>
      <w:r w:rsidRPr="00927E4C">
        <w:rPr>
          <w:rFonts w:ascii="Times New Roman" w:hAnsi="Times New Roman" w:cs="Times New Roman"/>
          <w:bCs/>
          <w:sz w:val="28"/>
          <w:szCs w:val="28"/>
          <w:lang w:val="ro-RO"/>
        </w:rPr>
        <w:t>.</w:t>
      </w:r>
      <w:r w:rsidRPr="00974C9F">
        <w:rPr>
          <w:rFonts w:ascii="Times New Roman" w:hAnsi="Times New Roman" w:cs="Times New Roman"/>
          <w:b/>
          <w:i/>
          <w:iCs/>
          <w:sz w:val="28"/>
          <w:szCs w:val="28"/>
          <w:lang w:val="ro-RO"/>
        </w:rPr>
        <w:t xml:space="preserve"> </w:t>
      </w:r>
      <w:r w:rsidRPr="00974C9F">
        <w:rPr>
          <w:rFonts w:ascii="Times New Roman" w:hAnsi="Times New Roman" w:cs="Times New Roman"/>
          <w:iCs/>
          <w:sz w:val="28"/>
          <w:szCs w:val="28"/>
          <w:lang w:val="ro-RO"/>
        </w:rPr>
        <w:t>4 din Legea nr. 277</w:t>
      </w:r>
      <w:r>
        <w:rPr>
          <w:rFonts w:ascii="Times New Roman" w:hAnsi="Times New Roman" w:cs="Times New Roman"/>
          <w:iCs/>
          <w:sz w:val="28"/>
          <w:szCs w:val="28"/>
          <w:lang w:val="ro-RO"/>
        </w:rPr>
        <w:t>/</w:t>
      </w:r>
      <w:r w:rsidRPr="00974C9F">
        <w:rPr>
          <w:rFonts w:ascii="Times New Roman" w:hAnsi="Times New Roman" w:cs="Times New Roman"/>
          <w:iCs/>
          <w:sz w:val="28"/>
          <w:szCs w:val="28"/>
          <w:lang w:val="ro-RO"/>
        </w:rPr>
        <w:t>2018</w:t>
      </w:r>
    </w:p>
    <w:p w14:paraId="19E4FE3F" w14:textId="712CB5F2" w:rsidR="00927E4C" w:rsidRDefault="0017433E" w:rsidP="00927E4C">
      <w:pPr>
        <w:pStyle w:val="CM4"/>
        <w:spacing w:before="60" w:after="60"/>
        <w:ind w:firstLine="567"/>
        <w:jc w:val="both"/>
        <w:rPr>
          <w:rFonts w:ascii="Times New Roman" w:hAnsi="Times New Roman" w:cs="Times New Roman"/>
          <w:sz w:val="28"/>
          <w:szCs w:val="28"/>
          <w:lang w:val="ro-RO"/>
        </w:rPr>
      </w:pPr>
      <w:r w:rsidRPr="00927E4C">
        <w:rPr>
          <w:rFonts w:ascii="Times New Roman" w:hAnsi="Times New Roman" w:cs="Times New Roman"/>
          <w:bCs/>
          <w:i/>
          <w:iCs/>
          <w:sz w:val="28"/>
          <w:szCs w:val="28"/>
          <w:lang w:val="ro-RO"/>
        </w:rPr>
        <w:t>Produs</w:t>
      </w:r>
      <w:r w:rsidR="00927E4C">
        <w:rPr>
          <w:rFonts w:ascii="Times New Roman" w:hAnsi="Times New Roman" w:cs="Times New Roman"/>
          <w:bCs/>
          <w:i/>
          <w:iCs/>
          <w:sz w:val="28"/>
          <w:szCs w:val="28"/>
          <w:lang w:val="ro-RO"/>
        </w:rPr>
        <w:t xml:space="preserve"> </w:t>
      </w:r>
      <w:proofErr w:type="spellStart"/>
      <w:r w:rsidRPr="00927E4C">
        <w:rPr>
          <w:rFonts w:ascii="Times New Roman" w:hAnsi="Times New Roman" w:cs="Times New Roman"/>
          <w:bCs/>
          <w:i/>
          <w:iCs/>
          <w:sz w:val="28"/>
          <w:szCs w:val="28"/>
          <w:lang w:val="ro-RO"/>
        </w:rPr>
        <w:t>biocid</w:t>
      </w:r>
      <w:proofErr w:type="spellEnd"/>
      <w:r w:rsidR="00927E4C">
        <w:rPr>
          <w:rFonts w:ascii="Times New Roman" w:hAnsi="Times New Roman" w:cs="Times New Roman"/>
          <w:i/>
          <w:iCs/>
          <w:sz w:val="28"/>
          <w:szCs w:val="28"/>
          <w:lang w:val="ro-RO"/>
        </w:rPr>
        <w:t xml:space="preserve"> </w:t>
      </w:r>
      <w:r w:rsidR="00DC564D" w:rsidRPr="00DC564D">
        <w:rPr>
          <w:rFonts w:ascii="Times New Roman" w:hAnsi="Times New Roman" w:cs="Times New Roman"/>
          <w:sz w:val="28"/>
          <w:szCs w:val="28"/>
          <w:lang w:val="ro-RO"/>
        </w:rPr>
        <w:t>-</w:t>
      </w:r>
      <w:r w:rsidR="00927E4C">
        <w:rPr>
          <w:rFonts w:ascii="Times New Roman" w:hAnsi="Times New Roman" w:cs="Times New Roman"/>
          <w:sz w:val="28"/>
          <w:szCs w:val="28"/>
          <w:lang w:val="ro-RO"/>
        </w:rPr>
        <w:t xml:space="preserve"> </w:t>
      </w:r>
      <w:r w:rsidRPr="00974C9F">
        <w:rPr>
          <w:rFonts w:ascii="Times New Roman" w:hAnsi="Times New Roman" w:cs="Times New Roman"/>
          <w:sz w:val="28"/>
          <w:szCs w:val="28"/>
          <w:lang w:val="ro-RO"/>
        </w:rPr>
        <w:t>orice substanță sau amestec:</w:t>
      </w:r>
    </w:p>
    <w:p w14:paraId="19AA0243" w14:textId="2E080380" w:rsidR="00AA700C" w:rsidRDefault="0017433E" w:rsidP="00927E4C">
      <w:pPr>
        <w:pStyle w:val="CM4"/>
        <w:spacing w:before="60" w:after="60"/>
        <w:ind w:firstLine="567"/>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 xml:space="preserve">a) care este compus din/conține/generează una sau mai multe substanțe active, </w:t>
      </w:r>
      <w:proofErr w:type="spellStart"/>
      <w:r w:rsidRPr="00974C9F">
        <w:rPr>
          <w:rFonts w:ascii="Times New Roman" w:hAnsi="Times New Roman" w:cs="Times New Roman"/>
          <w:sz w:val="28"/>
          <w:szCs w:val="28"/>
          <w:lang w:val="ro-RO"/>
        </w:rPr>
        <w:t>avînd</w:t>
      </w:r>
      <w:proofErr w:type="spellEnd"/>
      <w:r w:rsidRPr="00974C9F">
        <w:rPr>
          <w:rFonts w:ascii="Times New Roman" w:hAnsi="Times New Roman" w:cs="Times New Roman"/>
          <w:sz w:val="28"/>
          <w:szCs w:val="28"/>
          <w:lang w:val="ro-RO"/>
        </w:rPr>
        <w:t xml:space="preserve"> scopul de a distruge, de a împiedica, de a face inofensive organismele dăunătoare, de a preveni acțiunea acestora sau de a exercita un efect de control asupra acestora în orice alt mod </w:t>
      </w:r>
      <w:proofErr w:type="spellStart"/>
      <w:r w:rsidRPr="00974C9F">
        <w:rPr>
          <w:rFonts w:ascii="Times New Roman" w:hAnsi="Times New Roman" w:cs="Times New Roman"/>
          <w:sz w:val="28"/>
          <w:szCs w:val="28"/>
          <w:lang w:val="ro-RO"/>
        </w:rPr>
        <w:t>decît</w:t>
      </w:r>
      <w:proofErr w:type="spellEnd"/>
      <w:r w:rsidRPr="00974C9F">
        <w:rPr>
          <w:rFonts w:ascii="Times New Roman" w:hAnsi="Times New Roman" w:cs="Times New Roman"/>
          <w:sz w:val="28"/>
          <w:szCs w:val="28"/>
          <w:lang w:val="ro-RO"/>
        </w:rPr>
        <w:t xml:space="preserve"> prin simpla acțiune fizică sau mecanică, în forma în care este furnizată utilizatorului;</w:t>
      </w:r>
    </w:p>
    <w:p w14:paraId="5D8D4C3E" w14:textId="0AB18885" w:rsidR="00F323C8" w:rsidRPr="00DC564D" w:rsidRDefault="0017433E" w:rsidP="00DC564D">
      <w:pPr>
        <w:pStyle w:val="CM4"/>
        <w:spacing w:before="60" w:after="60"/>
        <w:ind w:firstLine="567"/>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 xml:space="preserve">b) care este compus din substanțe sau amestecuri, altele </w:t>
      </w:r>
      <w:proofErr w:type="spellStart"/>
      <w:r w:rsidRPr="00974C9F">
        <w:rPr>
          <w:rFonts w:ascii="Times New Roman" w:hAnsi="Times New Roman" w:cs="Times New Roman"/>
          <w:sz w:val="28"/>
          <w:szCs w:val="28"/>
          <w:lang w:val="ro-RO"/>
        </w:rPr>
        <w:t>decît</w:t>
      </w:r>
      <w:proofErr w:type="spellEnd"/>
      <w:r w:rsidRPr="00974C9F">
        <w:rPr>
          <w:rFonts w:ascii="Times New Roman" w:hAnsi="Times New Roman" w:cs="Times New Roman"/>
          <w:sz w:val="28"/>
          <w:szCs w:val="28"/>
          <w:lang w:val="ro-RO"/>
        </w:rPr>
        <w:t xml:space="preserve"> cele prevăzute la lit. a), a căror utilizare are scopul de a distruge, de a împiedica sau de a face inofensive organismele dăunătoare, de a preveni acțiunea acestora sau de a exercita un efect de control asupra acestora în orice alt mod </w:t>
      </w:r>
      <w:proofErr w:type="spellStart"/>
      <w:r w:rsidRPr="00974C9F">
        <w:rPr>
          <w:rFonts w:ascii="Times New Roman" w:hAnsi="Times New Roman" w:cs="Times New Roman"/>
          <w:sz w:val="28"/>
          <w:szCs w:val="28"/>
          <w:lang w:val="ro-RO"/>
        </w:rPr>
        <w:t>decît</w:t>
      </w:r>
      <w:proofErr w:type="spellEnd"/>
      <w:r w:rsidRPr="00974C9F">
        <w:rPr>
          <w:rFonts w:ascii="Times New Roman" w:hAnsi="Times New Roman" w:cs="Times New Roman"/>
          <w:sz w:val="28"/>
          <w:szCs w:val="28"/>
          <w:lang w:val="ro-RO"/>
        </w:rPr>
        <w:t xml:space="preserve"> prin simpla acțiune fizică sau mecanică.</w:t>
      </w:r>
    </w:p>
    <w:p w14:paraId="36EEC5E9" w14:textId="558F1120" w:rsidR="0017433E" w:rsidRPr="00CF290B" w:rsidRDefault="00F323C8" w:rsidP="00CF290B">
      <w:pPr>
        <w:pStyle w:val="CM4"/>
        <w:spacing w:before="60" w:after="60"/>
        <w:ind w:firstLine="567"/>
        <w:jc w:val="both"/>
        <w:rPr>
          <w:rFonts w:ascii="Times New Roman" w:hAnsi="Times New Roman" w:cs="Times New Roman"/>
          <w:sz w:val="28"/>
          <w:szCs w:val="28"/>
          <w:lang w:val="ro-RO"/>
        </w:rPr>
      </w:pPr>
      <w:r w:rsidRPr="00974C9F">
        <w:rPr>
          <w:rFonts w:ascii="Times New Roman" w:hAnsi="Times New Roman" w:cs="Times New Roman"/>
          <w:b/>
          <w:i/>
          <w:iCs/>
          <w:sz w:val="28"/>
          <w:szCs w:val="28"/>
          <w:lang w:val="ro-RO"/>
        </w:rPr>
        <w:t xml:space="preserve"> </w:t>
      </w:r>
      <w:r w:rsidR="005B52EC">
        <w:rPr>
          <w:rFonts w:ascii="Times New Roman" w:hAnsi="Times New Roman" w:cs="Times New Roman"/>
          <w:bCs/>
          <w:i/>
          <w:iCs/>
          <w:sz w:val="28"/>
          <w:szCs w:val="28"/>
          <w:lang w:val="ro-RO"/>
        </w:rPr>
        <w:t>s</w:t>
      </w:r>
      <w:r w:rsidR="0017433E" w:rsidRPr="00DC564D">
        <w:rPr>
          <w:rFonts w:ascii="Times New Roman" w:hAnsi="Times New Roman" w:cs="Times New Roman"/>
          <w:bCs/>
          <w:i/>
          <w:iCs/>
          <w:sz w:val="28"/>
          <w:szCs w:val="28"/>
          <w:lang w:val="ro-RO"/>
        </w:rPr>
        <w:t>ubstanță activă</w:t>
      </w:r>
      <w:r w:rsidR="0017433E" w:rsidRPr="00974C9F">
        <w:rPr>
          <w:rFonts w:ascii="Times New Roman" w:hAnsi="Times New Roman" w:cs="Times New Roman"/>
          <w:sz w:val="28"/>
          <w:szCs w:val="28"/>
          <w:lang w:val="ro-RO"/>
        </w:rPr>
        <w:t> </w:t>
      </w:r>
      <w:r w:rsidR="00DC564D">
        <w:rPr>
          <w:rFonts w:ascii="Times New Roman" w:hAnsi="Times New Roman" w:cs="Times New Roman"/>
          <w:sz w:val="28"/>
          <w:szCs w:val="28"/>
          <w:lang w:val="ro-RO"/>
        </w:rPr>
        <w:t>-</w:t>
      </w:r>
      <w:r w:rsidR="0017433E" w:rsidRPr="00974C9F">
        <w:rPr>
          <w:rFonts w:ascii="Times New Roman" w:hAnsi="Times New Roman" w:cs="Times New Roman"/>
          <w:sz w:val="28"/>
          <w:szCs w:val="28"/>
          <w:lang w:val="ro-RO"/>
        </w:rPr>
        <w:t xml:space="preserve"> substanță sau microorganism care exercită o acțiune asupra sau împotriva organismelor dăunătoare;</w:t>
      </w:r>
    </w:p>
    <w:p w14:paraId="7719609A" w14:textId="0F1440CC" w:rsidR="00A77D88" w:rsidRPr="00974C9F" w:rsidRDefault="005B52EC" w:rsidP="00F73082">
      <w:pPr>
        <w:spacing w:after="0"/>
        <w:ind w:firstLine="567"/>
        <w:jc w:val="both"/>
        <w:rPr>
          <w:rFonts w:ascii="Times New Roman" w:hAnsi="Times New Roman" w:cs="Times New Roman"/>
          <w:sz w:val="28"/>
          <w:szCs w:val="28"/>
          <w:shd w:val="clear" w:color="auto" w:fill="FFFFFF"/>
          <w:lang w:val="ro-RO"/>
        </w:rPr>
      </w:pPr>
      <w:r>
        <w:rPr>
          <w:rFonts w:ascii="Times New Roman" w:hAnsi="Times New Roman" w:cs="Times New Roman"/>
          <w:bCs/>
          <w:i/>
          <w:sz w:val="28"/>
          <w:szCs w:val="28"/>
          <w:lang w:val="ro-RO"/>
        </w:rPr>
        <w:t>o</w:t>
      </w:r>
      <w:r w:rsidR="0017433E" w:rsidRPr="00CF290B">
        <w:rPr>
          <w:rFonts w:ascii="Times New Roman" w:hAnsi="Times New Roman" w:cs="Times New Roman"/>
          <w:bCs/>
          <w:i/>
          <w:sz w:val="28"/>
          <w:szCs w:val="28"/>
          <w:lang w:val="ro-RO"/>
        </w:rPr>
        <w:t>rganism dăunător</w:t>
      </w:r>
      <w:r w:rsidR="00CF290B">
        <w:rPr>
          <w:rFonts w:ascii="Times New Roman" w:hAnsi="Times New Roman" w:cs="Times New Roman"/>
          <w:bCs/>
          <w:i/>
          <w:sz w:val="28"/>
          <w:szCs w:val="28"/>
          <w:lang w:val="ro-RO"/>
        </w:rPr>
        <w:t xml:space="preserve"> </w:t>
      </w:r>
      <w:r w:rsidR="0017433E" w:rsidRPr="00CF290B">
        <w:rPr>
          <w:rFonts w:ascii="Times New Roman" w:hAnsi="Times New Roman" w:cs="Times New Roman"/>
          <w:bCs/>
          <w:sz w:val="28"/>
          <w:szCs w:val="28"/>
          <w:lang w:val="ro-RO"/>
        </w:rPr>
        <w:t>-</w:t>
      </w:r>
      <w:r w:rsidR="0017433E" w:rsidRPr="00974C9F">
        <w:rPr>
          <w:rFonts w:ascii="Times New Roman" w:hAnsi="Times New Roman" w:cs="Times New Roman"/>
          <w:sz w:val="28"/>
          <w:szCs w:val="28"/>
          <w:lang w:val="ro-RO"/>
        </w:rPr>
        <w:t xml:space="preserve"> </w:t>
      </w:r>
      <w:r w:rsidR="00A77D88" w:rsidRPr="00974C9F">
        <w:rPr>
          <w:rFonts w:ascii="Times New Roman" w:hAnsi="Times New Roman" w:cs="Times New Roman"/>
          <w:sz w:val="28"/>
          <w:szCs w:val="28"/>
          <w:shd w:val="clear" w:color="auto" w:fill="FFFFFF"/>
          <w:lang w:val="ro-RO"/>
        </w:rPr>
        <w:t>organism, inclusiv agenții patogeni, a cărui prezență nu este dorită sau care produce efecte nocive asupra omului, activităților acestuia sau a produselor pe care acesta le utilizează sau le produce, asupra animalelor sau asupra mediului;</w:t>
      </w:r>
    </w:p>
    <w:p w14:paraId="7FE2EE4F" w14:textId="0584493F" w:rsidR="001E73E7" w:rsidRPr="00B31511" w:rsidRDefault="00596937" w:rsidP="00B31511">
      <w:pPr>
        <w:tabs>
          <w:tab w:val="center" w:pos="4961"/>
        </w:tabs>
        <w:spacing w:after="0"/>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7.2 </w:t>
      </w:r>
      <w:r w:rsidR="00BC4175">
        <w:rPr>
          <w:rFonts w:ascii="Times New Roman" w:hAnsi="Times New Roman" w:cs="Times New Roman"/>
          <w:sz w:val="28"/>
          <w:szCs w:val="28"/>
          <w:lang w:val="ro-RO"/>
        </w:rPr>
        <w:t xml:space="preserve">Anexa nr. 1 din </w:t>
      </w:r>
      <w:r w:rsidR="00BC4175" w:rsidRPr="00927E4C">
        <w:rPr>
          <w:rFonts w:ascii="Times New Roman" w:hAnsi="Times New Roman" w:cs="Times New Roman"/>
          <w:bCs/>
          <w:sz w:val="28"/>
          <w:szCs w:val="28"/>
          <w:lang w:val="ro-RO"/>
        </w:rPr>
        <w:t>HG nr. 344/2020</w:t>
      </w:r>
      <w:r w:rsidR="00BC4175">
        <w:rPr>
          <w:rFonts w:ascii="Times New Roman" w:hAnsi="Times New Roman" w:cs="Times New Roman"/>
          <w:bCs/>
          <w:sz w:val="28"/>
          <w:szCs w:val="28"/>
          <w:lang w:val="ro-RO"/>
        </w:rPr>
        <w:t xml:space="preserve"> conține o listă exhaustivă cu </w:t>
      </w:r>
      <w:r w:rsidR="00F920DE">
        <w:rPr>
          <w:rFonts w:ascii="Times New Roman" w:hAnsi="Times New Roman" w:cs="Times New Roman"/>
          <w:bCs/>
          <w:sz w:val="28"/>
          <w:szCs w:val="28"/>
          <w:lang w:val="ro-RO"/>
        </w:rPr>
        <w:t xml:space="preserve">22 </w:t>
      </w:r>
      <w:r w:rsidR="00BC4175">
        <w:rPr>
          <w:rFonts w:ascii="Times New Roman" w:hAnsi="Times New Roman" w:cs="Times New Roman"/>
          <w:bCs/>
          <w:sz w:val="28"/>
          <w:szCs w:val="28"/>
          <w:lang w:val="ro-RO"/>
        </w:rPr>
        <w:t xml:space="preserve">tipuri de </w:t>
      </w:r>
      <w:proofErr w:type="spellStart"/>
      <w:r w:rsidR="00BC4175" w:rsidRPr="00BC4175">
        <w:rPr>
          <w:rFonts w:ascii="Times New Roman" w:hAnsi="Times New Roman" w:cs="Times New Roman"/>
          <w:sz w:val="28"/>
          <w:szCs w:val="28"/>
          <w:lang w:val="ro-RO"/>
        </w:rPr>
        <w:t>biocide</w:t>
      </w:r>
      <w:proofErr w:type="spellEnd"/>
      <w:r w:rsidR="00F920DE">
        <w:rPr>
          <w:rFonts w:ascii="Times New Roman" w:hAnsi="Times New Roman" w:cs="Times New Roman"/>
          <w:sz w:val="28"/>
          <w:szCs w:val="28"/>
          <w:lang w:val="ro-RO"/>
        </w:rPr>
        <w:t xml:space="preserve">, </w:t>
      </w:r>
      <w:proofErr w:type="spellStart"/>
      <w:r w:rsidR="00F920DE">
        <w:rPr>
          <w:rFonts w:ascii="Times New Roman" w:hAnsi="Times New Roman" w:cs="Times New Roman"/>
          <w:sz w:val="28"/>
          <w:szCs w:val="28"/>
          <w:lang w:val="ro-RO"/>
        </w:rPr>
        <w:t>incluzînd</w:t>
      </w:r>
      <w:proofErr w:type="spellEnd"/>
      <w:r w:rsidR="00F920DE">
        <w:rPr>
          <w:rFonts w:ascii="Times New Roman" w:hAnsi="Times New Roman" w:cs="Times New Roman"/>
          <w:sz w:val="28"/>
          <w:szCs w:val="28"/>
          <w:lang w:val="ro-RO"/>
        </w:rPr>
        <w:t xml:space="preserve"> </w:t>
      </w:r>
      <w:r w:rsidR="00B31511">
        <w:rPr>
          <w:rFonts w:ascii="Times New Roman" w:hAnsi="Times New Roman" w:cs="Times New Roman"/>
          <w:sz w:val="28"/>
          <w:szCs w:val="28"/>
          <w:lang w:val="ro-RO"/>
        </w:rPr>
        <w:t>următoarele tipuri de produse conexe:</w:t>
      </w:r>
    </w:p>
    <w:p w14:paraId="3FDD3BD1" w14:textId="77777777" w:rsidR="0017433E" w:rsidRPr="006162F2" w:rsidRDefault="0017433E" w:rsidP="00B31511">
      <w:pPr>
        <w:autoSpaceDE w:val="0"/>
        <w:autoSpaceDN w:val="0"/>
        <w:adjustRightInd w:val="0"/>
        <w:spacing w:after="0" w:line="240" w:lineRule="auto"/>
        <w:ind w:firstLine="567"/>
        <w:jc w:val="both"/>
        <w:rPr>
          <w:rFonts w:ascii="Times New Roman" w:hAnsi="Times New Roman" w:cs="Times New Roman"/>
          <w:i/>
          <w:sz w:val="28"/>
          <w:szCs w:val="28"/>
          <w:lang w:val="ro-RO"/>
        </w:rPr>
      </w:pPr>
      <w:r w:rsidRPr="006162F2">
        <w:rPr>
          <w:rFonts w:ascii="Times New Roman" w:hAnsi="Times New Roman" w:cs="Times New Roman"/>
          <w:i/>
          <w:sz w:val="28"/>
          <w:szCs w:val="28"/>
          <w:lang w:val="ro-RO"/>
        </w:rPr>
        <w:t>Tipul de produs 3: Igienă veterinară</w:t>
      </w:r>
    </w:p>
    <w:p w14:paraId="79450B8F" w14:textId="19750499" w:rsidR="0017433E" w:rsidRPr="00974C9F" w:rsidRDefault="0017433E" w:rsidP="00B31511">
      <w:pPr>
        <w:autoSpaceDE w:val="0"/>
        <w:autoSpaceDN w:val="0"/>
        <w:adjustRightInd w:val="0"/>
        <w:spacing w:after="0" w:line="240" w:lineRule="auto"/>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Produse utilizate pentru igiena veterinară precum dezinfectante, săpunuri</w:t>
      </w:r>
      <w:r w:rsidR="00B31511">
        <w:rPr>
          <w:rFonts w:ascii="Times New Roman" w:hAnsi="Times New Roman" w:cs="Times New Roman"/>
          <w:sz w:val="28"/>
          <w:szCs w:val="28"/>
          <w:lang w:val="ro-RO"/>
        </w:rPr>
        <w:t xml:space="preserve"> </w:t>
      </w:r>
      <w:r w:rsidRPr="00974C9F">
        <w:rPr>
          <w:rFonts w:ascii="Times New Roman" w:hAnsi="Times New Roman" w:cs="Times New Roman"/>
          <w:sz w:val="28"/>
          <w:szCs w:val="28"/>
          <w:lang w:val="ro-RO"/>
        </w:rPr>
        <w:t xml:space="preserve">dezinfectante, produse pentru igiena bucală sau corporală sau cu </w:t>
      </w:r>
      <w:r w:rsidR="00C34E88" w:rsidRPr="00974C9F">
        <w:rPr>
          <w:rFonts w:ascii="Times New Roman" w:hAnsi="Times New Roman" w:cs="Times New Roman"/>
          <w:sz w:val="28"/>
          <w:szCs w:val="28"/>
          <w:lang w:val="ro-RO"/>
        </w:rPr>
        <w:t>funcție</w:t>
      </w:r>
      <w:r w:rsidR="00B31511">
        <w:rPr>
          <w:rFonts w:ascii="Times New Roman" w:hAnsi="Times New Roman" w:cs="Times New Roman"/>
          <w:sz w:val="28"/>
          <w:szCs w:val="28"/>
          <w:lang w:val="ro-RO"/>
        </w:rPr>
        <w:t xml:space="preserve"> </w:t>
      </w:r>
      <w:proofErr w:type="spellStart"/>
      <w:r w:rsidRPr="00974C9F">
        <w:rPr>
          <w:rFonts w:ascii="Times New Roman" w:hAnsi="Times New Roman" w:cs="Times New Roman"/>
          <w:sz w:val="28"/>
          <w:szCs w:val="28"/>
          <w:lang w:val="ro-RO"/>
        </w:rPr>
        <w:t>antimicrobiană</w:t>
      </w:r>
      <w:proofErr w:type="spellEnd"/>
      <w:r w:rsidRPr="00974C9F">
        <w:rPr>
          <w:rFonts w:ascii="Times New Roman" w:hAnsi="Times New Roman" w:cs="Times New Roman"/>
          <w:sz w:val="28"/>
          <w:szCs w:val="28"/>
          <w:lang w:val="ro-RO"/>
        </w:rPr>
        <w:t>.</w:t>
      </w:r>
      <w:r w:rsidR="00B31511">
        <w:rPr>
          <w:rFonts w:ascii="Times New Roman" w:hAnsi="Times New Roman" w:cs="Times New Roman"/>
          <w:sz w:val="28"/>
          <w:szCs w:val="28"/>
          <w:lang w:val="ro-RO"/>
        </w:rPr>
        <w:t xml:space="preserve"> </w:t>
      </w:r>
      <w:r w:rsidRPr="00974C9F">
        <w:rPr>
          <w:rFonts w:ascii="Times New Roman" w:hAnsi="Times New Roman" w:cs="Times New Roman"/>
          <w:sz w:val="28"/>
          <w:szCs w:val="28"/>
          <w:lang w:val="ro-RO"/>
        </w:rPr>
        <w:t xml:space="preserve">Produse utilizate pentru dezinfectarea materialelor </w:t>
      </w:r>
      <w:r w:rsidR="00C34E88" w:rsidRPr="00974C9F">
        <w:rPr>
          <w:rFonts w:ascii="Times New Roman" w:hAnsi="Times New Roman" w:cs="Times New Roman"/>
          <w:sz w:val="28"/>
          <w:szCs w:val="28"/>
          <w:lang w:val="ro-RO"/>
        </w:rPr>
        <w:t>și</w:t>
      </w:r>
      <w:r w:rsidRPr="00974C9F">
        <w:rPr>
          <w:rFonts w:ascii="Times New Roman" w:hAnsi="Times New Roman" w:cs="Times New Roman"/>
          <w:sz w:val="28"/>
          <w:szCs w:val="28"/>
          <w:lang w:val="ro-RO"/>
        </w:rPr>
        <w:t xml:space="preserve"> a </w:t>
      </w:r>
      <w:r w:rsidR="00C34E88" w:rsidRPr="00974C9F">
        <w:rPr>
          <w:rFonts w:ascii="Times New Roman" w:hAnsi="Times New Roman" w:cs="Times New Roman"/>
          <w:sz w:val="28"/>
          <w:szCs w:val="28"/>
          <w:lang w:val="ro-RO"/>
        </w:rPr>
        <w:t>suprafețelor</w:t>
      </w:r>
      <w:r w:rsidRPr="00974C9F">
        <w:rPr>
          <w:rFonts w:ascii="Times New Roman" w:hAnsi="Times New Roman" w:cs="Times New Roman"/>
          <w:sz w:val="28"/>
          <w:szCs w:val="28"/>
          <w:lang w:val="ro-RO"/>
        </w:rPr>
        <w:t xml:space="preserve"> asociate</w:t>
      </w:r>
      <w:r w:rsidR="00B31511">
        <w:rPr>
          <w:rFonts w:ascii="Times New Roman" w:hAnsi="Times New Roman" w:cs="Times New Roman"/>
          <w:sz w:val="28"/>
          <w:szCs w:val="28"/>
          <w:lang w:val="ro-RO"/>
        </w:rPr>
        <w:t xml:space="preserve"> </w:t>
      </w:r>
      <w:r w:rsidRPr="00974C9F">
        <w:rPr>
          <w:rFonts w:ascii="Times New Roman" w:hAnsi="Times New Roman" w:cs="Times New Roman"/>
          <w:sz w:val="28"/>
          <w:szCs w:val="28"/>
          <w:lang w:val="ro-RO"/>
        </w:rPr>
        <w:t>cu găzduirea/cazarea sau cu transportul animalelor.</w:t>
      </w:r>
    </w:p>
    <w:p w14:paraId="68D95A7E" w14:textId="21248ACF" w:rsidR="0017433E" w:rsidRPr="006162F2" w:rsidRDefault="0017433E" w:rsidP="00B31511">
      <w:pPr>
        <w:autoSpaceDE w:val="0"/>
        <w:autoSpaceDN w:val="0"/>
        <w:adjustRightInd w:val="0"/>
        <w:spacing w:after="0" w:line="240" w:lineRule="auto"/>
        <w:ind w:firstLine="567"/>
        <w:jc w:val="both"/>
        <w:rPr>
          <w:rFonts w:ascii="Times New Roman" w:hAnsi="Times New Roman" w:cs="Times New Roman"/>
          <w:i/>
          <w:sz w:val="28"/>
          <w:szCs w:val="28"/>
          <w:lang w:val="ro-RO"/>
        </w:rPr>
      </w:pPr>
      <w:r w:rsidRPr="006162F2">
        <w:rPr>
          <w:rFonts w:ascii="Times New Roman" w:hAnsi="Times New Roman" w:cs="Times New Roman"/>
          <w:i/>
          <w:sz w:val="28"/>
          <w:szCs w:val="28"/>
          <w:lang w:val="ro-RO"/>
        </w:rPr>
        <w:t xml:space="preserve">Tipul de produs 4: Produse alimentare </w:t>
      </w:r>
      <w:r w:rsidR="00C34E88" w:rsidRPr="006162F2">
        <w:rPr>
          <w:rFonts w:ascii="Times New Roman" w:hAnsi="Times New Roman" w:cs="Times New Roman"/>
          <w:i/>
          <w:sz w:val="28"/>
          <w:szCs w:val="28"/>
          <w:lang w:val="ro-RO"/>
        </w:rPr>
        <w:t>și</w:t>
      </w:r>
      <w:r w:rsidRPr="006162F2">
        <w:rPr>
          <w:rFonts w:ascii="Times New Roman" w:hAnsi="Times New Roman" w:cs="Times New Roman"/>
          <w:i/>
          <w:sz w:val="28"/>
          <w:szCs w:val="28"/>
          <w:lang w:val="ro-RO"/>
        </w:rPr>
        <w:t xml:space="preserve"> hrană pentru animale</w:t>
      </w:r>
    </w:p>
    <w:p w14:paraId="7300ADF3" w14:textId="23BF215B" w:rsidR="0017433E" w:rsidRPr="00974C9F" w:rsidRDefault="0017433E" w:rsidP="00A74EE2">
      <w:pPr>
        <w:autoSpaceDE w:val="0"/>
        <w:autoSpaceDN w:val="0"/>
        <w:adjustRightInd w:val="0"/>
        <w:spacing w:after="0" w:line="240" w:lineRule="auto"/>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Produse utilizate pentru dezinfectarea echipamentelor, recipientelor,</w:t>
      </w:r>
      <w:r w:rsidR="00A74EE2">
        <w:rPr>
          <w:rFonts w:ascii="Times New Roman" w:hAnsi="Times New Roman" w:cs="Times New Roman"/>
          <w:sz w:val="28"/>
          <w:szCs w:val="28"/>
          <w:lang w:val="ro-RO"/>
        </w:rPr>
        <w:t xml:space="preserve"> </w:t>
      </w:r>
      <w:r w:rsidRPr="00974C9F">
        <w:rPr>
          <w:rFonts w:ascii="Times New Roman" w:hAnsi="Times New Roman" w:cs="Times New Roman"/>
          <w:sz w:val="28"/>
          <w:szCs w:val="28"/>
          <w:lang w:val="ro-RO"/>
        </w:rPr>
        <w:t xml:space="preserve">ustensilelor de consum, </w:t>
      </w:r>
      <w:r w:rsidR="00C34E88" w:rsidRPr="00974C9F">
        <w:rPr>
          <w:rFonts w:ascii="Times New Roman" w:hAnsi="Times New Roman" w:cs="Times New Roman"/>
          <w:sz w:val="28"/>
          <w:szCs w:val="28"/>
          <w:lang w:val="ro-RO"/>
        </w:rPr>
        <w:t>suprafețelor</w:t>
      </w:r>
      <w:r w:rsidRPr="00974C9F">
        <w:rPr>
          <w:rFonts w:ascii="Times New Roman" w:hAnsi="Times New Roman" w:cs="Times New Roman"/>
          <w:sz w:val="28"/>
          <w:szCs w:val="28"/>
          <w:lang w:val="ro-RO"/>
        </w:rPr>
        <w:t xml:space="preserve"> sau conductelor folosite pentru </w:t>
      </w:r>
      <w:r w:rsidR="00A74EE2" w:rsidRPr="00974C9F">
        <w:rPr>
          <w:rFonts w:ascii="Times New Roman" w:hAnsi="Times New Roman" w:cs="Times New Roman"/>
          <w:sz w:val="28"/>
          <w:szCs w:val="28"/>
          <w:lang w:val="ro-RO"/>
        </w:rPr>
        <w:t>producția</w:t>
      </w:r>
      <w:r w:rsidRPr="00974C9F">
        <w:rPr>
          <w:rFonts w:ascii="Times New Roman" w:hAnsi="Times New Roman" w:cs="Times New Roman"/>
          <w:sz w:val="28"/>
          <w:szCs w:val="28"/>
          <w:lang w:val="ro-RO"/>
        </w:rPr>
        <w:t>,</w:t>
      </w:r>
      <w:r w:rsidR="00A74EE2">
        <w:rPr>
          <w:rFonts w:ascii="Times New Roman" w:hAnsi="Times New Roman" w:cs="Times New Roman"/>
          <w:sz w:val="28"/>
          <w:szCs w:val="28"/>
          <w:lang w:val="ro-RO"/>
        </w:rPr>
        <w:t xml:space="preserve"> </w:t>
      </w:r>
      <w:r w:rsidRPr="00974C9F">
        <w:rPr>
          <w:rFonts w:ascii="Times New Roman" w:hAnsi="Times New Roman" w:cs="Times New Roman"/>
          <w:sz w:val="28"/>
          <w:szCs w:val="28"/>
          <w:lang w:val="ro-RO"/>
        </w:rPr>
        <w:t>transportul, depozitarea sau consumul produselor alimentare sau al hranei</w:t>
      </w:r>
      <w:r w:rsidR="00A74EE2">
        <w:rPr>
          <w:rFonts w:ascii="Times New Roman" w:hAnsi="Times New Roman" w:cs="Times New Roman"/>
          <w:sz w:val="28"/>
          <w:szCs w:val="28"/>
          <w:lang w:val="ro-RO"/>
        </w:rPr>
        <w:t xml:space="preserve"> </w:t>
      </w:r>
      <w:r w:rsidRPr="00974C9F">
        <w:rPr>
          <w:rFonts w:ascii="Times New Roman" w:hAnsi="Times New Roman" w:cs="Times New Roman"/>
          <w:sz w:val="28"/>
          <w:szCs w:val="28"/>
          <w:lang w:val="ro-RO"/>
        </w:rPr>
        <w:t xml:space="preserve">pentru animale </w:t>
      </w:r>
      <w:r w:rsidRPr="00974C9F">
        <w:rPr>
          <w:rFonts w:ascii="Times New Roman" w:hAnsi="Times New Roman" w:cs="Times New Roman"/>
          <w:sz w:val="28"/>
          <w:szCs w:val="28"/>
          <w:lang w:val="ro-RO"/>
        </w:rPr>
        <w:lastRenderedPageBreak/>
        <w:t>(inclusiv transportul, depozitarea sau consumul apei potabile)</w:t>
      </w:r>
      <w:r w:rsidR="00A74EE2">
        <w:rPr>
          <w:rFonts w:ascii="Times New Roman" w:hAnsi="Times New Roman" w:cs="Times New Roman"/>
          <w:sz w:val="28"/>
          <w:szCs w:val="28"/>
          <w:lang w:val="ro-RO"/>
        </w:rPr>
        <w:t xml:space="preserve"> </w:t>
      </w:r>
      <w:r w:rsidRPr="00974C9F">
        <w:rPr>
          <w:rFonts w:ascii="Times New Roman" w:hAnsi="Times New Roman" w:cs="Times New Roman"/>
          <w:sz w:val="28"/>
          <w:szCs w:val="28"/>
          <w:lang w:val="ro-RO"/>
        </w:rPr>
        <w:t xml:space="preserve">destinate oamenilor </w:t>
      </w:r>
      <w:r w:rsidR="008A517B" w:rsidRPr="00974C9F">
        <w:rPr>
          <w:rFonts w:ascii="Times New Roman" w:hAnsi="Times New Roman" w:cs="Times New Roman"/>
          <w:sz w:val="28"/>
          <w:szCs w:val="28"/>
          <w:lang w:val="ro-RO"/>
        </w:rPr>
        <w:t>și</w:t>
      </w:r>
      <w:r w:rsidRPr="00974C9F">
        <w:rPr>
          <w:rFonts w:ascii="Times New Roman" w:hAnsi="Times New Roman" w:cs="Times New Roman"/>
          <w:sz w:val="28"/>
          <w:szCs w:val="28"/>
          <w:lang w:val="ro-RO"/>
        </w:rPr>
        <w:t xml:space="preserve"> animalelor.</w:t>
      </w:r>
      <w:r w:rsidR="00A74EE2">
        <w:rPr>
          <w:rFonts w:ascii="Times New Roman" w:hAnsi="Times New Roman" w:cs="Times New Roman"/>
          <w:sz w:val="28"/>
          <w:szCs w:val="28"/>
          <w:lang w:val="ro-RO"/>
        </w:rPr>
        <w:t xml:space="preserve"> </w:t>
      </w:r>
      <w:r w:rsidRPr="00974C9F">
        <w:rPr>
          <w:rFonts w:ascii="Times New Roman" w:hAnsi="Times New Roman" w:cs="Times New Roman"/>
          <w:sz w:val="28"/>
          <w:szCs w:val="28"/>
          <w:lang w:val="ro-RO"/>
        </w:rPr>
        <w:t>Produse utilizate pentru impregnarea materialelor care pot intra în contact</w:t>
      </w:r>
      <w:r w:rsidR="00A74EE2">
        <w:rPr>
          <w:rFonts w:ascii="Times New Roman" w:hAnsi="Times New Roman" w:cs="Times New Roman"/>
          <w:sz w:val="28"/>
          <w:szCs w:val="28"/>
          <w:lang w:val="ro-RO"/>
        </w:rPr>
        <w:t xml:space="preserve"> </w:t>
      </w:r>
      <w:r w:rsidRPr="00974C9F">
        <w:rPr>
          <w:rFonts w:ascii="Times New Roman" w:hAnsi="Times New Roman" w:cs="Times New Roman"/>
          <w:sz w:val="28"/>
          <w:szCs w:val="28"/>
          <w:lang w:val="ro-RO"/>
        </w:rPr>
        <w:t>cu produsele alimentare.</w:t>
      </w:r>
    </w:p>
    <w:p w14:paraId="25B404DB" w14:textId="77777777" w:rsidR="009E5A42" w:rsidRDefault="0017433E" w:rsidP="009E5A42">
      <w:pPr>
        <w:autoSpaceDE w:val="0"/>
        <w:autoSpaceDN w:val="0"/>
        <w:adjustRightInd w:val="0"/>
        <w:spacing w:after="0" w:line="240" w:lineRule="auto"/>
        <w:ind w:firstLine="567"/>
        <w:jc w:val="both"/>
        <w:rPr>
          <w:rFonts w:ascii="Times New Roman" w:hAnsi="Times New Roman" w:cs="Times New Roman"/>
          <w:i/>
          <w:sz w:val="28"/>
          <w:szCs w:val="28"/>
          <w:lang w:val="ro-RO"/>
        </w:rPr>
      </w:pPr>
      <w:r w:rsidRPr="009E5A42">
        <w:rPr>
          <w:rFonts w:ascii="Times New Roman" w:hAnsi="Times New Roman" w:cs="Times New Roman"/>
          <w:i/>
          <w:sz w:val="28"/>
          <w:szCs w:val="28"/>
          <w:lang w:val="ro-RO"/>
        </w:rPr>
        <w:t>Tipul de produs 5: Apă potabilă</w:t>
      </w:r>
    </w:p>
    <w:p w14:paraId="4DEE148A" w14:textId="6ED39A88" w:rsidR="0017433E" w:rsidRPr="009E5A42" w:rsidRDefault="0017433E" w:rsidP="009E5A42">
      <w:pPr>
        <w:autoSpaceDE w:val="0"/>
        <w:autoSpaceDN w:val="0"/>
        <w:adjustRightInd w:val="0"/>
        <w:spacing w:after="0" w:line="240" w:lineRule="auto"/>
        <w:ind w:firstLine="567"/>
        <w:jc w:val="both"/>
        <w:rPr>
          <w:rFonts w:ascii="Times New Roman" w:hAnsi="Times New Roman" w:cs="Times New Roman"/>
          <w:i/>
          <w:sz w:val="28"/>
          <w:szCs w:val="28"/>
          <w:lang w:val="ro-RO"/>
        </w:rPr>
      </w:pPr>
      <w:r w:rsidRPr="00974C9F">
        <w:rPr>
          <w:rFonts w:ascii="Times New Roman" w:hAnsi="Times New Roman" w:cs="Times New Roman"/>
          <w:sz w:val="28"/>
          <w:szCs w:val="28"/>
          <w:lang w:val="ro-RO"/>
        </w:rPr>
        <w:t>Această categorie include produse utilizate pentru dezinfectarea apei</w:t>
      </w:r>
      <w:r w:rsidR="009E5A42">
        <w:rPr>
          <w:rFonts w:ascii="Times New Roman" w:hAnsi="Times New Roman" w:cs="Times New Roman"/>
          <w:i/>
          <w:sz w:val="28"/>
          <w:szCs w:val="28"/>
          <w:lang w:val="ro-RO"/>
        </w:rPr>
        <w:t xml:space="preserve"> </w:t>
      </w:r>
      <w:r w:rsidRPr="00974C9F">
        <w:rPr>
          <w:rFonts w:ascii="Times New Roman" w:hAnsi="Times New Roman" w:cs="Times New Roman"/>
          <w:sz w:val="28"/>
          <w:szCs w:val="28"/>
          <w:lang w:val="ro-RO"/>
        </w:rPr>
        <w:t xml:space="preserve">potabile, atât pentru oameni, cât </w:t>
      </w:r>
      <w:r w:rsidR="00C34E88" w:rsidRPr="00974C9F">
        <w:rPr>
          <w:rFonts w:ascii="Times New Roman" w:hAnsi="Times New Roman" w:cs="Times New Roman"/>
          <w:sz w:val="28"/>
          <w:szCs w:val="28"/>
          <w:lang w:val="ro-RO"/>
        </w:rPr>
        <w:t>și</w:t>
      </w:r>
      <w:r w:rsidRPr="00974C9F">
        <w:rPr>
          <w:rFonts w:ascii="Times New Roman" w:hAnsi="Times New Roman" w:cs="Times New Roman"/>
          <w:sz w:val="28"/>
          <w:szCs w:val="28"/>
          <w:lang w:val="ro-RO"/>
        </w:rPr>
        <w:t xml:space="preserve"> pentru animale.</w:t>
      </w:r>
      <w:r w:rsidR="00B96277">
        <w:rPr>
          <w:rFonts w:ascii="Times New Roman" w:hAnsi="Times New Roman" w:cs="Times New Roman"/>
          <w:sz w:val="28"/>
          <w:szCs w:val="28"/>
          <w:lang w:val="ro-RO"/>
        </w:rPr>
        <w:t xml:space="preserve"> </w:t>
      </w:r>
    </w:p>
    <w:p w14:paraId="54211E57" w14:textId="25EFB897" w:rsidR="0017433E" w:rsidRPr="00596937" w:rsidRDefault="00596937" w:rsidP="00B96277">
      <w:pPr>
        <w:pStyle w:val="CM4"/>
        <w:spacing w:before="60"/>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7.3 </w:t>
      </w:r>
      <w:r w:rsidR="0017433E" w:rsidRPr="00596937">
        <w:rPr>
          <w:rFonts w:ascii="Times New Roman" w:hAnsi="Times New Roman" w:cs="Times New Roman"/>
          <w:bCs/>
          <w:sz w:val="28"/>
          <w:szCs w:val="28"/>
          <w:lang w:val="ro-RO"/>
        </w:rPr>
        <w:t xml:space="preserve">Consecințele distincției între </w:t>
      </w:r>
      <w:r w:rsidR="00147098" w:rsidRPr="00596937">
        <w:rPr>
          <w:rFonts w:ascii="Times New Roman" w:hAnsi="Times New Roman" w:cs="Times New Roman"/>
          <w:bCs/>
          <w:sz w:val="28"/>
          <w:szCs w:val="28"/>
          <w:lang w:val="ro-RO"/>
        </w:rPr>
        <w:t>hrană</w:t>
      </w:r>
      <w:r w:rsidR="0017433E" w:rsidRPr="00596937">
        <w:rPr>
          <w:rFonts w:ascii="Times New Roman" w:hAnsi="Times New Roman" w:cs="Times New Roman"/>
          <w:bCs/>
          <w:sz w:val="28"/>
          <w:szCs w:val="28"/>
          <w:lang w:val="ro-RO"/>
        </w:rPr>
        <w:t xml:space="preserve"> pentru animale și produse </w:t>
      </w:r>
      <w:proofErr w:type="spellStart"/>
      <w:r w:rsidR="0017433E" w:rsidRPr="00596937">
        <w:rPr>
          <w:rFonts w:ascii="Times New Roman" w:hAnsi="Times New Roman" w:cs="Times New Roman"/>
          <w:bCs/>
          <w:sz w:val="28"/>
          <w:szCs w:val="28"/>
          <w:lang w:val="ro-RO"/>
        </w:rPr>
        <w:t>bio</w:t>
      </w:r>
      <w:r w:rsidR="00147098" w:rsidRPr="00596937">
        <w:rPr>
          <w:rFonts w:ascii="Times New Roman" w:hAnsi="Times New Roman" w:cs="Times New Roman"/>
          <w:bCs/>
          <w:sz w:val="28"/>
          <w:szCs w:val="28"/>
          <w:lang w:val="ro-RO"/>
        </w:rPr>
        <w:t>cide</w:t>
      </w:r>
      <w:proofErr w:type="spellEnd"/>
      <w:r>
        <w:rPr>
          <w:rFonts w:ascii="Times New Roman" w:hAnsi="Times New Roman" w:cs="Times New Roman"/>
          <w:bCs/>
          <w:sz w:val="28"/>
          <w:szCs w:val="28"/>
          <w:lang w:val="ro-RO"/>
        </w:rPr>
        <w:t>.</w:t>
      </w:r>
    </w:p>
    <w:p w14:paraId="2EE50602" w14:textId="2E915273" w:rsidR="0017433E" w:rsidRPr="00974C9F" w:rsidRDefault="0017433E" w:rsidP="00230798">
      <w:pPr>
        <w:pStyle w:val="CM4"/>
        <w:spacing w:before="60" w:after="240"/>
        <w:ind w:firstLine="567"/>
        <w:jc w:val="both"/>
        <w:rPr>
          <w:rFonts w:ascii="Times New Roman" w:hAnsi="Times New Roman" w:cs="Times New Roman"/>
          <w:sz w:val="28"/>
          <w:szCs w:val="28"/>
          <w:lang w:val="ro-RO"/>
        </w:rPr>
      </w:pPr>
      <w:r w:rsidRPr="00974C9F">
        <w:rPr>
          <w:rFonts w:ascii="Times New Roman" w:hAnsi="Times New Roman" w:cs="Times New Roman"/>
          <w:sz w:val="28"/>
          <w:szCs w:val="28"/>
          <w:lang w:val="ro-RO"/>
        </w:rPr>
        <w:t xml:space="preserve">Produsele care sunt definite sau intră în domeniul de aplicare al legislației privind hrana pentru animale, inclusiv privind auxiliarii tehnologici, nu sunt produse </w:t>
      </w:r>
      <w:proofErr w:type="spellStart"/>
      <w:r w:rsidRPr="00974C9F">
        <w:rPr>
          <w:rFonts w:ascii="Times New Roman" w:hAnsi="Times New Roman" w:cs="Times New Roman"/>
          <w:sz w:val="28"/>
          <w:szCs w:val="28"/>
          <w:lang w:val="ro-RO"/>
        </w:rPr>
        <w:t>biocide</w:t>
      </w:r>
      <w:proofErr w:type="spellEnd"/>
      <w:r w:rsidRPr="00974C9F">
        <w:rPr>
          <w:rFonts w:ascii="Times New Roman" w:hAnsi="Times New Roman" w:cs="Times New Roman"/>
          <w:sz w:val="28"/>
          <w:szCs w:val="28"/>
          <w:lang w:val="ro-RO"/>
        </w:rPr>
        <w:t xml:space="preserve">, ci trebuie să fie considerate drept hrană pentru animale (prevalența legislației privind hrana pentru animale asupra legislației privind produsele </w:t>
      </w:r>
      <w:proofErr w:type="spellStart"/>
      <w:r w:rsidRPr="00974C9F">
        <w:rPr>
          <w:rFonts w:ascii="Times New Roman" w:hAnsi="Times New Roman" w:cs="Times New Roman"/>
          <w:sz w:val="28"/>
          <w:szCs w:val="28"/>
          <w:lang w:val="ro-RO"/>
        </w:rPr>
        <w:t>biocide</w:t>
      </w:r>
      <w:proofErr w:type="spellEnd"/>
      <w:r w:rsidRPr="00974C9F">
        <w:rPr>
          <w:rFonts w:ascii="Times New Roman" w:hAnsi="Times New Roman" w:cs="Times New Roman"/>
          <w:sz w:val="28"/>
          <w:szCs w:val="28"/>
          <w:lang w:val="ro-RO"/>
        </w:rPr>
        <w:t xml:space="preserve">). </w:t>
      </w:r>
    </w:p>
    <w:p w14:paraId="2324523F" w14:textId="0792F4E8" w:rsidR="0017433E" w:rsidRPr="00974C9F" w:rsidRDefault="00357323" w:rsidP="00B12B58">
      <w:pPr>
        <w:spacing w:after="0"/>
        <w:ind w:firstLine="567"/>
        <w:jc w:val="center"/>
        <w:rPr>
          <w:rFonts w:ascii="Times New Roman" w:hAnsi="Times New Roman" w:cs="Times New Roman"/>
          <w:b/>
          <w:bCs/>
          <w:sz w:val="28"/>
          <w:szCs w:val="28"/>
          <w:lang w:val="ro-RO"/>
        </w:rPr>
      </w:pPr>
      <w:r>
        <w:rPr>
          <w:rFonts w:ascii="Times New Roman" w:hAnsi="Times New Roman" w:cs="Times New Roman"/>
          <w:b/>
          <w:sz w:val="28"/>
          <w:szCs w:val="28"/>
          <w:lang w:val="ro-RO"/>
        </w:rPr>
        <w:t>M</w:t>
      </w:r>
      <w:r w:rsidR="0017433E" w:rsidRPr="00974C9F">
        <w:rPr>
          <w:rFonts w:ascii="Times New Roman" w:hAnsi="Times New Roman" w:cs="Times New Roman"/>
          <w:b/>
          <w:bCs/>
          <w:sz w:val="28"/>
          <w:szCs w:val="28"/>
          <w:lang w:val="ro-RO"/>
        </w:rPr>
        <w:t>edicamentele de uz veterinar</w:t>
      </w:r>
    </w:p>
    <w:p w14:paraId="12281925" w14:textId="77777777" w:rsidR="000B5892" w:rsidRPr="00974C9F" w:rsidRDefault="00B12B58" w:rsidP="000B5892">
      <w:pPr>
        <w:spacing w:after="0"/>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8. </w:t>
      </w:r>
      <w:r w:rsidR="000B5892" w:rsidRPr="00974C9F">
        <w:rPr>
          <w:rFonts w:ascii="Times New Roman" w:hAnsi="Times New Roman" w:cs="Times New Roman"/>
          <w:sz w:val="28"/>
          <w:szCs w:val="28"/>
          <w:lang w:val="ro-RO"/>
        </w:rPr>
        <w:t>Următoarele definiții sunt cuprinse în legislația aplicabilă:</w:t>
      </w:r>
    </w:p>
    <w:p w14:paraId="4373F45B" w14:textId="753360F3" w:rsidR="00A44670" w:rsidRPr="00974C9F" w:rsidRDefault="000B5892" w:rsidP="001A0BF9">
      <w:pPr>
        <w:spacing w:after="0"/>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8.1 </w:t>
      </w:r>
      <w:r w:rsidR="001A0BF9" w:rsidRPr="00974C9F">
        <w:rPr>
          <w:rFonts w:ascii="Times New Roman" w:hAnsi="Times New Roman" w:cs="Times New Roman"/>
          <w:sz w:val="28"/>
          <w:szCs w:val="28"/>
          <w:lang w:val="ro-RO"/>
        </w:rPr>
        <w:t>Art.</w:t>
      </w:r>
      <w:r w:rsidR="001A0BF9">
        <w:rPr>
          <w:rFonts w:ascii="Times New Roman" w:hAnsi="Times New Roman" w:cs="Times New Roman"/>
          <w:sz w:val="28"/>
          <w:szCs w:val="28"/>
          <w:lang w:val="ro-RO"/>
        </w:rPr>
        <w:t xml:space="preserve"> </w:t>
      </w:r>
      <w:r w:rsidR="001A0BF9" w:rsidRPr="00974C9F">
        <w:rPr>
          <w:rFonts w:ascii="Times New Roman" w:hAnsi="Times New Roman" w:cs="Times New Roman"/>
          <w:sz w:val="28"/>
          <w:szCs w:val="28"/>
          <w:lang w:val="ro-RO"/>
        </w:rPr>
        <w:t>2 Legea 119</w:t>
      </w:r>
      <w:r w:rsidR="00230798">
        <w:rPr>
          <w:rFonts w:ascii="Times New Roman" w:hAnsi="Times New Roman" w:cs="Times New Roman"/>
          <w:sz w:val="28"/>
          <w:szCs w:val="28"/>
          <w:lang w:val="ro-RO"/>
        </w:rPr>
        <w:t>/</w:t>
      </w:r>
      <w:r w:rsidR="001A0BF9" w:rsidRPr="00974C9F">
        <w:rPr>
          <w:rFonts w:ascii="Times New Roman" w:hAnsi="Times New Roman" w:cs="Times New Roman"/>
          <w:sz w:val="28"/>
          <w:szCs w:val="28"/>
          <w:lang w:val="ro-RO"/>
        </w:rPr>
        <w:t>2018</w:t>
      </w:r>
    </w:p>
    <w:p w14:paraId="6AA277DB" w14:textId="77777777" w:rsidR="000B5892" w:rsidRPr="00230798" w:rsidRDefault="0017433E" w:rsidP="000B5892">
      <w:pPr>
        <w:pStyle w:val="Default"/>
        <w:ind w:firstLine="567"/>
        <w:jc w:val="both"/>
        <w:rPr>
          <w:rFonts w:ascii="Times New Roman" w:hAnsi="Times New Roman" w:cs="Times New Roman"/>
          <w:bCs/>
          <w:color w:val="auto"/>
          <w:sz w:val="28"/>
          <w:szCs w:val="28"/>
          <w:lang w:val="ro-RO"/>
        </w:rPr>
      </w:pPr>
      <w:r w:rsidRPr="00230798">
        <w:rPr>
          <w:rFonts w:ascii="Times New Roman" w:hAnsi="Times New Roman" w:cs="Times New Roman"/>
          <w:bCs/>
          <w:i/>
          <w:iCs/>
          <w:color w:val="auto"/>
          <w:sz w:val="28"/>
          <w:szCs w:val="28"/>
          <w:lang w:val="ro-RO"/>
        </w:rPr>
        <w:t>Medicament de uz veterinar</w:t>
      </w:r>
      <w:r w:rsidRPr="00230798">
        <w:rPr>
          <w:rFonts w:ascii="Times New Roman" w:hAnsi="Times New Roman" w:cs="Times New Roman"/>
          <w:bCs/>
          <w:color w:val="auto"/>
          <w:sz w:val="28"/>
          <w:szCs w:val="28"/>
          <w:lang w:val="ro-RO"/>
        </w:rPr>
        <w:t>:</w:t>
      </w:r>
    </w:p>
    <w:p w14:paraId="15EF018F" w14:textId="77777777" w:rsidR="000B5892" w:rsidRDefault="0017433E" w:rsidP="000B5892">
      <w:pPr>
        <w:pStyle w:val="Default"/>
        <w:ind w:firstLine="567"/>
        <w:jc w:val="both"/>
        <w:rPr>
          <w:rFonts w:ascii="Times New Roman" w:hAnsi="Times New Roman" w:cs="Times New Roman"/>
          <w:color w:val="auto"/>
          <w:sz w:val="28"/>
          <w:szCs w:val="28"/>
          <w:lang w:val="ro-RO"/>
        </w:rPr>
      </w:pPr>
      <w:r w:rsidRPr="00974C9F">
        <w:rPr>
          <w:rFonts w:ascii="Times New Roman" w:hAnsi="Times New Roman" w:cs="Times New Roman"/>
          <w:color w:val="auto"/>
          <w:sz w:val="28"/>
          <w:szCs w:val="28"/>
          <w:lang w:val="ro-RO"/>
        </w:rPr>
        <w:t xml:space="preserve">a) orice substanță sau combinație de substanțe destinată tratării sau prevenirii bolilor la animale; </w:t>
      </w:r>
      <w:r w:rsidRPr="000B5892">
        <w:rPr>
          <w:rFonts w:ascii="Times New Roman" w:hAnsi="Times New Roman" w:cs="Times New Roman"/>
          <w:i/>
          <w:iCs/>
          <w:color w:val="auto"/>
          <w:sz w:val="28"/>
          <w:szCs w:val="28"/>
          <w:lang w:val="ro-RO"/>
        </w:rPr>
        <w:t>sau</w:t>
      </w:r>
    </w:p>
    <w:p w14:paraId="14299BA4" w14:textId="3AE247F3" w:rsidR="00A44670" w:rsidRPr="000B5892" w:rsidRDefault="0017433E" w:rsidP="000B5892">
      <w:pPr>
        <w:pStyle w:val="Default"/>
        <w:ind w:firstLine="567"/>
        <w:jc w:val="both"/>
        <w:rPr>
          <w:rStyle w:val="40"/>
          <w:rFonts w:eastAsiaTheme="minorHAnsi"/>
          <w:b w:val="0"/>
          <w:bCs w:val="0"/>
          <w:color w:val="auto"/>
          <w:sz w:val="28"/>
          <w:szCs w:val="28"/>
          <w:lang w:val="ro-RO" w:eastAsia="en-US"/>
        </w:rPr>
      </w:pPr>
      <w:r w:rsidRPr="00974C9F">
        <w:rPr>
          <w:rFonts w:ascii="Times New Roman" w:hAnsi="Times New Roman" w:cs="Times New Roman"/>
          <w:color w:val="auto"/>
          <w:sz w:val="28"/>
          <w:szCs w:val="28"/>
          <w:lang w:val="ro-RO"/>
        </w:rPr>
        <w:t>b) orice substanță sau combinație de substanțe care poate fi utilizată ori administrată animalelor pentru restabilirea, corectarea sau modificarea funcțiilor fiziologice prin exercitarea unei acțiuni farmacologice, imunologice sau metabolice ori pentru stabilirea unui diagnostic medical;</w:t>
      </w:r>
      <w:r w:rsidR="00A44670" w:rsidRPr="00974C9F">
        <w:rPr>
          <w:rStyle w:val="40"/>
          <w:rFonts w:eastAsiaTheme="minorHAnsi"/>
          <w:color w:val="auto"/>
          <w:sz w:val="28"/>
          <w:szCs w:val="28"/>
          <w:shd w:val="clear" w:color="auto" w:fill="FFFFFF"/>
          <w:lang w:val="ro-RO"/>
        </w:rPr>
        <w:t xml:space="preserve"> </w:t>
      </w:r>
    </w:p>
    <w:p w14:paraId="32E6E11F" w14:textId="6244F91E" w:rsidR="00A44670" w:rsidRPr="00974C9F" w:rsidRDefault="00A44670" w:rsidP="00F73082">
      <w:pPr>
        <w:pStyle w:val="Default"/>
        <w:ind w:firstLine="567"/>
        <w:jc w:val="both"/>
        <w:rPr>
          <w:rFonts w:ascii="Times New Roman" w:hAnsi="Times New Roman" w:cs="Times New Roman"/>
          <w:color w:val="auto"/>
          <w:sz w:val="28"/>
          <w:szCs w:val="28"/>
          <w:shd w:val="clear" w:color="auto" w:fill="FFFFFF"/>
          <w:lang w:val="ro-RO"/>
        </w:rPr>
      </w:pPr>
      <w:r w:rsidRPr="00230798">
        <w:rPr>
          <w:rStyle w:val="a5"/>
          <w:rFonts w:ascii="Times New Roman" w:hAnsi="Times New Roman" w:cs="Times New Roman"/>
          <w:bCs/>
          <w:color w:val="auto"/>
          <w:sz w:val="28"/>
          <w:szCs w:val="28"/>
          <w:shd w:val="clear" w:color="auto" w:fill="FFFFFF"/>
          <w:lang w:val="ro-RO"/>
        </w:rPr>
        <w:t>perioadă de așteptare</w:t>
      </w:r>
      <w:r w:rsidRPr="00974C9F">
        <w:rPr>
          <w:rStyle w:val="a5"/>
          <w:rFonts w:ascii="Times New Roman" w:hAnsi="Times New Roman" w:cs="Times New Roman"/>
          <w:b/>
          <w:color w:val="auto"/>
          <w:sz w:val="28"/>
          <w:szCs w:val="28"/>
          <w:shd w:val="clear" w:color="auto" w:fill="FFFFFF"/>
          <w:lang w:val="ro-RO"/>
        </w:rPr>
        <w:t> </w:t>
      </w:r>
      <w:r w:rsidR="00230798">
        <w:rPr>
          <w:rFonts w:ascii="Times New Roman" w:hAnsi="Times New Roman" w:cs="Times New Roman"/>
          <w:b/>
          <w:color w:val="auto"/>
          <w:sz w:val="28"/>
          <w:szCs w:val="28"/>
          <w:shd w:val="clear" w:color="auto" w:fill="FFFFFF"/>
          <w:lang w:val="ro-RO"/>
        </w:rPr>
        <w:t>-</w:t>
      </w:r>
      <w:r w:rsidRPr="00974C9F">
        <w:rPr>
          <w:rFonts w:ascii="Times New Roman" w:hAnsi="Times New Roman" w:cs="Times New Roman"/>
          <w:color w:val="auto"/>
          <w:sz w:val="28"/>
          <w:szCs w:val="28"/>
          <w:shd w:val="clear" w:color="auto" w:fill="FFFFFF"/>
          <w:lang w:val="ro-RO"/>
        </w:rPr>
        <w:t xml:space="preserve"> interval de timp între ultima administrare a medicamentului de uz veterinar animalelor, în condiții obișnuite de utilizare, conform prevederilor prezentei legi, și momentul în care se obțin alimente provenite de la astfel de animale, necesar pentru a proteja sănătatea publică și pentru a garanta că aceste alimente nu conțin reziduuri în cantități care depășesc limitele maxime de reziduuri;</w:t>
      </w:r>
    </w:p>
    <w:p w14:paraId="509FF619" w14:textId="6555FB29" w:rsidR="0017433E" w:rsidRPr="00974C9F" w:rsidRDefault="0017433E" w:rsidP="00D25B62">
      <w:pPr>
        <w:ind w:firstLine="567"/>
        <w:jc w:val="both"/>
        <w:rPr>
          <w:rFonts w:ascii="Times New Roman" w:hAnsi="Times New Roman" w:cs="Times New Roman"/>
          <w:sz w:val="28"/>
          <w:szCs w:val="28"/>
          <w:lang w:val="ro-RO"/>
        </w:rPr>
      </w:pPr>
      <w:r w:rsidRPr="00230798">
        <w:rPr>
          <w:rFonts w:ascii="Times New Roman" w:hAnsi="Times New Roman" w:cs="Times New Roman"/>
          <w:bCs/>
          <w:i/>
          <w:iCs/>
          <w:sz w:val="28"/>
          <w:szCs w:val="28"/>
          <w:lang w:val="ro-RO"/>
        </w:rPr>
        <w:t>furaje cu conținut medicamentos</w:t>
      </w:r>
      <w:r w:rsidRPr="00974C9F">
        <w:rPr>
          <w:rFonts w:ascii="Times New Roman" w:hAnsi="Times New Roman" w:cs="Times New Roman"/>
          <w:i/>
          <w:iCs/>
          <w:sz w:val="28"/>
          <w:szCs w:val="28"/>
          <w:lang w:val="ro-RO"/>
        </w:rPr>
        <w:t xml:space="preserve"> </w:t>
      </w:r>
      <w:r w:rsidR="00230798">
        <w:rPr>
          <w:rFonts w:ascii="Times New Roman" w:hAnsi="Times New Roman" w:cs="Times New Roman"/>
          <w:i/>
          <w:iCs/>
          <w:sz w:val="28"/>
          <w:szCs w:val="28"/>
          <w:lang w:val="ro-RO"/>
        </w:rPr>
        <w:t>-</w:t>
      </w:r>
      <w:r w:rsidRPr="00974C9F">
        <w:rPr>
          <w:rFonts w:ascii="Times New Roman" w:hAnsi="Times New Roman" w:cs="Times New Roman"/>
          <w:sz w:val="28"/>
          <w:szCs w:val="28"/>
          <w:lang w:val="ro-RO"/>
        </w:rPr>
        <w:t> orice amestec din unul sau mai multe medicamente de uz veterinar și unul sau mai multe furaje, gata preparat pentru introducerea pe piață și care este destinat hrănirii animalelor fără o prelucrare ulterioară, cu proprietăți curative, preventive sau alte proprietăți specifice unui medicament de uz veterinar;</w:t>
      </w:r>
    </w:p>
    <w:p w14:paraId="23B10BD4" w14:textId="50C983C2" w:rsidR="0017433E" w:rsidRPr="00974C9F" w:rsidRDefault="00596937" w:rsidP="00F73082">
      <w:pPr>
        <w:spacing w:after="0"/>
        <w:ind w:firstLine="567"/>
        <w:jc w:val="both"/>
        <w:rPr>
          <w:rFonts w:ascii="Times New Roman" w:hAnsi="Times New Roman" w:cs="Times New Roman"/>
          <w:sz w:val="28"/>
          <w:szCs w:val="28"/>
          <w:lang w:val="ro-RO"/>
        </w:rPr>
      </w:pPr>
      <w:r w:rsidRPr="00596937">
        <w:rPr>
          <w:rFonts w:ascii="Times New Roman" w:hAnsi="Times New Roman" w:cs="Times New Roman"/>
          <w:sz w:val="28"/>
          <w:szCs w:val="28"/>
          <w:lang w:val="ro-RO"/>
        </w:rPr>
        <w:t>8.</w:t>
      </w:r>
      <w:r>
        <w:rPr>
          <w:rFonts w:ascii="Times New Roman" w:hAnsi="Times New Roman" w:cs="Times New Roman"/>
          <w:sz w:val="28"/>
          <w:szCs w:val="28"/>
          <w:lang w:val="ro-RO"/>
        </w:rPr>
        <w:t>2</w:t>
      </w:r>
      <w:r w:rsidR="00906C06">
        <w:rPr>
          <w:rFonts w:ascii="Times New Roman" w:hAnsi="Times New Roman" w:cs="Times New Roman"/>
          <w:sz w:val="28"/>
          <w:szCs w:val="28"/>
          <w:lang w:val="ro-RO"/>
        </w:rPr>
        <w:t xml:space="preserve"> </w:t>
      </w:r>
      <w:r w:rsidR="0017433E" w:rsidRPr="00974C9F">
        <w:rPr>
          <w:rFonts w:ascii="Times New Roman" w:hAnsi="Times New Roman" w:cs="Times New Roman"/>
          <w:sz w:val="28"/>
          <w:szCs w:val="28"/>
          <w:lang w:val="ro-RO"/>
        </w:rPr>
        <w:t>În caz de îndoială, în care, ținând seama de toate caracteristicile sale, un produs se poat</w:t>
      </w:r>
      <w:r w:rsidR="00A44670" w:rsidRPr="00974C9F">
        <w:rPr>
          <w:rFonts w:ascii="Times New Roman" w:hAnsi="Times New Roman" w:cs="Times New Roman"/>
          <w:sz w:val="28"/>
          <w:szCs w:val="28"/>
          <w:lang w:val="ro-RO"/>
        </w:rPr>
        <w:t>e încadra și la definiția unui medicament veterinar</w:t>
      </w:r>
      <w:r w:rsidR="0017433E" w:rsidRPr="00974C9F">
        <w:rPr>
          <w:rFonts w:ascii="Times New Roman" w:hAnsi="Times New Roman" w:cs="Times New Roman"/>
          <w:sz w:val="28"/>
          <w:szCs w:val="28"/>
          <w:lang w:val="ro-RO"/>
        </w:rPr>
        <w:t>, și la definiția unui produs reglementat de alte legi comunitare, se aplică dispozițiile</w:t>
      </w:r>
      <w:r w:rsidR="00A44670" w:rsidRPr="00974C9F">
        <w:rPr>
          <w:rFonts w:ascii="Times New Roman" w:hAnsi="Times New Roman" w:cs="Times New Roman"/>
          <w:sz w:val="28"/>
          <w:szCs w:val="28"/>
          <w:lang w:val="ro-RO"/>
        </w:rPr>
        <w:t xml:space="preserve"> prezentei legi</w:t>
      </w:r>
      <w:r w:rsidR="00147098">
        <w:rPr>
          <w:rFonts w:ascii="Times New Roman" w:hAnsi="Times New Roman" w:cs="Times New Roman"/>
          <w:sz w:val="28"/>
          <w:szCs w:val="28"/>
          <w:lang w:val="ro-RO"/>
        </w:rPr>
        <w:t xml:space="preserve">, respectiv se aplică </w:t>
      </w:r>
      <w:r w:rsidR="00147098" w:rsidRPr="00147098">
        <w:rPr>
          <w:rFonts w:ascii="Times New Roman" w:hAnsi="Times New Roman" w:cs="Times New Roman"/>
          <w:sz w:val="28"/>
          <w:szCs w:val="28"/>
          <w:lang w:val="ro-RO"/>
        </w:rPr>
        <w:t xml:space="preserve">prevalența legislației privind medicamentele de uz veterinar asupra legislației privind </w:t>
      </w:r>
      <w:r w:rsidR="00147098">
        <w:rPr>
          <w:rFonts w:ascii="Times New Roman" w:hAnsi="Times New Roman" w:cs="Times New Roman"/>
          <w:sz w:val="28"/>
          <w:szCs w:val="28"/>
          <w:lang w:val="ro-RO"/>
        </w:rPr>
        <w:t xml:space="preserve">alte </w:t>
      </w:r>
      <w:r w:rsidR="00147098" w:rsidRPr="00147098">
        <w:rPr>
          <w:rFonts w:ascii="Times New Roman" w:hAnsi="Times New Roman" w:cs="Times New Roman"/>
          <w:sz w:val="28"/>
          <w:szCs w:val="28"/>
          <w:lang w:val="ro-RO"/>
        </w:rPr>
        <w:t>produse.</w:t>
      </w:r>
    </w:p>
    <w:p w14:paraId="5A1F8953" w14:textId="1B4F833F" w:rsidR="0017433E" w:rsidRPr="00906C06" w:rsidRDefault="00596937" w:rsidP="00147098">
      <w:pPr>
        <w:pStyle w:val="CM4"/>
        <w:spacing w:before="60" w:after="60"/>
        <w:ind w:firstLine="567"/>
        <w:rPr>
          <w:rFonts w:ascii="Times New Roman" w:hAnsi="Times New Roman" w:cs="Times New Roman"/>
          <w:bCs/>
          <w:sz w:val="28"/>
          <w:szCs w:val="28"/>
          <w:lang w:val="ro-RO"/>
        </w:rPr>
      </w:pPr>
      <w:r w:rsidRPr="00596937">
        <w:rPr>
          <w:rFonts w:ascii="Times New Roman" w:hAnsi="Times New Roman" w:cs="Times New Roman"/>
          <w:bCs/>
          <w:sz w:val="28"/>
          <w:szCs w:val="28"/>
          <w:lang w:val="ro-RO"/>
        </w:rPr>
        <w:t>8.3</w:t>
      </w:r>
      <w:r w:rsidR="00906C06" w:rsidRPr="00906C06">
        <w:rPr>
          <w:rFonts w:ascii="Times New Roman" w:hAnsi="Times New Roman" w:cs="Times New Roman"/>
          <w:bCs/>
          <w:sz w:val="28"/>
          <w:szCs w:val="28"/>
          <w:lang w:val="ro-RO"/>
        </w:rPr>
        <w:t xml:space="preserve"> Legislația menționată nu se aplică:</w:t>
      </w:r>
    </w:p>
    <w:p w14:paraId="06E40FAB" w14:textId="1B2A9C7A" w:rsidR="0017433E" w:rsidRPr="00974C9F" w:rsidRDefault="00596937" w:rsidP="00F73082">
      <w:pPr>
        <w:pStyle w:val="CM4"/>
        <w:spacing w:before="60" w:after="60"/>
        <w:ind w:firstLine="567"/>
        <w:jc w:val="both"/>
        <w:rPr>
          <w:rFonts w:ascii="Times New Roman" w:hAnsi="Times New Roman" w:cs="Times New Roman"/>
          <w:sz w:val="28"/>
          <w:szCs w:val="28"/>
          <w:lang w:val="ro-RO"/>
        </w:rPr>
      </w:pPr>
      <w:r w:rsidRPr="00596937">
        <w:rPr>
          <w:rFonts w:ascii="Times New Roman" w:hAnsi="Times New Roman" w:cs="Times New Roman"/>
          <w:bCs/>
          <w:sz w:val="28"/>
          <w:szCs w:val="28"/>
          <w:lang w:val="ro-RO"/>
        </w:rPr>
        <w:lastRenderedPageBreak/>
        <w:t>8.3</w:t>
      </w:r>
      <w:r>
        <w:rPr>
          <w:rFonts w:ascii="Times New Roman" w:hAnsi="Times New Roman" w:cs="Times New Roman"/>
          <w:bCs/>
          <w:sz w:val="28"/>
          <w:szCs w:val="28"/>
          <w:lang w:val="ro-RO"/>
        </w:rPr>
        <w:t>.1</w:t>
      </w:r>
      <w:r w:rsidR="0017433E" w:rsidRPr="00974C9F">
        <w:rPr>
          <w:rFonts w:ascii="Times New Roman" w:hAnsi="Times New Roman" w:cs="Times New Roman"/>
          <w:sz w:val="28"/>
          <w:szCs w:val="28"/>
          <w:lang w:val="ro-RO"/>
        </w:rPr>
        <w:t xml:space="preserve"> </w:t>
      </w:r>
      <w:r>
        <w:rPr>
          <w:rFonts w:ascii="Times New Roman" w:hAnsi="Times New Roman" w:cs="Times New Roman"/>
          <w:sz w:val="28"/>
          <w:szCs w:val="28"/>
          <w:lang w:val="ro-RO"/>
        </w:rPr>
        <w:t>F</w:t>
      </w:r>
      <w:r w:rsidR="0017433E" w:rsidRPr="00974C9F">
        <w:rPr>
          <w:rFonts w:ascii="Times New Roman" w:hAnsi="Times New Roman" w:cs="Times New Roman"/>
          <w:sz w:val="28"/>
          <w:szCs w:val="28"/>
          <w:lang w:val="ro-RO"/>
        </w:rPr>
        <w:t xml:space="preserve">urajelor medicamentoase definite de HG nr. 311 din 21.05.2012 cu privire la aprobarea Regulamentului de stabilire a condițiilor de reglementare a preparării, plasării pe piață și utilizării nutrețurilor cu adaus de medicamente; </w:t>
      </w:r>
    </w:p>
    <w:p w14:paraId="191AA3BE" w14:textId="73F580A6" w:rsidR="00565EE9" w:rsidRPr="00974C9F" w:rsidRDefault="00596937" w:rsidP="00866675">
      <w:pPr>
        <w:spacing w:after="0"/>
        <w:ind w:firstLine="567"/>
        <w:jc w:val="both"/>
        <w:rPr>
          <w:rFonts w:ascii="Times New Roman" w:hAnsi="Times New Roman" w:cs="Times New Roman"/>
          <w:sz w:val="28"/>
          <w:szCs w:val="28"/>
          <w:lang w:val="ro-RO"/>
        </w:rPr>
      </w:pPr>
      <w:r w:rsidRPr="00596937">
        <w:rPr>
          <w:rFonts w:ascii="Times New Roman" w:hAnsi="Times New Roman" w:cs="Times New Roman"/>
          <w:bCs/>
          <w:sz w:val="28"/>
          <w:szCs w:val="28"/>
          <w:lang w:val="ro-RO"/>
        </w:rPr>
        <w:t>8.3</w:t>
      </w:r>
      <w:r>
        <w:rPr>
          <w:rFonts w:ascii="Times New Roman" w:hAnsi="Times New Roman" w:cs="Times New Roman"/>
          <w:bCs/>
          <w:sz w:val="28"/>
          <w:szCs w:val="28"/>
          <w:lang w:val="ro-RO"/>
        </w:rPr>
        <w:t>.2</w:t>
      </w:r>
      <w:r w:rsidR="0017433E" w:rsidRPr="00974C9F">
        <w:rPr>
          <w:rFonts w:ascii="Times New Roman" w:hAnsi="Times New Roman" w:cs="Times New Roman"/>
          <w:sz w:val="28"/>
          <w:szCs w:val="28"/>
          <w:lang w:val="ro-RO"/>
        </w:rPr>
        <w:t xml:space="preserve"> </w:t>
      </w:r>
      <w:r w:rsidR="00C34E88">
        <w:rPr>
          <w:rFonts w:ascii="Times New Roman" w:hAnsi="Times New Roman" w:cs="Times New Roman"/>
          <w:sz w:val="28"/>
          <w:szCs w:val="28"/>
          <w:lang w:val="ro-RO"/>
        </w:rPr>
        <w:t>A</w:t>
      </w:r>
      <w:r w:rsidR="00C34E88" w:rsidRPr="00974C9F">
        <w:rPr>
          <w:rFonts w:ascii="Times New Roman" w:hAnsi="Times New Roman" w:cs="Times New Roman"/>
          <w:sz w:val="28"/>
          <w:szCs w:val="28"/>
          <w:lang w:val="ro-RO"/>
        </w:rPr>
        <w:t>ditivilor</w:t>
      </w:r>
      <w:r w:rsidR="0017433E" w:rsidRPr="00974C9F">
        <w:rPr>
          <w:rFonts w:ascii="Times New Roman" w:hAnsi="Times New Roman" w:cs="Times New Roman"/>
          <w:sz w:val="28"/>
          <w:szCs w:val="28"/>
          <w:lang w:val="ro-RO"/>
        </w:rPr>
        <w:t xml:space="preserve"> </w:t>
      </w:r>
      <w:r>
        <w:rPr>
          <w:rFonts w:ascii="Times New Roman" w:hAnsi="Times New Roman" w:cs="Times New Roman"/>
          <w:sz w:val="28"/>
          <w:szCs w:val="28"/>
          <w:lang w:val="ro-RO"/>
        </w:rPr>
        <w:t>pentru hrana animalelor</w:t>
      </w:r>
      <w:r w:rsidR="0017433E" w:rsidRPr="00974C9F">
        <w:rPr>
          <w:rFonts w:ascii="Times New Roman" w:hAnsi="Times New Roman" w:cs="Times New Roman"/>
          <w:sz w:val="28"/>
          <w:szCs w:val="28"/>
          <w:lang w:val="ro-RO"/>
        </w:rPr>
        <w:t>, dacă aceștia sunt încorporați în furajele pentru animale și în furajele complementare pentru animale în conformitate cu legislația  sus-menționată</w:t>
      </w:r>
      <w:r w:rsidR="00866675">
        <w:rPr>
          <w:rFonts w:ascii="Times New Roman" w:hAnsi="Times New Roman" w:cs="Times New Roman"/>
          <w:sz w:val="28"/>
          <w:szCs w:val="28"/>
          <w:lang w:val="ro-RO"/>
        </w:rPr>
        <w:t xml:space="preserve">. </w:t>
      </w:r>
      <w:r w:rsidR="00565EE9">
        <w:rPr>
          <w:rFonts w:ascii="Times New Roman" w:hAnsi="Times New Roman" w:cs="Times New Roman"/>
          <w:sz w:val="28"/>
          <w:szCs w:val="28"/>
          <w:lang w:val="ro-RO"/>
        </w:rPr>
        <w:t xml:space="preserve">Cu toate acestea, etichetarea hranei pentru animale nu trebuie să indice faptul că previne sau tratează o boală, cu excepția </w:t>
      </w:r>
      <w:proofErr w:type="spellStart"/>
      <w:r w:rsidR="00565EE9" w:rsidRPr="00565EE9">
        <w:rPr>
          <w:rFonts w:ascii="Times New Roman" w:hAnsi="Times New Roman" w:cs="Times New Roman"/>
          <w:sz w:val="28"/>
          <w:szCs w:val="28"/>
          <w:lang w:val="ro-RO"/>
        </w:rPr>
        <w:t>coccidiostaticelor</w:t>
      </w:r>
      <w:proofErr w:type="spellEnd"/>
      <w:r w:rsidR="00565EE9" w:rsidRPr="00565EE9">
        <w:rPr>
          <w:rFonts w:ascii="Times New Roman" w:hAnsi="Times New Roman" w:cs="Times New Roman"/>
          <w:sz w:val="28"/>
          <w:szCs w:val="28"/>
          <w:lang w:val="ro-RO"/>
        </w:rPr>
        <w:t xml:space="preserve"> și a </w:t>
      </w:r>
      <w:proofErr w:type="spellStart"/>
      <w:r w:rsidR="00565EE9" w:rsidRPr="00565EE9">
        <w:rPr>
          <w:rFonts w:ascii="Times New Roman" w:hAnsi="Times New Roman" w:cs="Times New Roman"/>
          <w:sz w:val="28"/>
          <w:szCs w:val="28"/>
          <w:lang w:val="ro-RO"/>
        </w:rPr>
        <w:t>histomonostaticelor</w:t>
      </w:r>
      <w:proofErr w:type="spellEnd"/>
      <w:r w:rsidR="00565EE9" w:rsidRPr="00565EE9">
        <w:rPr>
          <w:rFonts w:ascii="Times New Roman" w:hAnsi="Times New Roman" w:cs="Times New Roman"/>
          <w:sz w:val="28"/>
          <w:szCs w:val="28"/>
          <w:lang w:val="ro-RO"/>
        </w:rPr>
        <w:t xml:space="preserve"> </w:t>
      </w:r>
      <w:r w:rsidR="00565EE9">
        <w:rPr>
          <w:rFonts w:ascii="Times New Roman" w:hAnsi="Times New Roman" w:cs="Times New Roman"/>
          <w:sz w:val="28"/>
          <w:szCs w:val="28"/>
          <w:lang w:val="ro-RO"/>
        </w:rPr>
        <w:t>permise în baza HG 27/2020.</w:t>
      </w:r>
    </w:p>
    <w:p w14:paraId="23F19152" w14:textId="23782CE5" w:rsidR="0017433E" w:rsidRPr="00596937" w:rsidRDefault="00596937" w:rsidP="00596937">
      <w:pPr>
        <w:pStyle w:val="CM4"/>
        <w:ind w:firstLine="567"/>
        <w:jc w:val="both"/>
        <w:rPr>
          <w:rFonts w:ascii="Times New Roman" w:hAnsi="Times New Roman" w:cs="Times New Roman"/>
          <w:sz w:val="28"/>
          <w:szCs w:val="28"/>
          <w:lang w:val="ro-RO"/>
        </w:rPr>
      </w:pPr>
      <w:r w:rsidRPr="00596937">
        <w:rPr>
          <w:rFonts w:ascii="Times New Roman" w:hAnsi="Times New Roman" w:cs="Times New Roman"/>
          <w:sz w:val="28"/>
          <w:szCs w:val="28"/>
          <w:lang w:val="ro-RO"/>
        </w:rPr>
        <w:t xml:space="preserve">8.4 </w:t>
      </w:r>
      <w:r w:rsidR="0017433E" w:rsidRPr="00596937">
        <w:rPr>
          <w:rFonts w:ascii="Times New Roman" w:hAnsi="Times New Roman" w:cs="Times New Roman"/>
          <w:sz w:val="28"/>
          <w:szCs w:val="28"/>
          <w:lang w:val="ro-RO"/>
        </w:rPr>
        <w:t xml:space="preserve">Consecințele distincției între </w:t>
      </w:r>
      <w:r w:rsidR="00565EE9" w:rsidRPr="00596937">
        <w:rPr>
          <w:rFonts w:ascii="Times New Roman" w:hAnsi="Times New Roman" w:cs="Times New Roman"/>
          <w:sz w:val="28"/>
          <w:szCs w:val="28"/>
          <w:lang w:val="ro-RO"/>
        </w:rPr>
        <w:t xml:space="preserve">hrană </w:t>
      </w:r>
      <w:r w:rsidR="0017433E" w:rsidRPr="00596937">
        <w:rPr>
          <w:rFonts w:ascii="Times New Roman" w:hAnsi="Times New Roman" w:cs="Times New Roman"/>
          <w:sz w:val="28"/>
          <w:szCs w:val="28"/>
          <w:lang w:val="ro-RO"/>
        </w:rPr>
        <w:t xml:space="preserve">pentru animale și </w:t>
      </w:r>
      <w:r w:rsidR="00565EE9" w:rsidRPr="00596937">
        <w:rPr>
          <w:rFonts w:ascii="Times New Roman" w:hAnsi="Times New Roman" w:cs="Times New Roman"/>
          <w:sz w:val="28"/>
          <w:szCs w:val="28"/>
          <w:lang w:val="ro-RO"/>
        </w:rPr>
        <w:t>medicamente de uz veterinar</w:t>
      </w:r>
      <w:r w:rsidR="00C34E88">
        <w:rPr>
          <w:rFonts w:ascii="Times New Roman" w:hAnsi="Times New Roman" w:cs="Times New Roman"/>
          <w:sz w:val="28"/>
          <w:szCs w:val="28"/>
          <w:lang w:val="ro-RO"/>
        </w:rPr>
        <w:t>:</w:t>
      </w:r>
      <w:r w:rsidR="0017433E" w:rsidRPr="00596937">
        <w:rPr>
          <w:rFonts w:ascii="Times New Roman" w:hAnsi="Times New Roman" w:cs="Times New Roman"/>
          <w:sz w:val="28"/>
          <w:szCs w:val="28"/>
          <w:lang w:val="ro-RO"/>
        </w:rPr>
        <w:t xml:space="preserve"> </w:t>
      </w:r>
    </w:p>
    <w:p w14:paraId="0560C88A" w14:textId="545F1FC3" w:rsidR="0017433E" w:rsidRPr="00974C9F" w:rsidRDefault="00FE30DE" w:rsidP="0012635F">
      <w:pPr>
        <w:pStyle w:val="CM4"/>
        <w:ind w:firstLine="567"/>
        <w:jc w:val="both"/>
        <w:rPr>
          <w:rFonts w:ascii="Times New Roman" w:hAnsi="Times New Roman" w:cs="Times New Roman"/>
          <w:sz w:val="28"/>
          <w:szCs w:val="28"/>
          <w:lang w:val="ro-RO"/>
        </w:rPr>
      </w:pPr>
      <w:r w:rsidRPr="00596937">
        <w:rPr>
          <w:rFonts w:ascii="Times New Roman" w:hAnsi="Times New Roman" w:cs="Times New Roman"/>
          <w:sz w:val="28"/>
          <w:szCs w:val="28"/>
          <w:lang w:val="ro-RO"/>
        </w:rPr>
        <w:t>8.4</w:t>
      </w:r>
      <w:r>
        <w:rPr>
          <w:rFonts w:ascii="Times New Roman" w:hAnsi="Times New Roman" w:cs="Times New Roman"/>
          <w:sz w:val="28"/>
          <w:szCs w:val="28"/>
          <w:lang w:val="ro-RO"/>
        </w:rPr>
        <w:t>.1</w:t>
      </w:r>
      <w:r w:rsidRPr="00596937">
        <w:rPr>
          <w:rFonts w:ascii="Times New Roman" w:hAnsi="Times New Roman" w:cs="Times New Roman"/>
          <w:sz w:val="28"/>
          <w:szCs w:val="28"/>
          <w:lang w:val="ro-RO"/>
        </w:rPr>
        <w:t xml:space="preserve"> </w:t>
      </w:r>
      <w:r w:rsidR="0017433E" w:rsidRPr="00974C9F">
        <w:rPr>
          <w:rFonts w:ascii="Times New Roman" w:hAnsi="Times New Roman" w:cs="Times New Roman"/>
          <w:sz w:val="28"/>
          <w:szCs w:val="28"/>
          <w:lang w:val="ro-RO"/>
        </w:rPr>
        <w:t xml:space="preserve">Dacă, după examinarea tuturor caracteristicilor unui produs neclasificat, se concluzionează că acesta ar putea fi un </w:t>
      </w:r>
      <w:r w:rsidR="0017433E" w:rsidRPr="00974C9F">
        <w:rPr>
          <w:rFonts w:ascii="Times New Roman" w:hAnsi="Times New Roman" w:cs="Times New Roman"/>
          <w:iCs/>
          <w:sz w:val="28"/>
          <w:szCs w:val="28"/>
          <w:lang w:val="ro-RO"/>
        </w:rPr>
        <w:t>medicament</w:t>
      </w:r>
      <w:r w:rsidR="0017433E" w:rsidRPr="00974C9F">
        <w:rPr>
          <w:rFonts w:ascii="Times New Roman" w:hAnsi="Times New Roman" w:cs="Times New Roman"/>
          <w:i/>
          <w:iCs/>
          <w:sz w:val="28"/>
          <w:szCs w:val="28"/>
          <w:lang w:val="ro-RO"/>
        </w:rPr>
        <w:t xml:space="preserve"> </w:t>
      </w:r>
      <w:r w:rsidR="0017433E" w:rsidRPr="00974C9F">
        <w:rPr>
          <w:rFonts w:ascii="Times New Roman" w:hAnsi="Times New Roman" w:cs="Times New Roman"/>
          <w:iCs/>
          <w:sz w:val="28"/>
          <w:szCs w:val="28"/>
          <w:lang w:val="ro-RO"/>
        </w:rPr>
        <w:t>de uz veterinar</w:t>
      </w:r>
      <w:r w:rsidR="0017433E" w:rsidRPr="00974C9F">
        <w:rPr>
          <w:rFonts w:ascii="Times New Roman" w:hAnsi="Times New Roman" w:cs="Times New Roman"/>
          <w:sz w:val="28"/>
          <w:szCs w:val="28"/>
          <w:lang w:val="ro-RO"/>
        </w:rPr>
        <w:t xml:space="preserve">, el ar trebui să fie considerat ca atare (prevalența legislației privind medicamentele de uz veterinar asupra legislației privind hrana pentru animale, cu excepția aditivilor furajeri autorizați). </w:t>
      </w:r>
    </w:p>
    <w:p w14:paraId="6CFA1020" w14:textId="51220E51" w:rsidR="0017433E" w:rsidRPr="00974C9F" w:rsidRDefault="00FE30DE" w:rsidP="00F73082">
      <w:pPr>
        <w:pStyle w:val="CM4"/>
        <w:spacing w:before="60" w:after="60"/>
        <w:ind w:firstLine="567"/>
        <w:jc w:val="both"/>
        <w:rPr>
          <w:rFonts w:ascii="Times New Roman" w:hAnsi="Times New Roman" w:cs="Times New Roman"/>
          <w:sz w:val="28"/>
          <w:szCs w:val="28"/>
          <w:lang w:val="ro-RO"/>
        </w:rPr>
      </w:pPr>
      <w:r w:rsidRPr="00596937">
        <w:rPr>
          <w:rFonts w:ascii="Times New Roman" w:hAnsi="Times New Roman" w:cs="Times New Roman"/>
          <w:sz w:val="28"/>
          <w:szCs w:val="28"/>
          <w:lang w:val="ro-RO"/>
        </w:rPr>
        <w:t>8.4</w:t>
      </w:r>
      <w:r>
        <w:rPr>
          <w:rFonts w:ascii="Times New Roman" w:hAnsi="Times New Roman" w:cs="Times New Roman"/>
          <w:sz w:val="28"/>
          <w:szCs w:val="28"/>
          <w:lang w:val="ro-RO"/>
        </w:rPr>
        <w:t>.2</w:t>
      </w:r>
      <w:r w:rsidRPr="00596937">
        <w:rPr>
          <w:rFonts w:ascii="Times New Roman" w:hAnsi="Times New Roman" w:cs="Times New Roman"/>
          <w:sz w:val="28"/>
          <w:szCs w:val="28"/>
          <w:lang w:val="ro-RO"/>
        </w:rPr>
        <w:t xml:space="preserve"> </w:t>
      </w:r>
      <w:r>
        <w:rPr>
          <w:rFonts w:ascii="Times New Roman" w:hAnsi="Times New Roman" w:cs="Times New Roman"/>
          <w:iCs/>
          <w:sz w:val="28"/>
          <w:szCs w:val="28"/>
          <w:lang w:val="ro-RO"/>
        </w:rPr>
        <w:t>F</w:t>
      </w:r>
      <w:r w:rsidR="0017433E" w:rsidRPr="000C178D">
        <w:rPr>
          <w:rFonts w:ascii="Times New Roman" w:hAnsi="Times New Roman" w:cs="Times New Roman"/>
          <w:iCs/>
          <w:sz w:val="28"/>
          <w:szCs w:val="28"/>
          <w:lang w:val="ro-RO"/>
        </w:rPr>
        <w:t>uraje</w:t>
      </w:r>
      <w:r w:rsidR="00D260D3">
        <w:rPr>
          <w:rFonts w:ascii="Times New Roman" w:hAnsi="Times New Roman" w:cs="Times New Roman"/>
          <w:iCs/>
          <w:sz w:val="28"/>
          <w:szCs w:val="28"/>
          <w:lang w:val="ro-RO"/>
        </w:rPr>
        <w:t>le</w:t>
      </w:r>
      <w:r w:rsidR="0017433E" w:rsidRPr="000C178D">
        <w:rPr>
          <w:rFonts w:ascii="Times New Roman" w:hAnsi="Times New Roman" w:cs="Times New Roman"/>
          <w:iCs/>
          <w:sz w:val="28"/>
          <w:szCs w:val="28"/>
          <w:lang w:val="ro-RO"/>
        </w:rPr>
        <w:t xml:space="preserve"> cu conținut medicamentos</w:t>
      </w:r>
      <w:r w:rsidR="0017433E" w:rsidRPr="000C178D">
        <w:rPr>
          <w:rFonts w:ascii="Times New Roman" w:hAnsi="Times New Roman" w:cs="Times New Roman"/>
          <w:i/>
          <w:iCs/>
          <w:sz w:val="28"/>
          <w:szCs w:val="28"/>
          <w:lang w:val="ro-RO"/>
        </w:rPr>
        <w:t xml:space="preserve"> </w:t>
      </w:r>
      <w:r w:rsidR="0017433E" w:rsidRPr="000C178D">
        <w:rPr>
          <w:rFonts w:ascii="Times New Roman" w:hAnsi="Times New Roman" w:cs="Times New Roman"/>
          <w:sz w:val="28"/>
          <w:szCs w:val="28"/>
          <w:lang w:val="ro-RO"/>
        </w:rPr>
        <w:t>pentru</w:t>
      </w:r>
      <w:r w:rsidR="0017433E" w:rsidRPr="00974C9F">
        <w:rPr>
          <w:rFonts w:ascii="Times New Roman" w:hAnsi="Times New Roman" w:cs="Times New Roman"/>
          <w:sz w:val="28"/>
          <w:szCs w:val="28"/>
          <w:lang w:val="ro-RO"/>
        </w:rPr>
        <w:t xml:space="preserve"> animale nu sunt </w:t>
      </w:r>
      <w:r w:rsidR="0017433E" w:rsidRPr="00974C9F">
        <w:rPr>
          <w:rFonts w:ascii="Times New Roman" w:hAnsi="Times New Roman" w:cs="Times New Roman"/>
          <w:iCs/>
          <w:sz w:val="28"/>
          <w:szCs w:val="28"/>
          <w:lang w:val="ro-RO"/>
        </w:rPr>
        <w:t>medicament</w:t>
      </w:r>
      <w:r w:rsidR="00906C06">
        <w:rPr>
          <w:rFonts w:ascii="Times New Roman" w:hAnsi="Times New Roman" w:cs="Times New Roman"/>
          <w:iCs/>
          <w:sz w:val="28"/>
          <w:szCs w:val="28"/>
          <w:lang w:val="ro-RO"/>
        </w:rPr>
        <w:t>e</w:t>
      </w:r>
      <w:r w:rsidR="0017433E" w:rsidRPr="00974C9F">
        <w:rPr>
          <w:rFonts w:ascii="Times New Roman" w:hAnsi="Times New Roman" w:cs="Times New Roman"/>
          <w:i/>
          <w:iCs/>
          <w:sz w:val="28"/>
          <w:szCs w:val="28"/>
          <w:lang w:val="ro-RO"/>
        </w:rPr>
        <w:t xml:space="preserve"> </w:t>
      </w:r>
      <w:r w:rsidR="0017433E" w:rsidRPr="00974C9F">
        <w:rPr>
          <w:rFonts w:ascii="Times New Roman" w:hAnsi="Times New Roman" w:cs="Times New Roman"/>
          <w:iCs/>
          <w:sz w:val="28"/>
          <w:szCs w:val="28"/>
          <w:lang w:val="ro-RO"/>
        </w:rPr>
        <w:t>de uz veterinar</w:t>
      </w:r>
      <w:r w:rsidR="0017433E" w:rsidRPr="00974C9F">
        <w:rPr>
          <w:rFonts w:ascii="Times New Roman" w:hAnsi="Times New Roman" w:cs="Times New Roman"/>
          <w:sz w:val="28"/>
          <w:szCs w:val="28"/>
          <w:lang w:val="ro-RO"/>
        </w:rPr>
        <w:t>, ci în conformitate HG nr. 311</w:t>
      </w:r>
      <w:r w:rsidR="00906C06">
        <w:rPr>
          <w:rFonts w:ascii="Times New Roman" w:hAnsi="Times New Roman" w:cs="Times New Roman"/>
          <w:sz w:val="28"/>
          <w:szCs w:val="28"/>
          <w:lang w:val="ro-RO"/>
        </w:rPr>
        <w:t>/</w:t>
      </w:r>
      <w:r w:rsidR="0017433E" w:rsidRPr="00974C9F">
        <w:rPr>
          <w:rFonts w:ascii="Times New Roman" w:hAnsi="Times New Roman" w:cs="Times New Roman"/>
          <w:sz w:val="28"/>
          <w:szCs w:val="28"/>
          <w:lang w:val="ro-RO"/>
        </w:rPr>
        <w:t xml:space="preserve">2012, o formă de hrană pentru animale conținând </w:t>
      </w:r>
      <w:proofErr w:type="spellStart"/>
      <w:r w:rsidR="007A7762" w:rsidRPr="007A7762">
        <w:rPr>
          <w:rFonts w:ascii="Times New Roman" w:hAnsi="Times New Roman" w:cs="Times New Roman"/>
          <w:sz w:val="28"/>
          <w:szCs w:val="28"/>
          <w:lang w:val="ro-RO"/>
        </w:rPr>
        <w:t>premix</w:t>
      </w:r>
      <w:r w:rsidR="007A7762">
        <w:rPr>
          <w:rFonts w:ascii="Times New Roman" w:hAnsi="Times New Roman" w:cs="Times New Roman"/>
          <w:sz w:val="28"/>
          <w:szCs w:val="28"/>
          <w:lang w:val="ro-RO"/>
        </w:rPr>
        <w:t>uri</w:t>
      </w:r>
      <w:proofErr w:type="spellEnd"/>
      <w:r w:rsidR="007A7762" w:rsidRPr="007A7762">
        <w:rPr>
          <w:rFonts w:ascii="Times New Roman" w:hAnsi="Times New Roman" w:cs="Times New Roman"/>
          <w:sz w:val="28"/>
          <w:szCs w:val="28"/>
          <w:lang w:val="ro-RO"/>
        </w:rPr>
        <w:t xml:space="preserve"> </w:t>
      </w:r>
      <w:r w:rsidR="007A7762">
        <w:rPr>
          <w:rFonts w:ascii="Times New Roman" w:hAnsi="Times New Roman" w:cs="Times New Roman"/>
          <w:sz w:val="28"/>
          <w:szCs w:val="28"/>
          <w:lang w:val="ro-RO"/>
        </w:rPr>
        <w:t>medicamentate</w:t>
      </w:r>
      <w:r w:rsidR="007A7762" w:rsidRPr="007A7762">
        <w:rPr>
          <w:rFonts w:ascii="Times New Roman" w:hAnsi="Times New Roman" w:cs="Times New Roman"/>
          <w:sz w:val="28"/>
          <w:szCs w:val="28"/>
          <w:lang w:val="ro-RO"/>
        </w:rPr>
        <w:t xml:space="preserve"> </w:t>
      </w:r>
      <w:r w:rsidR="0017433E" w:rsidRPr="00974C9F">
        <w:rPr>
          <w:rFonts w:ascii="Times New Roman" w:hAnsi="Times New Roman" w:cs="Times New Roman"/>
          <w:sz w:val="28"/>
          <w:szCs w:val="28"/>
          <w:lang w:val="ro-RO"/>
        </w:rPr>
        <w:t xml:space="preserve">și făcând obiectul unei prescrieri de către un medic veterinar. </w:t>
      </w:r>
    </w:p>
    <w:p w14:paraId="50498C17" w14:textId="33150043" w:rsidR="0017433E" w:rsidRPr="00974C9F" w:rsidRDefault="00FE30DE" w:rsidP="00607BF1">
      <w:pPr>
        <w:jc w:val="both"/>
        <w:rPr>
          <w:rFonts w:ascii="Times New Roman" w:hAnsi="Times New Roman" w:cs="Times New Roman"/>
          <w:sz w:val="28"/>
          <w:szCs w:val="28"/>
          <w:lang w:val="ro-RO"/>
        </w:rPr>
      </w:pPr>
      <w:r w:rsidRPr="00596937">
        <w:rPr>
          <w:rFonts w:ascii="Times New Roman" w:hAnsi="Times New Roman" w:cs="Times New Roman"/>
          <w:sz w:val="28"/>
          <w:szCs w:val="28"/>
          <w:lang w:val="ro-RO"/>
        </w:rPr>
        <w:t>8.4</w:t>
      </w:r>
      <w:r>
        <w:rPr>
          <w:rFonts w:ascii="Times New Roman" w:hAnsi="Times New Roman" w:cs="Times New Roman"/>
          <w:sz w:val="28"/>
          <w:szCs w:val="28"/>
          <w:lang w:val="ro-RO"/>
        </w:rPr>
        <w:t>.3</w:t>
      </w:r>
      <w:r w:rsidRPr="00596937">
        <w:rPr>
          <w:rFonts w:ascii="Times New Roman" w:hAnsi="Times New Roman" w:cs="Times New Roman"/>
          <w:sz w:val="28"/>
          <w:szCs w:val="28"/>
          <w:lang w:val="ro-RO"/>
        </w:rPr>
        <w:t xml:space="preserve"> </w:t>
      </w:r>
      <w:r w:rsidR="00A825D7" w:rsidRPr="00974C9F">
        <w:rPr>
          <w:rFonts w:ascii="Times New Roman" w:hAnsi="Times New Roman" w:cs="Times New Roman"/>
          <w:sz w:val="28"/>
          <w:szCs w:val="28"/>
          <w:lang w:val="ro-RO"/>
        </w:rPr>
        <w:t xml:space="preserve">Pe baza definiției </w:t>
      </w:r>
      <w:r w:rsidR="00906C06">
        <w:rPr>
          <w:rFonts w:ascii="Times New Roman" w:hAnsi="Times New Roman" w:cs="Times New Roman"/>
          <w:sz w:val="28"/>
          <w:szCs w:val="28"/>
          <w:lang w:val="ro-RO"/>
        </w:rPr>
        <w:t>”</w:t>
      </w:r>
      <w:r w:rsidR="0017433E" w:rsidRPr="00974C9F">
        <w:rPr>
          <w:rFonts w:ascii="Times New Roman" w:hAnsi="Times New Roman" w:cs="Times New Roman"/>
          <w:sz w:val="28"/>
          <w:szCs w:val="28"/>
          <w:lang w:val="ro-RO"/>
        </w:rPr>
        <w:t>obi</w:t>
      </w:r>
      <w:r w:rsidR="00A65A45" w:rsidRPr="00974C9F">
        <w:rPr>
          <w:rFonts w:ascii="Times New Roman" w:hAnsi="Times New Roman" w:cs="Times New Roman"/>
          <w:sz w:val="28"/>
          <w:szCs w:val="28"/>
          <w:lang w:val="ro-RO"/>
        </w:rPr>
        <w:t>ectivelor nutriționale speciale</w:t>
      </w:r>
      <w:r w:rsidR="00906C06">
        <w:rPr>
          <w:rFonts w:ascii="Times New Roman" w:hAnsi="Times New Roman" w:cs="Times New Roman"/>
          <w:sz w:val="28"/>
          <w:szCs w:val="28"/>
          <w:lang w:val="ro-RO"/>
        </w:rPr>
        <w:t>”</w:t>
      </w:r>
      <w:r w:rsidR="0017433E" w:rsidRPr="00974C9F">
        <w:rPr>
          <w:rFonts w:ascii="Times New Roman" w:hAnsi="Times New Roman" w:cs="Times New Roman"/>
          <w:sz w:val="28"/>
          <w:szCs w:val="28"/>
          <w:lang w:val="ro-RO"/>
        </w:rPr>
        <w:t>,</w:t>
      </w:r>
      <w:r w:rsidR="00607BF1" w:rsidRPr="00607BF1">
        <w:rPr>
          <w:rFonts w:ascii="Times New Roman" w:hAnsi="Times New Roman" w:cs="Times New Roman"/>
          <w:sz w:val="28"/>
          <w:szCs w:val="28"/>
          <w:lang w:val="ro-RO" w:eastAsia="ru-RU"/>
        </w:rPr>
        <w:t xml:space="preserve"> (a se vedea pct. 6.)</w:t>
      </w:r>
      <w:r w:rsidR="00607BF1">
        <w:rPr>
          <w:rFonts w:ascii="Times New Roman" w:hAnsi="Times New Roman" w:cs="Times New Roman"/>
          <w:sz w:val="28"/>
          <w:szCs w:val="28"/>
          <w:lang w:val="ro-RO" w:eastAsia="ru-RU"/>
        </w:rPr>
        <w:t>,</w:t>
      </w:r>
      <w:r w:rsidR="0017433E" w:rsidRPr="00974C9F">
        <w:rPr>
          <w:rFonts w:ascii="Times New Roman" w:hAnsi="Times New Roman" w:cs="Times New Roman"/>
          <w:sz w:val="28"/>
          <w:szCs w:val="28"/>
          <w:lang w:val="ro-RO"/>
        </w:rPr>
        <w:t xml:space="preserve"> </w:t>
      </w:r>
      <w:r w:rsidR="00906C06">
        <w:rPr>
          <w:rFonts w:ascii="Times New Roman" w:hAnsi="Times New Roman" w:cs="Times New Roman"/>
          <w:sz w:val="28"/>
          <w:szCs w:val="28"/>
          <w:lang w:val="ro-RO"/>
        </w:rPr>
        <w:t>graniț</w:t>
      </w:r>
      <w:r w:rsidR="00A343E7">
        <w:rPr>
          <w:rFonts w:ascii="Times New Roman" w:hAnsi="Times New Roman" w:cs="Times New Roman"/>
          <w:sz w:val="28"/>
          <w:szCs w:val="28"/>
          <w:lang w:val="ro-RO"/>
        </w:rPr>
        <w:t>a</w:t>
      </w:r>
      <w:r w:rsidR="0017433E" w:rsidRPr="00974C9F">
        <w:rPr>
          <w:rFonts w:ascii="Times New Roman" w:hAnsi="Times New Roman" w:cs="Times New Roman"/>
          <w:sz w:val="28"/>
          <w:szCs w:val="28"/>
          <w:lang w:val="ro-RO"/>
        </w:rPr>
        <w:t xml:space="preserve"> dintre hrana pentru animale și </w:t>
      </w:r>
      <w:r w:rsidR="00906C06" w:rsidRPr="00974C9F">
        <w:rPr>
          <w:rFonts w:ascii="Times New Roman" w:hAnsi="Times New Roman" w:cs="Times New Roman"/>
          <w:iCs/>
          <w:sz w:val="28"/>
          <w:szCs w:val="28"/>
          <w:lang w:val="ro-RO"/>
        </w:rPr>
        <w:t>medicament</w:t>
      </w:r>
      <w:r w:rsidR="00906C06">
        <w:rPr>
          <w:rFonts w:ascii="Times New Roman" w:hAnsi="Times New Roman" w:cs="Times New Roman"/>
          <w:iCs/>
          <w:sz w:val="28"/>
          <w:szCs w:val="28"/>
          <w:lang w:val="ro-RO"/>
        </w:rPr>
        <w:t>e</w:t>
      </w:r>
      <w:r w:rsidR="00906C06" w:rsidRPr="00974C9F">
        <w:rPr>
          <w:rFonts w:ascii="Times New Roman" w:hAnsi="Times New Roman" w:cs="Times New Roman"/>
          <w:i/>
          <w:iCs/>
          <w:sz w:val="28"/>
          <w:szCs w:val="28"/>
          <w:lang w:val="ro-RO"/>
        </w:rPr>
        <w:t xml:space="preserve"> </w:t>
      </w:r>
      <w:r w:rsidR="00906C06" w:rsidRPr="00974C9F">
        <w:rPr>
          <w:rFonts w:ascii="Times New Roman" w:hAnsi="Times New Roman" w:cs="Times New Roman"/>
          <w:iCs/>
          <w:sz w:val="28"/>
          <w:szCs w:val="28"/>
          <w:lang w:val="ro-RO"/>
        </w:rPr>
        <w:t>de uz veterinar</w:t>
      </w:r>
      <w:r w:rsidR="00906C06" w:rsidRPr="00974C9F">
        <w:rPr>
          <w:rFonts w:ascii="Times New Roman" w:hAnsi="Times New Roman" w:cs="Times New Roman"/>
          <w:sz w:val="28"/>
          <w:szCs w:val="28"/>
          <w:lang w:val="ro-RO"/>
        </w:rPr>
        <w:t xml:space="preserve"> </w:t>
      </w:r>
      <w:r w:rsidR="0017433E" w:rsidRPr="00974C9F">
        <w:rPr>
          <w:rFonts w:ascii="Times New Roman" w:hAnsi="Times New Roman" w:cs="Times New Roman"/>
          <w:sz w:val="28"/>
          <w:szCs w:val="28"/>
          <w:lang w:val="ro-RO"/>
        </w:rPr>
        <w:t>este stabilită. Obiectivele nutriționale speciale precum „sprijinirea funcției hepatice în cazul insuficienței hepatice cronice”, „reducerea formării purinelor” sau „reducerea riscului febrei laptelui” pot fi atinse cu ajutorul hranei pentru animale.</w:t>
      </w:r>
      <w:r w:rsidR="00906C06">
        <w:rPr>
          <w:rFonts w:ascii="Times New Roman" w:hAnsi="Times New Roman" w:cs="Times New Roman"/>
          <w:sz w:val="28"/>
          <w:szCs w:val="28"/>
          <w:lang w:val="ro-RO"/>
        </w:rPr>
        <w:t xml:space="preserve"> </w:t>
      </w:r>
    </w:p>
    <w:p w14:paraId="29176D29" w14:textId="77777777" w:rsidR="00D0142C" w:rsidRPr="00974C9F" w:rsidRDefault="00D0142C">
      <w:pPr>
        <w:rPr>
          <w:rFonts w:ascii="Times New Roman" w:hAnsi="Times New Roman" w:cs="Times New Roman"/>
          <w:lang w:val="ro-RO"/>
        </w:rPr>
      </w:pPr>
    </w:p>
    <w:sectPr w:rsidR="00D0142C" w:rsidRPr="00974C9F" w:rsidSect="00596937">
      <w:headerReference w:type="even" r:id="rId7"/>
      <w:headerReference w:type="default" r:id="rId8"/>
      <w:footerReference w:type="even" r:id="rId9"/>
      <w:footerReference w:type="default" r:id="rId10"/>
      <w:headerReference w:type="first" r:id="rId11"/>
      <w:footerReference w:type="first" r:id="rId12"/>
      <w:pgSz w:w="11906" w:h="16838"/>
      <w:pgMar w:top="1276"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147ED" w14:textId="77777777" w:rsidR="000635D7" w:rsidRDefault="000635D7" w:rsidP="009C765E">
      <w:pPr>
        <w:spacing w:after="0" w:line="240" w:lineRule="auto"/>
      </w:pPr>
      <w:r>
        <w:separator/>
      </w:r>
    </w:p>
  </w:endnote>
  <w:endnote w:type="continuationSeparator" w:id="0">
    <w:p w14:paraId="56214DC1" w14:textId="77777777" w:rsidR="000635D7" w:rsidRDefault="000635D7" w:rsidP="009C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7CE8" w14:textId="77777777" w:rsidR="009C765E" w:rsidRDefault="009C765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FBD6" w14:textId="77777777" w:rsidR="009C765E" w:rsidRDefault="009C765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E599" w14:textId="77777777" w:rsidR="009C765E" w:rsidRDefault="009C76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EE8BF" w14:textId="77777777" w:rsidR="000635D7" w:rsidRDefault="000635D7" w:rsidP="009C765E">
      <w:pPr>
        <w:spacing w:after="0" w:line="240" w:lineRule="auto"/>
      </w:pPr>
      <w:r>
        <w:separator/>
      </w:r>
    </w:p>
  </w:footnote>
  <w:footnote w:type="continuationSeparator" w:id="0">
    <w:p w14:paraId="1E624ED2" w14:textId="77777777" w:rsidR="000635D7" w:rsidRDefault="000635D7" w:rsidP="009C7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7F7D" w14:textId="77777777" w:rsidR="009C765E" w:rsidRDefault="009C765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DE5A" w14:textId="77777777" w:rsidR="009C765E" w:rsidRDefault="009C765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3D3" w14:textId="77777777" w:rsidR="009C765E" w:rsidRDefault="009C765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A5C8C"/>
    <w:multiLevelType w:val="hybridMultilevel"/>
    <w:tmpl w:val="917E06B4"/>
    <w:lvl w:ilvl="0" w:tplc="8D92AFA4">
      <w:start w:val="2"/>
      <w:numFmt w:val="bullet"/>
      <w:lvlText w:val="-"/>
      <w:lvlJc w:val="left"/>
      <w:pPr>
        <w:ind w:left="927" w:hanging="360"/>
      </w:pPr>
      <w:rPr>
        <w:rFonts w:ascii="Times New Roman" w:eastAsiaTheme="minorHAnsi" w:hAnsi="Times New Roman" w:cs="Times New Roman" w:hint="default"/>
      </w:rPr>
    </w:lvl>
    <w:lvl w:ilvl="1" w:tplc="08190003" w:tentative="1">
      <w:start w:val="1"/>
      <w:numFmt w:val="bullet"/>
      <w:lvlText w:val="o"/>
      <w:lvlJc w:val="left"/>
      <w:pPr>
        <w:ind w:left="1647" w:hanging="360"/>
      </w:pPr>
      <w:rPr>
        <w:rFonts w:ascii="Courier New" w:hAnsi="Courier New" w:cs="Courier New" w:hint="default"/>
      </w:rPr>
    </w:lvl>
    <w:lvl w:ilvl="2" w:tplc="08190005" w:tentative="1">
      <w:start w:val="1"/>
      <w:numFmt w:val="bullet"/>
      <w:lvlText w:val=""/>
      <w:lvlJc w:val="left"/>
      <w:pPr>
        <w:ind w:left="2367" w:hanging="360"/>
      </w:pPr>
      <w:rPr>
        <w:rFonts w:ascii="Wingdings" w:hAnsi="Wingdings" w:hint="default"/>
      </w:rPr>
    </w:lvl>
    <w:lvl w:ilvl="3" w:tplc="08190001" w:tentative="1">
      <w:start w:val="1"/>
      <w:numFmt w:val="bullet"/>
      <w:lvlText w:val=""/>
      <w:lvlJc w:val="left"/>
      <w:pPr>
        <w:ind w:left="3087" w:hanging="360"/>
      </w:pPr>
      <w:rPr>
        <w:rFonts w:ascii="Symbol" w:hAnsi="Symbol" w:hint="default"/>
      </w:rPr>
    </w:lvl>
    <w:lvl w:ilvl="4" w:tplc="08190003" w:tentative="1">
      <w:start w:val="1"/>
      <w:numFmt w:val="bullet"/>
      <w:lvlText w:val="o"/>
      <w:lvlJc w:val="left"/>
      <w:pPr>
        <w:ind w:left="3807" w:hanging="360"/>
      </w:pPr>
      <w:rPr>
        <w:rFonts w:ascii="Courier New" w:hAnsi="Courier New" w:cs="Courier New" w:hint="default"/>
      </w:rPr>
    </w:lvl>
    <w:lvl w:ilvl="5" w:tplc="08190005" w:tentative="1">
      <w:start w:val="1"/>
      <w:numFmt w:val="bullet"/>
      <w:lvlText w:val=""/>
      <w:lvlJc w:val="left"/>
      <w:pPr>
        <w:ind w:left="4527" w:hanging="360"/>
      </w:pPr>
      <w:rPr>
        <w:rFonts w:ascii="Wingdings" w:hAnsi="Wingdings" w:hint="default"/>
      </w:rPr>
    </w:lvl>
    <w:lvl w:ilvl="6" w:tplc="08190001" w:tentative="1">
      <w:start w:val="1"/>
      <w:numFmt w:val="bullet"/>
      <w:lvlText w:val=""/>
      <w:lvlJc w:val="left"/>
      <w:pPr>
        <w:ind w:left="5247" w:hanging="360"/>
      </w:pPr>
      <w:rPr>
        <w:rFonts w:ascii="Symbol" w:hAnsi="Symbol" w:hint="default"/>
      </w:rPr>
    </w:lvl>
    <w:lvl w:ilvl="7" w:tplc="08190003" w:tentative="1">
      <w:start w:val="1"/>
      <w:numFmt w:val="bullet"/>
      <w:lvlText w:val="o"/>
      <w:lvlJc w:val="left"/>
      <w:pPr>
        <w:ind w:left="5967" w:hanging="360"/>
      </w:pPr>
      <w:rPr>
        <w:rFonts w:ascii="Courier New" w:hAnsi="Courier New" w:cs="Courier New" w:hint="default"/>
      </w:rPr>
    </w:lvl>
    <w:lvl w:ilvl="8" w:tplc="08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433E"/>
    <w:rsid w:val="0002789D"/>
    <w:rsid w:val="00031069"/>
    <w:rsid w:val="00035DA5"/>
    <w:rsid w:val="00052EC3"/>
    <w:rsid w:val="000635D7"/>
    <w:rsid w:val="000A79EF"/>
    <w:rsid w:val="000B5892"/>
    <w:rsid w:val="000C178D"/>
    <w:rsid w:val="000D6608"/>
    <w:rsid w:val="001158A3"/>
    <w:rsid w:val="001211EF"/>
    <w:rsid w:val="0012635F"/>
    <w:rsid w:val="00147098"/>
    <w:rsid w:val="0015492B"/>
    <w:rsid w:val="0017433E"/>
    <w:rsid w:val="00197B1A"/>
    <w:rsid w:val="001A0BF9"/>
    <w:rsid w:val="001C4B00"/>
    <w:rsid w:val="001C5D9D"/>
    <w:rsid w:val="001E73E7"/>
    <w:rsid w:val="002109CA"/>
    <w:rsid w:val="002214BC"/>
    <w:rsid w:val="00225C73"/>
    <w:rsid w:val="00230798"/>
    <w:rsid w:val="00237995"/>
    <w:rsid w:val="00251F7D"/>
    <w:rsid w:val="0025225E"/>
    <w:rsid w:val="0027562D"/>
    <w:rsid w:val="002868B4"/>
    <w:rsid w:val="00295369"/>
    <w:rsid w:val="002C5567"/>
    <w:rsid w:val="002E10DD"/>
    <w:rsid w:val="002E3C19"/>
    <w:rsid w:val="003241CC"/>
    <w:rsid w:val="00350D9A"/>
    <w:rsid w:val="00357323"/>
    <w:rsid w:val="00357CED"/>
    <w:rsid w:val="003C4B0B"/>
    <w:rsid w:val="003C5ABD"/>
    <w:rsid w:val="003D02C8"/>
    <w:rsid w:val="003D6F94"/>
    <w:rsid w:val="003F2A58"/>
    <w:rsid w:val="003F487F"/>
    <w:rsid w:val="004107BE"/>
    <w:rsid w:val="004202FE"/>
    <w:rsid w:val="004478E4"/>
    <w:rsid w:val="004574EB"/>
    <w:rsid w:val="004615C6"/>
    <w:rsid w:val="00462040"/>
    <w:rsid w:val="0047335E"/>
    <w:rsid w:val="004B5410"/>
    <w:rsid w:val="004E20A9"/>
    <w:rsid w:val="005151C7"/>
    <w:rsid w:val="005362EC"/>
    <w:rsid w:val="00546BCD"/>
    <w:rsid w:val="00551521"/>
    <w:rsid w:val="00560313"/>
    <w:rsid w:val="0056593F"/>
    <w:rsid w:val="00565EE9"/>
    <w:rsid w:val="00570BE0"/>
    <w:rsid w:val="00596937"/>
    <w:rsid w:val="005A3C79"/>
    <w:rsid w:val="005B52EC"/>
    <w:rsid w:val="006041A2"/>
    <w:rsid w:val="00607BF1"/>
    <w:rsid w:val="00614D35"/>
    <w:rsid w:val="006162F2"/>
    <w:rsid w:val="0062350C"/>
    <w:rsid w:val="00623F0A"/>
    <w:rsid w:val="00641B6D"/>
    <w:rsid w:val="00674422"/>
    <w:rsid w:val="006B68E5"/>
    <w:rsid w:val="006D4D51"/>
    <w:rsid w:val="0073143E"/>
    <w:rsid w:val="00733402"/>
    <w:rsid w:val="007348AC"/>
    <w:rsid w:val="00736F88"/>
    <w:rsid w:val="007718BF"/>
    <w:rsid w:val="007778EF"/>
    <w:rsid w:val="0079025E"/>
    <w:rsid w:val="007A7762"/>
    <w:rsid w:val="007D03DA"/>
    <w:rsid w:val="007D5019"/>
    <w:rsid w:val="007D7F2C"/>
    <w:rsid w:val="00866675"/>
    <w:rsid w:val="008907B5"/>
    <w:rsid w:val="0089213E"/>
    <w:rsid w:val="008A517B"/>
    <w:rsid w:val="008D7C70"/>
    <w:rsid w:val="008E543D"/>
    <w:rsid w:val="00906C06"/>
    <w:rsid w:val="00927E4C"/>
    <w:rsid w:val="0094690E"/>
    <w:rsid w:val="00967CFC"/>
    <w:rsid w:val="00974C9F"/>
    <w:rsid w:val="00987E7F"/>
    <w:rsid w:val="00994F6B"/>
    <w:rsid w:val="009B6A70"/>
    <w:rsid w:val="009C765E"/>
    <w:rsid w:val="009E5A42"/>
    <w:rsid w:val="009F64B0"/>
    <w:rsid w:val="00A27E3C"/>
    <w:rsid w:val="00A343E7"/>
    <w:rsid w:val="00A364FA"/>
    <w:rsid w:val="00A44670"/>
    <w:rsid w:val="00A617B6"/>
    <w:rsid w:val="00A65A45"/>
    <w:rsid w:val="00A70A24"/>
    <w:rsid w:val="00A74EE2"/>
    <w:rsid w:val="00A77D88"/>
    <w:rsid w:val="00A825D7"/>
    <w:rsid w:val="00A82DF4"/>
    <w:rsid w:val="00A86A14"/>
    <w:rsid w:val="00AA2A2B"/>
    <w:rsid w:val="00AA700C"/>
    <w:rsid w:val="00AC2C71"/>
    <w:rsid w:val="00B12B58"/>
    <w:rsid w:val="00B25C75"/>
    <w:rsid w:val="00B31511"/>
    <w:rsid w:val="00B571A2"/>
    <w:rsid w:val="00B62F19"/>
    <w:rsid w:val="00B73B7B"/>
    <w:rsid w:val="00B96277"/>
    <w:rsid w:val="00BA6150"/>
    <w:rsid w:val="00BC4175"/>
    <w:rsid w:val="00BD53F6"/>
    <w:rsid w:val="00BE4F6F"/>
    <w:rsid w:val="00C006A8"/>
    <w:rsid w:val="00C25F08"/>
    <w:rsid w:val="00C34E88"/>
    <w:rsid w:val="00C74492"/>
    <w:rsid w:val="00CB2A68"/>
    <w:rsid w:val="00CE33E4"/>
    <w:rsid w:val="00CF290B"/>
    <w:rsid w:val="00D0142C"/>
    <w:rsid w:val="00D12B98"/>
    <w:rsid w:val="00D25B62"/>
    <w:rsid w:val="00D260D3"/>
    <w:rsid w:val="00D42AF8"/>
    <w:rsid w:val="00D53027"/>
    <w:rsid w:val="00D95B91"/>
    <w:rsid w:val="00DC42C3"/>
    <w:rsid w:val="00DC564D"/>
    <w:rsid w:val="00E04874"/>
    <w:rsid w:val="00E2275F"/>
    <w:rsid w:val="00E470C1"/>
    <w:rsid w:val="00E9666F"/>
    <w:rsid w:val="00EB5FB8"/>
    <w:rsid w:val="00EE2268"/>
    <w:rsid w:val="00EE2DAE"/>
    <w:rsid w:val="00F14E61"/>
    <w:rsid w:val="00F269EC"/>
    <w:rsid w:val="00F323C8"/>
    <w:rsid w:val="00F6086F"/>
    <w:rsid w:val="00F654CD"/>
    <w:rsid w:val="00F73082"/>
    <w:rsid w:val="00F920DE"/>
    <w:rsid w:val="00FC3F42"/>
    <w:rsid w:val="00FE30DE"/>
    <w:rsid w:val="00FF398C"/>
    <w:rsid w:val="00FF5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5927"/>
  <w15:docId w15:val="{5D1B0DC2-6CB4-4DD0-8718-78C7D4FF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33E"/>
  </w:style>
  <w:style w:type="paragraph" w:styleId="4">
    <w:name w:val="heading 4"/>
    <w:basedOn w:val="a"/>
    <w:link w:val="40"/>
    <w:uiPriority w:val="9"/>
    <w:qFormat/>
    <w:rsid w:val="0017433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7433E"/>
    <w:rPr>
      <w:rFonts w:ascii="Times New Roman" w:eastAsia="Times New Roman" w:hAnsi="Times New Roman" w:cs="Times New Roman"/>
      <w:b/>
      <w:bCs/>
      <w:sz w:val="24"/>
      <w:szCs w:val="24"/>
      <w:lang w:eastAsia="ru-RU"/>
    </w:rPr>
  </w:style>
  <w:style w:type="paragraph" w:customStyle="1" w:styleId="Default">
    <w:name w:val="Default"/>
    <w:rsid w:val="0017433E"/>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17433E"/>
    <w:rPr>
      <w:rFonts w:cstheme="minorBidi"/>
      <w:color w:val="auto"/>
    </w:rPr>
  </w:style>
  <w:style w:type="paragraph" w:styleId="a3">
    <w:name w:val="Normal (Web)"/>
    <w:basedOn w:val="a"/>
    <w:uiPriority w:val="99"/>
    <w:unhideWhenUsed/>
    <w:rsid w:val="00174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433E"/>
    <w:rPr>
      <w:b/>
      <w:bCs/>
    </w:rPr>
  </w:style>
  <w:style w:type="character" w:styleId="a5">
    <w:name w:val="Emphasis"/>
    <w:basedOn w:val="a0"/>
    <w:uiPriority w:val="20"/>
    <w:qFormat/>
    <w:rsid w:val="0017433E"/>
    <w:rPr>
      <w:i/>
      <w:iCs/>
    </w:rPr>
  </w:style>
  <w:style w:type="paragraph" w:styleId="a6">
    <w:name w:val="header"/>
    <w:basedOn w:val="a"/>
    <w:link w:val="a7"/>
    <w:uiPriority w:val="99"/>
    <w:semiHidden/>
    <w:unhideWhenUsed/>
    <w:rsid w:val="009C765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C765E"/>
  </w:style>
  <w:style w:type="paragraph" w:styleId="a8">
    <w:name w:val="footer"/>
    <w:basedOn w:val="a"/>
    <w:link w:val="a9"/>
    <w:uiPriority w:val="99"/>
    <w:semiHidden/>
    <w:unhideWhenUsed/>
    <w:rsid w:val="009C765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C765E"/>
  </w:style>
  <w:style w:type="paragraph" w:styleId="aa">
    <w:name w:val="Balloon Text"/>
    <w:basedOn w:val="a"/>
    <w:link w:val="ab"/>
    <w:uiPriority w:val="99"/>
    <w:semiHidden/>
    <w:unhideWhenUsed/>
    <w:rsid w:val="00D260D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6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1727</TotalTime>
  <Pages>6</Pages>
  <Words>2246</Words>
  <Characters>13030</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User-41</dc:creator>
  <cp:keywords/>
  <dc:description/>
  <cp:lastModifiedBy>Savca Ludmila</cp:lastModifiedBy>
  <cp:revision>121</cp:revision>
  <cp:lastPrinted>2020-09-01T07:17:00Z</cp:lastPrinted>
  <dcterms:created xsi:type="dcterms:W3CDTF">2020-06-29T06:00:00Z</dcterms:created>
  <dcterms:modified xsi:type="dcterms:W3CDTF">2022-10-31T07:39:00Z</dcterms:modified>
</cp:coreProperties>
</file>