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3"/>
        <w:ind w:left="7453" w:right="1192" w:firstLine="1101"/>
        <w:jc w:val="right"/>
      </w:pPr>
      <w:r>
        <w:rPr/>
        <w:t>Anexa</w:t>
      </w:r>
      <w:r>
        <w:rPr>
          <w:spacing w:val="-15"/>
        </w:rPr>
        <w:t> </w:t>
      </w:r>
      <w:r>
        <w:rPr/>
        <w:t>nr.</w:t>
      </w:r>
      <w:r>
        <w:rPr>
          <w:spacing w:val="-15"/>
        </w:rPr>
        <w:t> </w:t>
      </w:r>
      <w:r>
        <w:rPr/>
        <w:t>52 la</w:t>
      </w:r>
      <w:r>
        <w:rPr>
          <w:spacing w:val="-15"/>
        </w:rPr>
        <w:t> </w:t>
      </w:r>
      <w:r>
        <w:rPr/>
        <w:t>Ordinul</w:t>
      </w:r>
      <w:r>
        <w:rPr>
          <w:spacing w:val="-15"/>
        </w:rPr>
        <w:t> </w:t>
      </w:r>
      <w:r>
        <w:rPr/>
        <w:t>Ministerului nr. 57 din 27.06.2023</w:t>
      </w:r>
    </w:p>
    <w:p>
      <w:pPr>
        <w:spacing w:line="240" w:lineRule="auto" w:before="11"/>
        <w:rPr>
          <w:b/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14.2335pt;width:59.25pt;height:26.3pt;mso-position-horizontal-relative:page;mso-position-vertical-relative:paragraph;z-index:-15728640;mso-wrap-distance-left:0;mso-wrap-distance-right:0" type="#_x0000_t202" id="docshape1" filled="false" stroked="true" strokeweight=".72pt" strokecolor="#000000">
            <v:textbox inset="0,0,0,0">
              <w:txbxContent>
                <w:p>
                  <w:pPr>
                    <w:spacing w:before="116"/>
                    <w:ind w:left="33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23232"/>
                      <w:sz w:val="24"/>
                    </w:rPr>
                    <w:t>SV-</w:t>
                  </w:r>
                  <w:r>
                    <w:rPr>
                      <w:b/>
                      <w:color w:val="323232"/>
                      <w:spacing w:val="-10"/>
                      <w:sz w:val="24"/>
                    </w:rPr>
                    <w:t>8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214"/>
        <w:ind w:left="1908" w:right="2521"/>
        <w:jc w:val="center"/>
      </w:pPr>
      <w:r>
        <w:rPr/>
        <w:t>AGENŢIA</w:t>
      </w:r>
      <w:r>
        <w:rPr>
          <w:spacing w:val="-10"/>
        </w:rPr>
        <w:t> </w:t>
      </w:r>
      <w:r>
        <w:rPr/>
        <w:t>NAŢIONALĂ</w:t>
      </w:r>
      <w:r>
        <w:rPr>
          <w:spacing w:val="-12"/>
        </w:rPr>
        <w:t> </w:t>
      </w:r>
      <w:r>
        <w:rPr/>
        <w:t>PENTRU</w:t>
      </w:r>
      <w:r>
        <w:rPr>
          <w:spacing w:val="-10"/>
        </w:rPr>
        <w:t> </w:t>
      </w:r>
      <w:r>
        <w:rPr/>
        <w:t>SIGURANŢA</w:t>
      </w:r>
      <w:r>
        <w:rPr>
          <w:spacing w:val="-11"/>
        </w:rPr>
        <w:t> </w:t>
      </w:r>
      <w:r>
        <w:rPr>
          <w:spacing w:val="-2"/>
        </w:rPr>
        <w:t>ALIMENTELOR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1908" w:right="2521" w:firstLine="0"/>
        <w:jc w:val="center"/>
        <w:rPr>
          <w:sz w:val="22"/>
        </w:rPr>
      </w:pPr>
      <w:r>
        <w:rPr>
          <w:color w:val="7E7E7E"/>
          <w:sz w:val="22"/>
        </w:rPr>
        <w:t>MD-2009,</w:t>
      </w:r>
      <w:r>
        <w:rPr>
          <w:color w:val="7E7E7E"/>
          <w:spacing w:val="-9"/>
          <w:sz w:val="22"/>
        </w:rPr>
        <w:t> </w:t>
      </w:r>
      <w:r>
        <w:rPr>
          <w:color w:val="7E7E7E"/>
          <w:sz w:val="22"/>
        </w:rPr>
        <w:t>mun.</w:t>
      </w:r>
      <w:r>
        <w:rPr>
          <w:color w:val="7E7E7E"/>
          <w:spacing w:val="-8"/>
          <w:sz w:val="22"/>
        </w:rPr>
        <w:t> </w:t>
      </w:r>
      <w:r>
        <w:rPr>
          <w:color w:val="7E7E7E"/>
          <w:sz w:val="22"/>
        </w:rPr>
        <w:t>Chişinău,</w:t>
      </w:r>
      <w:r>
        <w:rPr>
          <w:color w:val="7E7E7E"/>
          <w:spacing w:val="-8"/>
          <w:sz w:val="22"/>
        </w:rPr>
        <w:t> </w:t>
      </w:r>
      <w:r>
        <w:rPr>
          <w:color w:val="7E7E7E"/>
          <w:sz w:val="22"/>
        </w:rPr>
        <w:t>str.</w:t>
      </w:r>
      <w:r>
        <w:rPr>
          <w:color w:val="7E7E7E"/>
          <w:spacing w:val="-8"/>
          <w:sz w:val="22"/>
        </w:rPr>
        <w:t> </w:t>
      </w:r>
      <w:r>
        <w:rPr>
          <w:color w:val="7E7E7E"/>
          <w:sz w:val="22"/>
        </w:rPr>
        <w:t>M.</w:t>
      </w:r>
      <w:r>
        <w:rPr>
          <w:color w:val="7E7E7E"/>
          <w:spacing w:val="-8"/>
          <w:sz w:val="22"/>
        </w:rPr>
        <w:t> </w:t>
      </w:r>
      <w:r>
        <w:rPr>
          <w:color w:val="7E7E7E"/>
          <w:sz w:val="22"/>
        </w:rPr>
        <w:t>Kogălniceanu,</w:t>
      </w:r>
      <w:r>
        <w:rPr>
          <w:color w:val="7E7E7E"/>
          <w:spacing w:val="-8"/>
          <w:sz w:val="22"/>
        </w:rPr>
        <w:t> </w:t>
      </w:r>
      <w:r>
        <w:rPr>
          <w:color w:val="7E7E7E"/>
          <w:sz w:val="22"/>
        </w:rPr>
        <w:t>63,</w:t>
      </w:r>
      <w:r>
        <w:rPr>
          <w:color w:val="7E7E7E"/>
          <w:spacing w:val="-8"/>
          <w:sz w:val="22"/>
        </w:rPr>
        <w:t> </w:t>
      </w:r>
      <w:r>
        <w:rPr>
          <w:color w:val="7E7E7E"/>
          <w:sz w:val="22"/>
        </w:rPr>
        <w:t>tel.</w:t>
      </w:r>
      <w:r>
        <w:rPr>
          <w:color w:val="7E7E7E"/>
          <w:spacing w:val="-8"/>
          <w:sz w:val="22"/>
        </w:rPr>
        <w:t> </w:t>
      </w:r>
      <w:r>
        <w:rPr>
          <w:color w:val="7E7E7E"/>
          <w:sz w:val="22"/>
        </w:rPr>
        <w:t>+373-22-26-46-</w:t>
      </w:r>
      <w:r>
        <w:rPr>
          <w:color w:val="7E7E7E"/>
          <w:spacing w:val="-5"/>
          <w:sz w:val="22"/>
        </w:rPr>
        <w:t>40,</w:t>
      </w:r>
    </w:p>
    <w:p>
      <w:pPr>
        <w:spacing w:before="38"/>
        <w:ind w:left="1908" w:right="2521" w:firstLine="0"/>
        <w:jc w:val="center"/>
        <w:rPr>
          <w:b/>
          <w:sz w:val="22"/>
        </w:rPr>
      </w:pPr>
      <w:r>
        <w:rPr>
          <w:i/>
          <w:color w:val="7E7E7E"/>
          <w:sz w:val="22"/>
        </w:rPr>
        <w:t>E-mail:</w:t>
      </w:r>
      <w:r>
        <w:rPr>
          <w:i/>
          <w:color w:val="7E7E7E"/>
          <w:spacing w:val="-12"/>
          <w:sz w:val="22"/>
        </w:rPr>
        <w:t> </w:t>
      </w:r>
      <w:hyperlink r:id="rId5">
        <w:r>
          <w:rPr>
            <w:b/>
            <w:color w:val="7E7E7E"/>
            <w:sz w:val="22"/>
            <w:u w:val="thick" w:color="7E7E7E"/>
          </w:rPr>
          <w:t>info@ansa.gov.md,</w:t>
        </w:r>
      </w:hyperlink>
      <w:r>
        <w:rPr>
          <w:b/>
          <w:color w:val="7E7E7E"/>
          <w:spacing w:val="-11"/>
          <w:sz w:val="22"/>
        </w:rPr>
        <w:t> </w:t>
      </w:r>
      <w:r>
        <w:rPr>
          <w:i/>
          <w:color w:val="7E7E7E"/>
          <w:sz w:val="22"/>
        </w:rPr>
        <w:t>Pagina</w:t>
      </w:r>
      <w:r>
        <w:rPr>
          <w:i/>
          <w:color w:val="7E7E7E"/>
          <w:spacing w:val="-12"/>
          <w:sz w:val="22"/>
        </w:rPr>
        <w:t> </w:t>
      </w:r>
      <w:r>
        <w:rPr>
          <w:i/>
          <w:color w:val="7E7E7E"/>
          <w:sz w:val="22"/>
        </w:rPr>
        <w:t>oficială</w:t>
      </w:r>
      <w:r>
        <w:rPr>
          <w:b/>
          <w:color w:val="7E7E7E"/>
          <w:sz w:val="22"/>
        </w:rPr>
        <w:t>:</w:t>
      </w:r>
      <w:r>
        <w:rPr>
          <w:b/>
          <w:color w:val="7E7E7E"/>
          <w:spacing w:val="-11"/>
          <w:sz w:val="22"/>
        </w:rPr>
        <w:t> </w:t>
      </w:r>
      <w:hyperlink r:id="rId6">
        <w:r>
          <w:rPr>
            <w:b/>
            <w:color w:val="7E7E7E"/>
            <w:spacing w:val="-2"/>
            <w:sz w:val="22"/>
            <w:u w:val="thick" w:color="7E7E7E"/>
          </w:rPr>
          <w:t>www.ansa.gov.md</w:t>
        </w:r>
      </w:hyperlink>
    </w:p>
    <w:p>
      <w:pPr>
        <w:spacing w:line="240" w:lineRule="auto" w:before="5"/>
        <w:rPr>
          <w:b/>
          <w:sz w:val="16"/>
        </w:rPr>
      </w:pPr>
    </w:p>
    <w:p>
      <w:pPr>
        <w:pStyle w:val="BodyText"/>
        <w:tabs>
          <w:tab w:pos="6999" w:val="left" w:leader="none"/>
        </w:tabs>
        <w:spacing w:before="90"/>
        <w:ind w:left="3448"/>
        <w:rPr>
          <w:b w:val="0"/>
        </w:rPr>
      </w:pPr>
      <w:r>
        <w:rPr/>
        <w:t>LISTĂ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VERIFICARE</w:t>
      </w:r>
      <w:r>
        <w:rPr>
          <w:spacing w:val="-3"/>
        </w:rPr>
        <w:t> </w:t>
      </w:r>
      <w:r>
        <w:rPr/>
        <w:t>Nr.</w:t>
      </w:r>
      <w:r>
        <w:rPr>
          <w:spacing w:val="-3"/>
        </w:rPr>
        <w:t> </w:t>
      </w:r>
      <w:r>
        <w:rPr>
          <w:b w:val="0"/>
          <w:u w:val="single"/>
        </w:rPr>
        <w:tab/>
      </w:r>
    </w:p>
    <w:p>
      <w:pPr>
        <w:spacing w:line="240" w:lineRule="auto" w:before="3"/>
        <w:rPr>
          <w:sz w:val="16"/>
        </w:rPr>
      </w:pPr>
    </w:p>
    <w:p>
      <w:pPr>
        <w:pStyle w:val="BodyText"/>
        <w:spacing w:before="91"/>
        <w:ind w:left="2906" w:right="325" w:hanging="1788"/>
      </w:pPr>
      <w:r>
        <w:rPr/>
        <w:t>A</w:t>
      </w:r>
      <w:r>
        <w:rPr>
          <w:spacing w:val="-5"/>
        </w:rPr>
        <w:t> </w:t>
      </w:r>
      <w:r>
        <w:rPr/>
        <w:t>UNITĂȚII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COMERCIALIZARE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HRANEI</w:t>
      </w:r>
      <w:r>
        <w:rPr>
          <w:spacing w:val="-5"/>
        </w:rPr>
        <w:t> </w:t>
      </w:r>
      <w:r>
        <w:rPr/>
        <w:t>PENTRU</w:t>
      </w:r>
      <w:r>
        <w:rPr>
          <w:spacing w:val="-3"/>
        </w:rPr>
        <w:t> </w:t>
      </w:r>
      <w:r>
        <w:rPr/>
        <w:t>ANIMALE</w:t>
      </w:r>
      <w:r>
        <w:rPr>
          <w:spacing w:val="-3"/>
        </w:rPr>
        <w:t> </w:t>
      </w:r>
      <w:r>
        <w:rPr/>
        <w:t>(DE</w:t>
      </w:r>
      <w:r>
        <w:rPr>
          <w:spacing w:val="-5"/>
        </w:rPr>
        <w:t> </w:t>
      </w:r>
      <w:r>
        <w:rPr/>
        <w:t>INTERES ECONOMIC ȘI/SAU ANIMALE DE COMPANIE)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7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controlul:</w:t>
      </w:r>
    </w:p>
    <w:p>
      <w:pPr>
        <w:spacing w:line="240" w:lineRule="auto" w:before="7"/>
        <w:rPr>
          <w:b/>
          <w:sz w:val="22"/>
        </w:rPr>
      </w:pPr>
      <w:r>
        <w:rPr/>
        <w:pict>
          <v:shape style="position:absolute;margin-left:49.61961pt;margin-top:14.201409pt;width:483.9pt;height:.1pt;mso-position-horizontal-relative:page;mso-position-vertical-relative:paragraph;z-index:-15728128;mso-wrap-distance-left:0;mso-wrap-distance-right:0" id="docshape2" coordorigin="992,284" coordsize="9678,0" path="m992,284l10670,284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28.721367pt;width:483.9pt;height:.1pt;mso-position-horizontal-relative:page;mso-position-vertical-relative:paragraph;z-index:-15727616;mso-wrap-distance-left:0;mso-wrap-distance-right:0" id="docshape3" coordorigin="992,574" coordsize="9678,0" path="m992,574l10670,574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43.301689pt;width:483.9pt;height:.1pt;mso-position-horizontal-relative:page;mso-position-vertical-relative:paragraph;z-index:-15727104;mso-wrap-distance-left:0;mso-wrap-distance-right:0" id="docshape4" coordorigin="992,866" coordsize="9678,0" path="m992,866l10670,866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57.821648pt;width:483.9pt;height:.1pt;mso-position-horizontal-relative:page;mso-position-vertical-relative:paragraph;z-index:-15726592;mso-wrap-distance-left:0;mso-wrap-distance-right:0" id="docshape5" coordorigin="992,1156" coordsize="9678,0" path="m992,1156l10670,1156e" filled="false" stroked="true" strokeweight=".69174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6"/>
        <w:rPr>
          <w:b/>
          <w:sz w:val="22"/>
        </w:rPr>
      </w:pPr>
    </w:p>
    <w:p>
      <w:pPr>
        <w:spacing w:line="240" w:lineRule="auto" w:before="7"/>
        <w:rPr>
          <w:b/>
          <w:sz w:val="22"/>
        </w:rPr>
      </w:pPr>
    </w:p>
    <w:p>
      <w:pPr>
        <w:spacing w:line="240" w:lineRule="auto" w:before="6"/>
        <w:rPr>
          <w:b/>
          <w:sz w:val="22"/>
        </w:rPr>
      </w:pPr>
    </w:p>
    <w:p>
      <w:pPr>
        <w:spacing w:line="240" w:lineRule="auto"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0" w:lineRule="auto" w:before="91" w:after="0"/>
        <w:ind w:left="653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spacing w:before="37"/>
        <w:ind w:left="372" w:right="0" w:firstLine="0"/>
        <w:jc w:val="left"/>
        <w:rPr>
          <w:sz w:val="22"/>
        </w:rPr>
      </w:pPr>
      <w:r>
        <w:rPr>
          <w:sz w:val="22"/>
        </w:rPr>
        <w:t>Denumirea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persoanei</w:t>
      </w:r>
    </w:p>
    <w:p>
      <w:pPr>
        <w:spacing w:line="240" w:lineRule="auto" w:before="9"/>
        <w:rPr>
          <w:sz w:val="22"/>
        </w:rPr>
      </w:pPr>
      <w:r>
        <w:rPr/>
        <w:pict>
          <v:shape style="position:absolute;margin-left:49.61961pt;margin-top:14.320463pt;width:478.45pt;height:.1pt;mso-position-horizontal-relative:page;mso-position-vertical-relative:paragraph;z-index:-15726080;mso-wrap-distance-left:0;mso-wrap-distance-right:0" id="docshape6" coordorigin="992,286" coordsize="9569,0" path="m992,286l10561,286e" filled="false" stroked="true" strokeweight=".445719pt" strokecolor="#000000">
            <v:path arrowok="t"/>
            <v:stroke dashstyle="solid"/>
            <w10:wrap type="topAndBottom"/>
          </v:shape>
        </w:pict>
      </w:r>
    </w:p>
    <w:p>
      <w:pPr>
        <w:spacing w:before="37"/>
        <w:ind w:left="372" w:right="0" w:firstLine="0"/>
        <w:jc w:val="left"/>
        <w:rPr>
          <w:sz w:val="22"/>
        </w:rPr>
      </w:pPr>
      <w:r>
        <w:rPr>
          <w:sz w:val="22"/>
        </w:rPr>
        <w:t>Sediul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juridic</w:t>
      </w:r>
    </w:p>
    <w:p>
      <w:pPr>
        <w:spacing w:line="240" w:lineRule="auto" w:before="10"/>
        <w:rPr>
          <w:sz w:val="22"/>
        </w:rPr>
      </w:pPr>
      <w:r>
        <w:rPr/>
        <w:pict>
          <v:shape style="position:absolute;margin-left:49.61961pt;margin-top:14.378526pt;width:478.45pt;height:.1pt;mso-position-horizontal-relative:page;mso-position-vertical-relative:paragraph;z-index:-15725568;mso-wrap-distance-left:0;mso-wrap-distance-right:0" id="docshape7" coordorigin="992,288" coordsize="9569,0" path="m992,288l10561,288e" filled="false" stroked="true" strokeweight=".445719pt" strokecolor="#000000">
            <v:path arrowok="t"/>
            <v:stroke dashstyle="solid"/>
            <w10:wrap type="topAndBottom"/>
          </v:shape>
        </w:pict>
      </w:r>
    </w:p>
    <w:p>
      <w:pPr>
        <w:spacing w:before="37"/>
        <w:ind w:left="372" w:right="0" w:firstLine="0"/>
        <w:jc w:val="left"/>
        <w:rPr>
          <w:sz w:val="22"/>
        </w:rPr>
      </w:pPr>
      <w:r>
        <w:rPr>
          <w:sz w:val="22"/>
        </w:rPr>
        <w:t>Adresa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facto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unității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verificate</w:t>
      </w:r>
    </w:p>
    <w:p>
      <w:pPr>
        <w:spacing w:line="240" w:lineRule="auto" w:before="10"/>
        <w:rPr>
          <w:sz w:val="22"/>
        </w:rPr>
      </w:pPr>
      <w:r>
        <w:rPr/>
        <w:pict>
          <v:shape style="position:absolute;margin-left:49.61961pt;margin-top:14.378495pt;width:478.45pt;height:.1pt;mso-position-horizontal-relative:page;mso-position-vertical-relative:paragraph;z-index:-15725056;mso-wrap-distance-left:0;mso-wrap-distance-right:0" id="docshape8" coordorigin="992,288" coordsize="9569,0" path="m992,288l10561,288e" filled="false" stroked="true" strokeweight=".44571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1pt;margin-top:28.898455pt;width:483.9pt;height:.1pt;mso-position-horizontal-relative:page;mso-position-vertical-relative:paragraph;z-index:-15724544;mso-wrap-distance-left:0;mso-wrap-distance-right:0" id="docshape9" coordorigin="992,578" coordsize="9678,0" path="m992,578l10670,578e" filled="false" stroked="true" strokeweight=".445719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8"/>
        <w:rPr>
          <w:sz w:val="22"/>
        </w:rPr>
      </w:pPr>
    </w:p>
    <w:p>
      <w:pPr>
        <w:spacing w:before="38"/>
        <w:ind w:left="372" w:right="0" w:firstLine="0"/>
        <w:jc w:val="left"/>
        <w:rPr>
          <w:sz w:val="22"/>
        </w:rPr>
      </w:pPr>
      <w:r>
        <w:rPr>
          <w:sz w:val="22"/>
        </w:rPr>
        <w:t>Reprezentantul</w:t>
      </w:r>
      <w:r>
        <w:rPr>
          <w:spacing w:val="-7"/>
          <w:sz w:val="22"/>
        </w:rPr>
        <w:t> </w:t>
      </w:r>
      <w:r>
        <w:rPr>
          <w:sz w:val="22"/>
        </w:rPr>
        <w:t>legal</w:t>
      </w:r>
      <w:r>
        <w:rPr>
          <w:spacing w:val="-6"/>
          <w:sz w:val="22"/>
        </w:rPr>
        <w:t> </w:t>
      </w:r>
      <w:r>
        <w:rPr>
          <w:sz w:val="22"/>
        </w:rPr>
        <w:t>din</w:t>
      </w:r>
      <w:r>
        <w:rPr>
          <w:spacing w:val="-6"/>
          <w:sz w:val="22"/>
        </w:rPr>
        <w:t> </w:t>
      </w:r>
      <w:r>
        <w:rPr>
          <w:sz w:val="22"/>
        </w:rPr>
        <w:t>partea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unității</w:t>
      </w:r>
    </w:p>
    <w:p>
      <w:pPr>
        <w:spacing w:line="240" w:lineRule="auto" w:before="9"/>
        <w:rPr>
          <w:sz w:val="22"/>
        </w:rPr>
      </w:pPr>
      <w:r>
        <w:rPr/>
        <w:pict>
          <v:shape style="position:absolute;margin-left:49.61961pt;margin-top:14.328495pt;width:346.45pt;height:.1pt;mso-position-horizontal-relative:page;mso-position-vertical-relative:paragraph;z-index:-15724032;mso-wrap-distance-left:0;mso-wrap-distance-right:0" id="docshape10" coordorigin="992,287" coordsize="6929,0" path="m992,287l7920,287e" filled="false" stroked="true" strokeweight=".445719pt" strokecolor="#000000">
            <v:path arrowok="t"/>
            <v:stroke dashstyle="solid"/>
            <w10:wrap type="topAndBottom"/>
          </v:shape>
        </w:pict>
      </w:r>
    </w:p>
    <w:p>
      <w:pPr>
        <w:spacing w:before="38"/>
        <w:ind w:left="372" w:right="0" w:firstLine="0"/>
        <w:jc w:val="left"/>
        <w:rPr>
          <w:sz w:val="22"/>
        </w:rPr>
      </w:pPr>
      <w:r>
        <w:rPr>
          <w:sz w:val="22"/>
        </w:rPr>
        <w:t>Unitatea</w:t>
      </w:r>
      <w:r>
        <w:rPr>
          <w:spacing w:val="3"/>
          <w:sz w:val="22"/>
        </w:rPr>
        <w:t> </w:t>
      </w:r>
      <w:r>
        <w:rPr>
          <w:sz w:val="22"/>
        </w:rPr>
        <w:t>este</w:t>
      </w:r>
      <w:r>
        <w:rPr>
          <w:spacing w:val="4"/>
          <w:sz w:val="22"/>
        </w:rPr>
        <w:t> </w:t>
      </w:r>
      <w:r>
        <w:rPr>
          <w:sz w:val="22"/>
        </w:rPr>
        <w:t>operațională:</w:t>
      </w:r>
      <w:r>
        <w:rPr>
          <w:spacing w:val="3"/>
          <w:sz w:val="22"/>
        </w:rPr>
        <w:t> </w:t>
      </w:r>
      <w:r>
        <w:rPr>
          <w:sz w:val="28"/>
        </w:rPr>
        <w:t>□</w:t>
      </w:r>
      <w:r>
        <w:rPr>
          <w:spacing w:val="-13"/>
          <w:sz w:val="28"/>
        </w:rPr>
        <w:t> </w:t>
      </w:r>
      <w:r>
        <w:rPr>
          <w:sz w:val="22"/>
        </w:rPr>
        <w:t>pe</w:t>
      </w:r>
      <w:r>
        <w:rPr>
          <w:spacing w:val="3"/>
          <w:sz w:val="22"/>
        </w:rPr>
        <w:t> </w:t>
      </w:r>
      <w:r>
        <w:rPr>
          <w:sz w:val="22"/>
        </w:rPr>
        <w:t>toată</w:t>
      </w:r>
      <w:r>
        <w:rPr>
          <w:spacing w:val="3"/>
          <w:sz w:val="22"/>
        </w:rPr>
        <w:t> </w:t>
      </w:r>
      <w:r>
        <w:rPr>
          <w:sz w:val="22"/>
        </w:rPr>
        <w:t>perioada</w:t>
      </w:r>
      <w:r>
        <w:rPr>
          <w:spacing w:val="3"/>
          <w:sz w:val="22"/>
        </w:rPr>
        <w:t> </w:t>
      </w:r>
      <w:r>
        <w:rPr>
          <w:sz w:val="22"/>
        </w:rPr>
        <w:t>anului</w:t>
      </w:r>
      <w:r>
        <w:rPr>
          <w:spacing w:val="2"/>
          <w:sz w:val="22"/>
        </w:rPr>
        <w:t> </w:t>
      </w:r>
      <w:r>
        <w:rPr>
          <w:sz w:val="22"/>
        </w:rPr>
        <w:t>sau</w:t>
      </w:r>
      <w:r>
        <w:rPr>
          <w:spacing w:val="60"/>
          <w:sz w:val="22"/>
        </w:rPr>
        <w:t> </w:t>
      </w:r>
      <w:r>
        <w:rPr>
          <w:sz w:val="28"/>
        </w:rPr>
        <w:t>□</w:t>
      </w:r>
      <w:r>
        <w:rPr>
          <w:spacing w:val="-13"/>
          <w:sz w:val="28"/>
        </w:rPr>
        <w:t> </w:t>
      </w:r>
      <w:r>
        <w:rPr>
          <w:sz w:val="22"/>
        </w:rPr>
        <w:t>are</w:t>
      </w:r>
      <w:r>
        <w:rPr>
          <w:spacing w:val="3"/>
          <w:sz w:val="22"/>
        </w:rPr>
        <w:t> </w:t>
      </w:r>
      <w:r>
        <w:rPr>
          <w:sz w:val="22"/>
        </w:rPr>
        <w:t>activitate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sezonieră</w:t>
      </w:r>
    </w:p>
    <w:p>
      <w:pPr>
        <w:spacing w:line="240" w:lineRule="auto"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40" w:lineRule="auto" w:before="1" w:after="0"/>
        <w:ind w:left="738" w:right="0" w:hanging="367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agentul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economic)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riscurilor:</w:t>
      </w:r>
    </w:p>
    <w:tbl>
      <w:tblPr>
        <w:tblW w:w="0" w:type="auto"/>
        <w:jc w:val="left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2126"/>
        <w:gridCol w:w="1275"/>
        <w:gridCol w:w="1984"/>
        <w:gridCol w:w="1701"/>
      </w:tblGrid>
      <w:tr>
        <w:trPr>
          <w:trHeight w:val="1517" w:hRule="atLeast"/>
        </w:trPr>
        <w:tc>
          <w:tcPr>
            <w:tcW w:w="34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39" w:right="1231"/>
              <w:jc w:val="center"/>
              <w:rPr>
                <w:rFonts w:ascii="Calibri"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  <w:r>
              <w:rPr>
                <w:rFonts w:ascii="Calibri"/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2126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60" w:right="1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curentă </w:t>
            </w:r>
            <w:r>
              <w:rPr>
                <w:b/>
                <w:spacing w:val="-2"/>
                <w:sz w:val="22"/>
              </w:rPr>
              <w:t>anterioară controlului</w:t>
            </w:r>
          </w:p>
        </w:tc>
        <w:tc>
          <w:tcPr>
            <w:tcW w:w="1275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466" w:right="142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984" w:type="dxa"/>
          </w:tcPr>
          <w:p>
            <w:pPr>
              <w:pStyle w:val="TableParagraph"/>
              <w:spacing w:before="124"/>
              <w:ind w:left="251" w:right="2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 este valabilă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după </w:t>
            </w:r>
            <w:r>
              <w:rPr>
                <w:b/>
                <w:spacing w:val="-2"/>
                <w:sz w:val="22"/>
              </w:rPr>
              <w:t>control</w:t>
            </w:r>
          </w:p>
          <w:p>
            <w:pPr>
              <w:pStyle w:val="TableParagraph"/>
              <w:spacing w:before="1"/>
              <w:ind w:left="251" w:right="2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(se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bifează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z w:val="22"/>
              </w:rPr>
              <w:t>dacă este cazul)</w:t>
            </w:r>
          </w:p>
        </w:tc>
        <w:tc>
          <w:tcPr>
            <w:tcW w:w="1701" w:type="dxa"/>
          </w:tcPr>
          <w:p>
            <w:pPr>
              <w:pStyle w:val="TableParagraph"/>
              <w:ind w:left="113" w:right="98" w:hanging="1"/>
              <w:jc w:val="center"/>
              <w:rPr>
                <w:b/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revizuită și gradului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risc </w:t>
            </w:r>
            <w:r>
              <w:rPr>
                <w:b/>
                <w:i/>
                <w:sz w:val="22"/>
              </w:rPr>
              <w:t>(se completează dacă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este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cazul)</w:t>
            </w:r>
          </w:p>
        </w:tc>
      </w:tr>
      <w:tr>
        <w:trPr>
          <w:trHeight w:val="759" w:hRule="atLeast"/>
        </w:trPr>
        <w:tc>
          <w:tcPr>
            <w:tcW w:w="3403" w:type="dxa"/>
          </w:tcPr>
          <w:p>
            <w:pPr>
              <w:pStyle w:val="TableParagraph"/>
              <w:spacing w:line="254" w:lineRule="exact"/>
              <w:ind w:left="107" w:right="159"/>
              <w:rPr>
                <w:sz w:val="22"/>
              </w:rPr>
            </w:pPr>
            <w:r>
              <w:rPr>
                <w:sz w:val="22"/>
              </w:rPr>
              <w:t>Domeniul/subdomeniul de activitate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economică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persoanei supuse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domeniul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8"/>
        <w:rPr>
          <w:b/>
          <w:sz w:val="17"/>
        </w:rPr>
      </w:pPr>
      <w:r>
        <w:rPr/>
        <w:pict>
          <v:rect style="position:absolute;margin-left:70.919998pt;margin-top:11.42pt;width:144pt;height:.72pt;mso-position-horizontal-relative:page;mso-position-vertical-relative:paragraph;z-index:-15723520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spacing w:before="97"/>
        <w:ind w:left="798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completează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doar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criteriile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risc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aplicabile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domeniului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și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persoanei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supuse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420" w:bottom="280" w:left="620" w:right="220"/>
        </w:sectPr>
      </w:pPr>
    </w:p>
    <w:tbl>
      <w:tblPr>
        <w:tblW w:w="0" w:type="auto"/>
        <w:jc w:val="left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2126"/>
        <w:gridCol w:w="1275"/>
        <w:gridCol w:w="1984"/>
        <w:gridCol w:w="1701"/>
      </w:tblGrid>
      <w:tr>
        <w:trPr>
          <w:trHeight w:val="254" w:hRule="atLeast"/>
        </w:trPr>
        <w:tc>
          <w:tcPr>
            <w:tcW w:w="340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furajelor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3403" w:type="dxa"/>
          </w:tcPr>
          <w:p>
            <w:pPr>
              <w:pStyle w:val="TableParagraph"/>
              <w:spacing w:line="254" w:lineRule="exact"/>
              <w:ind w:left="107" w:right="159"/>
              <w:rPr>
                <w:sz w:val="22"/>
              </w:rPr>
            </w:pPr>
            <w:r>
              <w:rPr>
                <w:sz w:val="22"/>
              </w:rPr>
              <w:t>Aplicarea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 riscurilor și punctele critice de control (HACCP)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8" w:hRule="atLeast"/>
        </w:trPr>
        <w:tc>
          <w:tcPr>
            <w:tcW w:w="3403" w:type="dxa"/>
          </w:tcPr>
          <w:p>
            <w:pPr>
              <w:pStyle w:val="TableParagraph"/>
              <w:ind w:left="107" w:right="117"/>
              <w:rPr>
                <w:sz w:val="22"/>
              </w:rPr>
            </w:pPr>
            <w:r>
              <w:rPr>
                <w:sz w:val="22"/>
              </w:rPr>
              <w:t>Istoricul conformității cu prevederile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legislației,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 prescripțiile Agenției, conform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ultimului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1"/>
        <w:rPr>
          <w:i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153" w:val="left" w:leader="none"/>
        </w:tabs>
        <w:spacing w:line="240" w:lineRule="auto" w:before="90" w:after="0"/>
        <w:ind w:left="115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întrebări:</w:t>
      </w:r>
    </w:p>
    <w:p>
      <w:pPr>
        <w:spacing w:line="240" w:lineRule="auto" w:before="1" w:after="0"/>
        <w:rPr>
          <w:b/>
          <w:sz w:val="1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3271"/>
        <w:gridCol w:w="2090"/>
        <w:gridCol w:w="393"/>
        <w:gridCol w:w="392"/>
        <w:gridCol w:w="524"/>
        <w:gridCol w:w="1958"/>
        <w:gridCol w:w="475"/>
      </w:tblGrid>
      <w:tr>
        <w:trPr>
          <w:trHeight w:val="505" w:hRule="atLeast"/>
        </w:trPr>
        <w:tc>
          <w:tcPr>
            <w:tcW w:w="668" w:type="dxa"/>
            <w:vMerge w:val="restart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87" w:right="160" w:hanging="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Nr. </w:t>
            </w:r>
            <w:r>
              <w:rPr>
                <w:b/>
                <w:spacing w:val="-5"/>
                <w:sz w:val="22"/>
              </w:rPr>
              <w:t>d/o</w:t>
            </w:r>
          </w:p>
        </w:tc>
        <w:tc>
          <w:tcPr>
            <w:tcW w:w="327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74" w:right="119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209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297"/>
              <w:rPr>
                <w:b/>
                <w:sz w:val="22"/>
              </w:rPr>
            </w:pPr>
            <w:r>
              <w:rPr>
                <w:b/>
                <w:sz w:val="22"/>
              </w:rPr>
              <w:t>Referinţa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309" w:type="dxa"/>
            <w:gridSpan w:val="3"/>
          </w:tcPr>
          <w:p>
            <w:pPr>
              <w:pStyle w:val="TableParagraph"/>
              <w:spacing w:line="254" w:lineRule="exact"/>
              <w:ind w:left="603" w:hanging="5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475" w:type="dxa"/>
            <w:vMerge w:val="restart"/>
            <w:textDirection w:val="btLr"/>
          </w:tcPr>
          <w:p>
            <w:pPr>
              <w:pStyle w:val="TableParagraph"/>
              <w:spacing w:before="113"/>
              <w:ind w:left="1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757" w:hRule="atLeast"/>
        </w:trPr>
        <w:tc>
          <w:tcPr>
            <w:tcW w:w="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6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39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5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524" w:type="dxa"/>
          </w:tcPr>
          <w:p>
            <w:pPr>
              <w:pStyle w:val="TableParagraph"/>
              <w:ind w:left="87" w:right="68" w:firstLine="3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</w:t>
            </w:r>
          </w:p>
          <w:p>
            <w:pPr>
              <w:pStyle w:val="TableParagraph"/>
              <w:spacing w:line="234" w:lineRule="exact"/>
              <w:ind w:lef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9771" w:type="dxa"/>
            <w:gridSpan w:val="8"/>
          </w:tcPr>
          <w:p>
            <w:pPr>
              <w:pStyle w:val="TableParagraph"/>
              <w:spacing w:line="245" w:lineRule="exact"/>
              <w:ind w:left="2915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desfășurarea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activității</w:t>
            </w:r>
          </w:p>
        </w:tc>
      </w:tr>
      <w:tr>
        <w:trPr>
          <w:trHeight w:val="827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supusă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controlului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 regăsește în Lista unităților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înregistrate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sanitar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veterinar?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(3)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 Legea nr </w:t>
            </w:r>
            <w:r>
              <w:rPr>
                <w:spacing w:val="-2"/>
                <w:sz w:val="24"/>
              </w:rPr>
              <w:t>221/2007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1655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Hrana pentru animale achiziționată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comercializată este însoțită de certificatul sanitar</w:t>
            </w:r>
            <w:r>
              <w:rPr>
                <w:strike/>
                <w:sz w:val="24"/>
              </w:rPr>
              <w:t>-</w:t>
            </w:r>
            <w:r>
              <w:rPr>
                <w:strike w:val="0"/>
                <w:sz w:val="24"/>
              </w:rPr>
              <w:t>veterinar în original, emis la locul de expediție a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mărfii?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Art. 24 alin (7) din Legea nr. </w:t>
            </w:r>
            <w:r>
              <w:rPr>
                <w:spacing w:val="-2"/>
                <w:sz w:val="24"/>
              </w:rPr>
              <w:t>221/2007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Temperatura din încăpere unde se păstrează și comercializează hrană pentru animale corespunde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indicilor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(18-22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  <w:vertAlign w:val="baseline"/>
              </w:rPr>
              <w:t>)</w:t>
            </w:r>
          </w:p>
          <w:p>
            <w:pPr>
              <w:pStyle w:val="TableParagraph"/>
              <w:spacing w:line="276" w:lineRule="exact"/>
              <w:ind w:left="108" w:right="242"/>
              <w:rPr>
                <w:sz w:val="24"/>
              </w:rPr>
            </w:pPr>
            <w:r>
              <w:rPr>
                <w:sz w:val="24"/>
              </w:rPr>
              <w:t>prevăzuți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 Legea nr. 119/2018?</w:t>
            </w:r>
          </w:p>
        </w:tc>
        <w:tc>
          <w:tcPr>
            <w:tcW w:w="2090" w:type="dxa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Pct. 3, lit. c) </w:t>
            </w:r>
            <w:r>
              <w:rPr>
                <w:sz w:val="24"/>
              </w:rPr>
              <w:t>din Anexa 4 din Legea nr. 119/2018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656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71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respectă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interdicția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 comercializa hrană pentru animale care nu prezintă siguranță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efect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negativ asupra sănătății animalelor și </w:t>
            </w:r>
            <w:r>
              <w:rPr>
                <w:spacing w:val="-2"/>
                <w:sz w:val="24"/>
              </w:rPr>
              <w:t>oamenilor)?</w:t>
            </w:r>
          </w:p>
        </w:tc>
        <w:tc>
          <w:tcPr>
            <w:tcW w:w="209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 </w:t>
            </w:r>
            <w:r>
              <w:rPr>
                <w:spacing w:val="-5"/>
                <w:sz w:val="24"/>
              </w:rPr>
              <w:t>și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Legea </w:t>
            </w:r>
            <w:r>
              <w:rPr>
                <w:spacing w:val="-2"/>
                <w:sz w:val="24"/>
              </w:rPr>
              <w:t>306/2018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59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Operatorul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hranei pentru animale responsabil de comercializare, care nu afectează ambalarea, etichetarea, siguranța sau integritatea acesteia, deține proceduri de retragere de pe piață a produselor care nu sunt conforme cu cerințele de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siguranță?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 Legea 306/2018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Instalațiile,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echipamentele, containerele, cutiile și vehiculele utilizate pentru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calibrarea, ambalarea, depozitarea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transportul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 anexa 1 la HG 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3" w:lineRule="exact"/>
        <w:jc w:val="right"/>
        <w:rPr>
          <w:sz w:val="24"/>
        </w:rPr>
        <w:sectPr>
          <w:pgSz w:w="11910" w:h="16840"/>
          <w:pgMar w:top="980" w:bottom="1086" w:left="620" w:right="2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3271"/>
        <w:gridCol w:w="2090"/>
        <w:gridCol w:w="393"/>
        <w:gridCol w:w="392"/>
        <w:gridCol w:w="524"/>
        <w:gridCol w:w="1958"/>
        <w:gridCol w:w="475"/>
      </w:tblGrid>
      <w:tr>
        <w:trPr>
          <w:trHeight w:val="828" w:hRule="atLeast"/>
        </w:trPr>
        <w:tc>
          <w:tcPr>
            <w:tcW w:w="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1" w:type="dxa"/>
          </w:tcPr>
          <w:p>
            <w:pPr>
              <w:pStyle w:val="TableParagraph"/>
              <w:spacing w:line="276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hranei pentru animale sunt menținute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curățenie și dezinfectate corespunzător?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left="213" w:righ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Containerele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echipamentele utilizate pentru cântărirea materiilor prime şi hranei pentru animale finite se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igienizează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periodic?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35din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2 la HG nr.910/2020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Produsele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biocide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utilizate în conformitate cu instrucţiunile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depozitate departe de hrana pentru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animale?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98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Produsele biocide păstrate și utilizate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 incluse în Registrul National al</w:t>
            </w:r>
          </w:p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Biocide?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Pct.11,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38,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HG 344/2020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82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sunt </w:t>
            </w:r>
            <w:r>
              <w:rPr>
                <w:spacing w:val="-4"/>
                <w:sz w:val="22"/>
              </w:rPr>
              <w:t>din: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1" w:val="left" w:leader="none"/>
                <w:tab w:pos="742" w:val="left" w:leader="none"/>
                <w:tab w:pos="1752" w:val="left" w:leader="none"/>
                <w:tab w:pos="3093" w:val="left" w:leader="none"/>
              </w:tabs>
              <w:spacing w:line="240" w:lineRule="auto" w:before="0" w:after="0"/>
              <w:ind w:left="741" w:right="0" w:hanging="6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Grupa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principală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78" w:val="left" w:leader="none"/>
              </w:tabs>
              <w:spacing w:line="240" w:lineRule="auto" w:before="0" w:after="0"/>
              <w:ind w:left="108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Tipul de produs 3 ”Igienă </w:t>
            </w:r>
            <w:r>
              <w:rPr>
                <w:spacing w:val="-2"/>
                <w:sz w:val="22"/>
              </w:rPr>
              <w:t>veterinară”.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45" w:val="left" w:leader="none"/>
              </w:tabs>
              <w:spacing w:line="240" w:lineRule="auto" w:before="0" w:after="0"/>
              <w:ind w:left="108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Tipul de produs 4 ”Produse alimentare și hrană </w:t>
            </w:r>
            <w:r>
              <w:rPr>
                <w:sz w:val="22"/>
              </w:rPr>
              <w:t>pentru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animale”.</w:t>
            </w:r>
          </w:p>
          <w:p>
            <w:pPr>
              <w:pStyle w:val="TableParagraph"/>
              <w:spacing w:line="252" w:lineRule="exact"/>
              <w:ind w:left="108" w:right="176"/>
              <w:jc w:val="both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</w:rPr>
              <w:t> combatere a dăunătorilor.</w:t>
            </w:r>
          </w:p>
        </w:tc>
        <w:tc>
          <w:tcPr>
            <w:tcW w:w="2090" w:type="dxa"/>
          </w:tcPr>
          <w:p>
            <w:pPr>
              <w:pStyle w:val="TableParagraph"/>
              <w:tabs>
                <w:tab w:pos="1666" w:val="left" w:leader="none"/>
              </w:tabs>
              <w:ind w:left="109" w:right="94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  <w:tab/>
            </w:r>
            <w:r>
              <w:rPr>
                <w:spacing w:val="-6"/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931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Sunt puse în aplicare și înregistrate programe de combatere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dăunătorilor?</w:t>
            </w:r>
          </w:p>
        </w:tc>
        <w:tc>
          <w:tcPr>
            <w:tcW w:w="2090" w:type="dxa"/>
          </w:tcPr>
          <w:p>
            <w:pPr>
              <w:pStyle w:val="TableParagraph"/>
              <w:ind w:left="109" w:right="288"/>
              <w:jc w:val="both"/>
              <w:rPr>
                <w:sz w:val="24"/>
              </w:rPr>
            </w:pPr>
            <w:r>
              <w:rPr>
                <w:sz w:val="24"/>
              </w:rPr>
              <w:t>Pct.6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sbpct.3)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din anexa nr.1 la HG </w:t>
            </w:r>
            <w:r>
              <w:rPr>
                <w:spacing w:val="-2"/>
                <w:sz w:val="24"/>
              </w:rPr>
              <w:t>nr.910/2020;</w:t>
            </w:r>
          </w:p>
          <w:p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anexa nr.2 la HG </w:t>
            </w:r>
            <w:r>
              <w:rPr>
                <w:spacing w:val="-2"/>
                <w:sz w:val="24"/>
              </w:rPr>
              <w:t>nr.910/2020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948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hanging="1"/>
              <w:rPr>
                <w:sz w:val="24"/>
              </w:rPr>
            </w:pPr>
            <w:r>
              <w:rPr>
                <w:sz w:val="24"/>
              </w:rPr>
              <w:t>Ferestrele,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ușile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celelalte deschideri sunt rezistente pătrunderii dăunătorilor?</w:t>
            </w:r>
          </w:p>
        </w:tc>
        <w:tc>
          <w:tcPr>
            <w:tcW w:w="2090" w:type="dxa"/>
          </w:tcPr>
          <w:p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Pct. 8 din anexa 2 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27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Hrana pentru animale comercializată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protejată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orice</w:t>
            </w:r>
            <w:r>
              <w:rPr>
                <w:spacing w:val="-2"/>
                <w:sz w:val="24"/>
              </w:rPr>
              <w:t> contaminare?</w:t>
            </w:r>
          </w:p>
        </w:tc>
        <w:tc>
          <w:tcPr>
            <w:tcW w:w="2090" w:type="dxa"/>
          </w:tcPr>
          <w:p>
            <w:pPr>
              <w:pStyle w:val="TableParagraph"/>
              <w:ind w:left="109" w:right="44"/>
              <w:rPr>
                <w:sz w:val="24"/>
              </w:rPr>
            </w:pPr>
            <w:r>
              <w:rPr>
                <w:sz w:val="24"/>
              </w:rPr>
              <w:t>Pct. 2, din anexa </w:t>
            </w:r>
            <w:r>
              <w:rPr>
                <w:sz w:val="24"/>
              </w:rPr>
              <w:t>1 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HG 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00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Depozitarea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comercializarea hranei pentru animale se efectuează cu respectarea cerințelor de igienă?</w:t>
            </w:r>
          </w:p>
        </w:tc>
        <w:tc>
          <w:tcPr>
            <w:tcW w:w="2090" w:type="dxa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din anexa 1 la HG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932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71" w:type="dxa"/>
          </w:tcPr>
          <w:p>
            <w:pPr>
              <w:pStyle w:val="TableParagraph"/>
              <w:spacing w:line="276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Activitatea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comercializare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 altor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produse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uz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veterinar,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hranei pentru animale se realizează numai dacă se dispune de un spațiu separat, destinat acestui scop pentru evitarea interferențelor?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HG </w:t>
            </w:r>
            <w:r>
              <w:rPr>
                <w:spacing w:val="-2"/>
                <w:sz w:val="24"/>
              </w:rPr>
              <w:t>696/2020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>
      <w:pPr>
        <w:spacing w:after="0" w:line="274" w:lineRule="exact"/>
        <w:rPr>
          <w:sz w:val="24"/>
        </w:rPr>
        <w:sectPr>
          <w:type w:val="continuous"/>
          <w:pgSz w:w="11910" w:h="16840"/>
          <w:pgMar w:top="980" w:bottom="1079" w:left="620" w:right="2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3271"/>
        <w:gridCol w:w="2090"/>
        <w:gridCol w:w="393"/>
        <w:gridCol w:w="392"/>
        <w:gridCol w:w="524"/>
        <w:gridCol w:w="1958"/>
        <w:gridCol w:w="475"/>
      </w:tblGrid>
      <w:tr>
        <w:trPr>
          <w:trHeight w:val="704" w:hRule="atLeast"/>
        </w:trPr>
        <w:tc>
          <w:tcPr>
            <w:tcW w:w="9771" w:type="dxa"/>
            <w:gridSpan w:val="8"/>
          </w:tcPr>
          <w:p>
            <w:pPr>
              <w:pStyle w:val="TableParagraph"/>
              <w:ind w:left="4353" w:hanging="3616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etichetare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furajelor,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materiilor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furaje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furajelor </w:t>
            </w:r>
            <w:r>
              <w:rPr>
                <w:b/>
                <w:spacing w:val="-2"/>
                <w:sz w:val="24"/>
              </w:rPr>
              <w:t>combinate</w:t>
            </w:r>
          </w:p>
        </w:tc>
      </w:tr>
      <w:tr>
        <w:trPr>
          <w:trHeight w:val="2483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Furajele, materiile prime pentru furaje și furajele combinate comercializate în vrac, în ambalaje sau containere nesigilate sunt însoțite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tehnic (eticheta etc.), care conține toate specificațiile de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etichetare?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Etichetele sunt prezentate integral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într-un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vizibil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ambalaj,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container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 documentul ce însoțește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certificatul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sanitar</w:t>
            </w:r>
            <w:r>
              <w:rPr>
                <w:strike/>
                <w:sz w:val="24"/>
              </w:rPr>
              <w:t>-</w:t>
            </w:r>
            <w:r>
              <w:rPr>
                <w:strike w:val="0"/>
                <w:spacing w:val="-2"/>
                <w:sz w:val="24"/>
              </w:rPr>
              <w:t>veterinar?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Etichetele sunt prezentate în limba moldovenească sau în limbile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moldovenească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rusă?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022" w:val="left" w:leader="none"/>
                <w:tab w:pos="1635" w:val="left" w:leader="none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Art. 25 alin.(2) din Legea 105/2003; </w:t>
            </w:r>
            <w:r>
              <w:rPr>
                <w:spacing w:val="-2"/>
                <w:sz w:val="24"/>
              </w:rPr>
              <w:t>Pct.35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din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HG </w:t>
            </w:r>
            <w:r>
              <w:rPr>
                <w:spacing w:val="-2"/>
                <w:sz w:val="24"/>
              </w:rPr>
              <w:t>nr.910/2020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6071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Etichetele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unui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furaj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preconizat plasării pe piață conține informații privind: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0" w:after="0"/>
              <w:ind w:left="108" w:right="511" w:firstLine="0"/>
              <w:jc w:val="left"/>
              <w:rPr>
                <w:sz w:val="24"/>
              </w:rPr>
            </w:pPr>
            <w:r>
              <w:rPr>
                <w:sz w:val="24"/>
              </w:rPr>
              <w:t>tipul furajului: „materie primă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furaje”,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„furaj complet” sau „furaj complementar”, după caz: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0" w:after="0"/>
              <w:ind w:left="108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numele sau denumirea comercială și adresa operatorului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domeniul hranei pentru animale;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0" w:after="0"/>
              <w:ind w:left="108" w:right="697" w:firstLine="0"/>
              <w:jc w:val="left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referință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 </w:t>
            </w:r>
            <w:r>
              <w:rPr>
                <w:spacing w:val="-2"/>
                <w:sz w:val="24"/>
              </w:rPr>
              <w:t>lotului;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0" w:after="0"/>
              <w:ind w:left="108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cantitatea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netă,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exprimată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în unități de masă, în cazul produselor solide, și în unități de masă sau volum, în cazul produselor lichide;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0" w:after="0"/>
              <w:ind w:left="108" w:right="283" w:firstLine="0"/>
              <w:jc w:val="left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aditivilor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hrana </w:t>
            </w:r>
            <w:r>
              <w:rPr>
                <w:spacing w:val="-2"/>
                <w:sz w:val="24"/>
              </w:rPr>
              <w:t>animalelor;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8" w:val="left" w:leader="none"/>
              </w:tabs>
              <w:spacing w:line="240" w:lineRule="auto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conținutul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apă;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37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208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right="1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Suplimentar cerințelor de etichetare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pct.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etichetele furajelor combinate mai conțin următoarea informație: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40" w:lineRule="auto" w:before="0" w:after="0"/>
              <w:ind w:left="108" w:right="255" w:firstLine="0"/>
              <w:jc w:val="left"/>
              <w:rPr>
                <w:sz w:val="24"/>
              </w:rPr>
            </w:pPr>
            <w:r>
              <w:rPr>
                <w:sz w:val="24"/>
              </w:rPr>
              <w:t>specia sau categoriile de animale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cărora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destinat furajul combinat;</w:t>
            </w:r>
          </w:p>
        </w:tc>
        <w:tc>
          <w:tcPr>
            <w:tcW w:w="209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spacing w:after="0" w:line="274" w:lineRule="exact"/>
        <w:jc w:val="right"/>
        <w:rPr>
          <w:sz w:val="24"/>
        </w:rPr>
        <w:sectPr>
          <w:type w:val="continuous"/>
          <w:pgSz w:w="11910" w:h="16840"/>
          <w:pgMar w:top="980" w:bottom="280" w:left="620" w:right="2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3271"/>
        <w:gridCol w:w="1830"/>
        <w:gridCol w:w="260"/>
        <w:gridCol w:w="393"/>
        <w:gridCol w:w="392"/>
        <w:gridCol w:w="524"/>
        <w:gridCol w:w="1958"/>
        <w:gridCol w:w="475"/>
      </w:tblGrid>
      <w:tr>
        <w:trPr>
          <w:trHeight w:val="4691" w:hRule="atLeast"/>
        </w:trPr>
        <w:tc>
          <w:tcPr>
            <w:tcW w:w="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7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08" w:right="195" w:firstLine="0"/>
              <w:jc w:val="left"/>
              <w:rPr>
                <w:sz w:val="24"/>
              </w:rPr>
            </w:pPr>
            <w:r>
              <w:rPr>
                <w:sz w:val="24"/>
              </w:rPr>
              <w:t>instrucțiunile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folosire,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 indicarea destinației hranei pentru animale;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08" w:right="1212" w:firstLine="0"/>
              <w:jc w:val="left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minimă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valabilitate;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08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lista materiilor prime din care este compus, incluzând procentul din masă și denumirea fiecărei materii prime pentru hrană pentru animale conform Listei materiilor prime pentru hrana animalelor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(anexa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910/2020)?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70" w:lineRule="atLeast" w:before="0" w:after="0"/>
              <w:ind w:left="108" w:right="352" w:firstLine="0"/>
              <w:jc w:val="left"/>
              <w:rPr>
                <w:sz w:val="24"/>
              </w:rPr>
            </w:pPr>
            <w:r>
              <w:rPr>
                <w:sz w:val="24"/>
              </w:rPr>
              <w:t>declarațiile obligatorii menționate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secțiunea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2-a din anexa nr.6.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2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right="1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71" w:type="dxa"/>
          </w:tcPr>
          <w:p>
            <w:pPr>
              <w:pStyle w:val="TableParagraph"/>
              <w:spacing w:line="276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În caz că în componența furajului combinat se include făina de pește, pe etichetă sau documentul de însoțire este indicat că: ”Conține făină de pește – nu poate fi utilizat pentru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hrana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rumegătoarelor”?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Anexa 3, Cap. </w:t>
            </w:r>
            <w:r>
              <w:rPr>
                <w:sz w:val="24"/>
              </w:rPr>
              <w:t>II, secț. 1, pct. 9, sbpct. 2) la HG nr. </w:t>
            </w:r>
            <w:r>
              <w:rPr>
                <w:spacing w:val="-2"/>
                <w:sz w:val="24"/>
              </w:rPr>
              <w:t>404/2016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207" w:hRule="atLeast"/>
        </w:trPr>
        <w:tc>
          <w:tcPr>
            <w:tcW w:w="668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Eticheta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hranei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animale destinată unor scopuri nutriționale speciale include cerințele specifice: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0" w:after="0"/>
              <w:ind w:left="368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Calificativul </w:t>
            </w:r>
            <w:r>
              <w:rPr>
                <w:spacing w:val="-2"/>
                <w:sz w:val="24"/>
              </w:rPr>
              <w:t>„dietetic”;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70" w:lineRule="atLeast" w:before="0" w:after="0"/>
              <w:ind w:left="108" w:right="849" w:firstLine="0"/>
              <w:jc w:val="left"/>
              <w:rPr>
                <w:sz w:val="24"/>
              </w:rPr>
            </w:pPr>
            <w:r>
              <w:rPr>
                <w:sz w:val="24"/>
              </w:rPr>
              <w:t>Indicațiile specifice stabilite,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Listei utilizărilor preconizate;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44,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5"/>
                <w:sz w:val="24"/>
              </w:rPr>
              <w:t>1),</w:t>
            </w:r>
          </w:p>
          <w:p>
            <w:pPr>
              <w:pStyle w:val="TableParagraph"/>
              <w:tabs>
                <w:tab w:pos="607" w:val="left" w:leader="none"/>
                <w:tab w:pos="1079" w:val="left" w:leader="none"/>
                <w:tab w:pos="1723" w:val="left" w:leader="none"/>
              </w:tabs>
              <w:ind w:left="109" w:right="93"/>
              <w:rPr>
                <w:sz w:val="24"/>
              </w:rPr>
            </w:pPr>
            <w:r>
              <w:rPr>
                <w:spacing w:val="-6"/>
                <w:sz w:val="24"/>
              </w:rPr>
              <w:t>2)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HG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207" w:hRule="atLeast"/>
        </w:trPr>
        <w:tc>
          <w:tcPr>
            <w:tcW w:w="66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71" w:type="dxa"/>
          </w:tcPr>
          <w:p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Pe eticheta hranei combinate pentru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animalele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companie sunt indicate informații referitor la: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9" w:val="left" w:leader="none"/>
              </w:tabs>
              <w:spacing w:line="240" w:lineRule="auto" w:before="0" w:after="0"/>
              <w:ind w:left="108" w:right="582" w:firstLine="0"/>
              <w:jc w:val="left"/>
              <w:rPr>
                <w:sz w:val="24"/>
              </w:rPr>
            </w:pPr>
            <w:r>
              <w:rPr>
                <w:sz w:val="24"/>
              </w:rPr>
              <w:t>aditivii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conțin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în această hrană;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9" w:val="left" w:leader="none"/>
              </w:tabs>
              <w:spacing w:line="270" w:lineRule="atLeast" w:before="0" w:after="0"/>
              <w:ind w:left="108"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materiile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prime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furaje care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conțin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această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hrană?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45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66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 eticheta hranei combinate pentru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animalele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companie, categoriile de materii prime pentru furaje sunt descrise așa cum este indicat în anexa 10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2"/>
                <w:sz w:val="24"/>
              </w:rPr>
              <w:t> 910/2020?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Pct.38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sbpct.1)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la HG nr. 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67" w:hRule="atLeast"/>
        </w:trPr>
        <w:tc>
          <w:tcPr>
            <w:tcW w:w="9771" w:type="dxa"/>
            <w:gridSpan w:val="9"/>
          </w:tcPr>
          <w:p>
            <w:pPr>
              <w:pStyle w:val="TableParagraph"/>
              <w:ind w:left="363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Păstrarea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evidențelor</w:t>
            </w:r>
          </w:p>
        </w:tc>
      </w:tr>
      <w:tr>
        <w:trPr>
          <w:trHeight w:val="1104" w:hRule="atLeast"/>
        </w:trPr>
        <w:tc>
          <w:tcPr>
            <w:tcW w:w="668" w:type="dxa"/>
          </w:tcPr>
          <w:p>
            <w:pPr>
              <w:pStyle w:val="TableParagraph"/>
              <w:spacing w:line="274" w:lineRule="exact"/>
              <w:ind w:right="1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71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Operatorul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hranei pentru animale păstrează evidențe referitoare la sursa și cantitatea fiecărei intrări?</w:t>
            </w:r>
          </w:p>
        </w:tc>
        <w:tc>
          <w:tcPr>
            <w:tcW w:w="2090" w:type="dxa"/>
            <w:gridSpan w:val="2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sbpct.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din anexa 1 la HG </w:t>
            </w:r>
            <w:r>
              <w:rPr>
                <w:sz w:val="24"/>
              </w:rPr>
              <w:t>nr. </w:t>
            </w:r>
            <w:r>
              <w:rPr>
                <w:spacing w:val="-2"/>
                <w:sz w:val="24"/>
              </w:rPr>
              <w:t>910/2020</w:t>
            </w:r>
          </w:p>
        </w:tc>
        <w:tc>
          <w:tcPr>
            <w:tcW w:w="3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01" w:type="dxa"/>
            <w:gridSpan w:val="2"/>
          </w:tcPr>
          <w:p>
            <w:pPr>
              <w:pStyle w:val="TableParagraph"/>
              <w:spacing w:line="256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(PTP)</w:t>
            </w:r>
          </w:p>
        </w:tc>
        <w:tc>
          <w:tcPr>
            <w:tcW w:w="1569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280" w:left="620" w:right="220"/>
        </w:sectPr>
      </w:pP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63" w:after="40"/>
        <w:ind w:left="106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tbl>
      <w:tblPr>
        <w:tblW w:w="0" w:type="auto"/>
        <w:jc w:val="left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366"/>
        <w:gridCol w:w="1329"/>
        <w:gridCol w:w="1559"/>
        <w:gridCol w:w="1702"/>
        <w:gridCol w:w="1418"/>
        <w:gridCol w:w="1564"/>
      </w:tblGrid>
      <w:tr>
        <w:trPr>
          <w:trHeight w:val="2529" w:hRule="atLeast"/>
        </w:trPr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3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7" w:right="108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întrebări conform clasificării încălcărilor </w:t>
            </w:r>
            <w:r>
              <w:rPr>
                <w:i/>
                <w:spacing w:val="-2"/>
                <w:sz w:val="22"/>
              </w:rPr>
              <w:t>(toate întrebările aplicate)</w:t>
            </w:r>
          </w:p>
        </w:tc>
        <w:tc>
          <w:tcPr>
            <w:tcW w:w="132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7" w:right="98" w:hanging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încălcări </w:t>
            </w:r>
            <w:r>
              <w:rPr>
                <w:b/>
                <w:spacing w:val="-2"/>
                <w:sz w:val="22"/>
              </w:rPr>
              <w:t>constatate </w:t>
            </w:r>
            <w:r>
              <w:rPr>
                <w:b/>
                <w:sz w:val="22"/>
              </w:rPr>
              <w:t>în cadrul </w:t>
            </w:r>
            <w:r>
              <w:rPr>
                <w:b/>
                <w:spacing w:val="-2"/>
                <w:sz w:val="22"/>
              </w:rPr>
              <w:t>controlului </w:t>
            </w:r>
            <w:r>
              <w:rPr>
                <w:i/>
                <w:spacing w:val="-2"/>
                <w:sz w:val="22"/>
              </w:rPr>
              <w:t>(toate întrebările neconforme)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39" w:right="132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încălcări %</w:t>
            </w:r>
          </w:p>
          <w:p>
            <w:pPr>
              <w:pStyle w:val="TableParagraph"/>
              <w:spacing w:before="1"/>
              <w:ind w:left="111" w:right="10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2) </w:t>
            </w:r>
            <w:r>
              <w:rPr>
                <w:i/>
                <w:spacing w:val="-2"/>
                <w:sz w:val="22"/>
              </w:rPr>
              <w:t>x100%)</w:t>
            </w:r>
          </w:p>
        </w:tc>
        <w:tc>
          <w:tcPr>
            <w:tcW w:w="1702" w:type="dxa"/>
          </w:tcPr>
          <w:p>
            <w:pPr>
              <w:pStyle w:val="TableParagraph"/>
              <w:ind w:left="173" w:right="164" w:hanging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totală </w:t>
            </w:r>
            <w:r>
              <w:rPr>
                <w:b/>
                <w:spacing w:val="-2"/>
                <w:sz w:val="22"/>
              </w:rPr>
              <w:t>conform clasificării încălcărilor </w:t>
            </w:r>
            <w:r>
              <w:rPr>
                <w:i/>
                <w:spacing w:val="-2"/>
                <w:sz w:val="22"/>
              </w:rPr>
              <w:t>(suma punctajului tuturor întrebărilor</w:t>
            </w:r>
          </w:p>
          <w:p>
            <w:pPr>
              <w:pStyle w:val="TableParagraph"/>
              <w:spacing w:line="233" w:lineRule="exact"/>
              <w:ind w:left="447" w:right="44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aplicate)</w:t>
            </w:r>
          </w:p>
        </w:tc>
        <w:tc>
          <w:tcPr>
            <w:tcW w:w="1418" w:type="dxa"/>
          </w:tcPr>
          <w:p>
            <w:pPr>
              <w:pStyle w:val="TableParagraph"/>
              <w:ind w:left="109" w:right="103" w:hanging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 a </w:t>
            </w:r>
            <w:r>
              <w:rPr>
                <w:b/>
                <w:spacing w:val="-2"/>
                <w:sz w:val="22"/>
              </w:rPr>
              <w:t>încălcărilor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 </w:t>
            </w:r>
            <w:r>
              <w:rPr>
                <w:b/>
                <w:spacing w:val="-2"/>
                <w:sz w:val="22"/>
              </w:rPr>
              <w:t>cadrul controlului </w:t>
            </w:r>
            <w:r>
              <w:rPr>
                <w:i/>
                <w:spacing w:val="-2"/>
                <w:sz w:val="22"/>
              </w:rPr>
              <w:t>(suma punctajului întrebărilor</w:t>
            </w:r>
          </w:p>
          <w:p>
            <w:pPr>
              <w:pStyle w:val="TableParagraph"/>
              <w:spacing w:line="233" w:lineRule="exact"/>
              <w:ind w:left="139" w:right="138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neconforme)</w:t>
            </w:r>
          </w:p>
        </w:tc>
        <w:tc>
          <w:tcPr>
            <w:tcW w:w="156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38" w:right="137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încălcări %</w:t>
            </w:r>
          </w:p>
          <w:p>
            <w:pPr>
              <w:pStyle w:val="TableParagraph"/>
              <w:ind w:left="111" w:right="10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6/col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5) </w:t>
            </w:r>
            <w:r>
              <w:rPr>
                <w:i/>
                <w:spacing w:val="-2"/>
                <w:sz w:val="22"/>
              </w:rPr>
              <w:t>x100%)</w:t>
            </w: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9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34" w:lineRule="exact"/>
              <w:ind w:left="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564" w:type="dxa"/>
          </w:tcPr>
          <w:p>
            <w:pPr>
              <w:pStyle w:val="TableParagraph"/>
              <w:spacing w:line="234" w:lineRule="exact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4" w:hRule="atLeast"/>
        </w:trPr>
        <w:tc>
          <w:tcPr>
            <w:tcW w:w="1560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560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560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60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153" w:val="left" w:leader="none"/>
        </w:tabs>
        <w:spacing w:line="240" w:lineRule="auto" w:before="0" w:after="0"/>
        <w:ind w:left="115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apreciere</w:t>
      </w:r>
    </w:p>
    <w:tbl>
      <w:tblPr>
        <w:tblW w:w="0" w:type="auto"/>
        <w:jc w:val="left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2552"/>
      </w:tblGrid>
      <w:tr>
        <w:trPr>
          <w:trHeight w:val="291" w:hRule="atLeast"/>
        </w:trPr>
        <w:tc>
          <w:tcPr>
            <w:tcW w:w="7939" w:type="dxa"/>
          </w:tcPr>
          <w:p>
            <w:pPr>
              <w:pStyle w:val="TableParagraph"/>
              <w:spacing w:line="251" w:lineRule="exact"/>
              <w:ind w:left="828" w:right="8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2552" w:type="dxa"/>
          </w:tcPr>
          <w:p>
            <w:pPr>
              <w:pStyle w:val="TableParagraph"/>
              <w:spacing w:line="251" w:lineRule="exact"/>
              <w:ind w:left="805" w:right="79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7939" w:type="dxa"/>
          </w:tcPr>
          <w:p>
            <w:pPr>
              <w:pStyle w:val="TableParagraph"/>
              <w:spacing w:before="16"/>
              <w:ind w:left="826" w:right="8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2552" w:type="dxa"/>
          </w:tcPr>
          <w:p>
            <w:pPr>
              <w:pStyle w:val="TableParagraph"/>
              <w:spacing w:line="250" w:lineRule="exact"/>
              <w:ind w:left="805" w:right="79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90" w:hRule="atLeast"/>
        </w:trPr>
        <w:tc>
          <w:tcPr>
            <w:tcW w:w="7939" w:type="dxa"/>
          </w:tcPr>
          <w:p>
            <w:pPr>
              <w:pStyle w:val="TableParagraph"/>
              <w:spacing w:before="16"/>
              <w:ind w:left="826" w:right="8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2552" w:type="dxa"/>
          </w:tcPr>
          <w:p>
            <w:pPr>
              <w:pStyle w:val="TableParagraph"/>
              <w:spacing w:line="250" w:lineRule="exact"/>
              <w:ind w:left="805" w:right="79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939" w:type="dxa"/>
          </w:tcPr>
          <w:p>
            <w:pPr>
              <w:pStyle w:val="TableParagraph"/>
              <w:spacing w:before="16"/>
              <w:ind w:left="826" w:right="818"/>
              <w:jc w:val="center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2552" w:type="dxa"/>
          </w:tcPr>
          <w:p>
            <w:pPr>
              <w:pStyle w:val="TableParagraph"/>
              <w:spacing w:line="251" w:lineRule="exact"/>
              <w:ind w:left="805" w:right="79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spacing w:line="240" w:lineRule="auto" w:before="2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1" w:after="0"/>
        <w:ind w:left="1238" w:right="0" w:hanging="441"/>
        <w:jc w:val="left"/>
        <w:rPr>
          <w:b/>
          <w:sz w:val="22"/>
        </w:rPr>
      </w:pPr>
      <w:r>
        <w:rPr/>
        <w:pict>
          <v:group style="position:absolute;margin-left:49.380016pt;margin-top:14.639504pt;width:529.4pt;height:140.2pt;mso-position-horizontal-relative:page;mso-position-vertical-relative:paragraph;z-index:-15723008;mso-wrap-distance-left:0;mso-wrap-distance-right:0" id="docshapegroup12" coordorigin="988,293" coordsize="10588,2804">
            <v:rect style="position:absolute;left:7500;top:1461;width:74;height:11" id="docshape13" filled="true" fillcolor="#000000" stroked="false">
              <v:fill type="solid"/>
            </v:rect>
            <v:shape style="position:absolute;left:992;top:297;width:10578;height:2794" type="#_x0000_t202" id="docshape14" filled="false" stroked="true" strokeweight=".47998pt" strokecolor="#000000">
              <v:textbox inset="0,0,0,0">
                <w:txbxContent>
                  <w:p>
                    <w:pPr>
                      <w:numPr>
                        <w:ilvl w:val="0"/>
                        <w:numId w:val="8"/>
                      </w:numPr>
                      <w:tabs>
                        <w:tab w:pos="450" w:val="left" w:leader="none"/>
                      </w:tabs>
                      <w:spacing w:line="251" w:lineRule="exact" w:before="0"/>
                      <w:ind w:left="449" w:right="0" w:hanging="347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Legea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nr.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221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19.10.2007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privind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activitatea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sanitară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veterinară;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450" w:val="left" w:leader="none"/>
                      </w:tabs>
                      <w:spacing w:line="252" w:lineRule="exact" w:before="0"/>
                      <w:ind w:left="449" w:right="0" w:hanging="347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Legea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nr.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119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05.07.2018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privire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medicamentele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uz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veterinar.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450" w:val="left" w:leader="none"/>
                      </w:tabs>
                      <w:spacing w:before="0"/>
                      <w:ind w:left="449" w:right="0" w:hanging="347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Legea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nr.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306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30.11.2018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privind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siguranța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alimentelor;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450" w:val="left" w:leader="none"/>
                      </w:tabs>
                      <w:spacing w:before="0"/>
                      <w:ind w:left="449" w:right="0" w:hanging="347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Legea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nr.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105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13.03.2003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privind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protecția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consumatorilor;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450" w:val="left" w:leader="none"/>
                      </w:tabs>
                      <w:spacing w:before="0"/>
                      <w:ind w:left="449" w:right="0" w:hanging="347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HG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nr.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910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16.12.2020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privire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aprobarea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cerințelor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sanitare-veterinare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față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hrana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pentru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animale;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450" w:val="left" w:leader="none"/>
                      </w:tabs>
                      <w:spacing w:before="1"/>
                      <w:ind w:left="103" w:right="10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HG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nr.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696/2020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privire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aprobarea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Cerințelor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privind</w:t>
                    </w:r>
                    <w:r>
                      <w:rPr>
                        <w:spacing w:val="3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dotarea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și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exploatarea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unităților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autorizate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pentru deținerea, distribuția și eliberarea medicamentelor de uz veterinar;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31" w:val="left" w:leader="none"/>
                      </w:tabs>
                      <w:spacing w:before="0"/>
                      <w:ind w:left="103" w:right="10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HG nr. 404 din 06.04.2016 pentru</w:t>
                    </w:r>
                    <w:r>
                      <w:rPr>
                        <w:spacing w:val="4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aprobarea Normei sanitare</w:t>
                    </w:r>
                    <w:r>
                      <w:rPr>
                        <w:spacing w:val="4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veterinare privind stabilirea măsurilor de control și combatere a anumitor forme transmisibile de encefalopatie spongiformă la animale.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32" w:val="left" w:leader="none"/>
                      </w:tabs>
                      <w:spacing w:before="0"/>
                      <w:ind w:left="103" w:right="100" w:hanging="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Hotărîrea Guvernului nr. 344/2020 pentru aprobarea Regulamentului sanitar privind punerea la dispoziție pe piață și utilizarea produselor biocide.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2"/>
        </w:rPr>
        <w:t>Lista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relevante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8"/>
        </w:rPr>
      </w:pPr>
    </w:p>
    <w:p>
      <w:pPr>
        <w:pStyle w:val="Heading1"/>
        <w:tabs>
          <w:tab w:pos="6877" w:val="left" w:leader="none"/>
        </w:tabs>
        <w:rPr>
          <w:b w:val="0"/>
        </w:rPr>
      </w:pPr>
      <w:r>
        <w:rPr/>
        <w:t>Întocmită la data de </w:t>
      </w:r>
      <w:r>
        <w:rPr>
          <w:b w:val="0"/>
          <w:u w:val="single"/>
        </w:rPr>
        <w:tab/>
      </w:r>
    </w:p>
    <w:p>
      <w:pPr>
        <w:spacing w:line="240" w:lineRule="auto" w:before="2"/>
        <w:rPr>
          <w:sz w:val="16"/>
        </w:rPr>
      </w:pPr>
    </w:p>
    <w:p>
      <w:pPr>
        <w:spacing w:before="90"/>
        <w:ind w:left="798" w:right="0" w:firstLine="0"/>
        <w:jc w:val="left"/>
        <w:rPr>
          <w:b/>
          <w:sz w:val="24"/>
        </w:rPr>
      </w:pPr>
      <w:r>
        <w:rPr>
          <w:b/>
          <w:sz w:val="24"/>
        </w:rPr>
        <w:t>Semnătura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inspectorilor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prezenți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realizarea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controlului: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5"/>
        </w:rPr>
      </w:pPr>
      <w:r>
        <w:rPr/>
        <w:pict>
          <v:shape style="position:absolute;margin-left:70.919998pt;margin-top:15.754099pt;width:150pt;height:.1pt;mso-position-horizontal-relative:page;mso-position-vertical-relative:paragraph;z-index:-15722496;mso-wrap-distance-left:0;mso-wrap-distance-right:0" id="docshape15" coordorigin="1418,315" coordsize="3000,0" path="m1418,315l4418,315e" filled="false" stroked="true" strokeweight=".4871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7.920013pt;margin-top:15.754099pt;width:78pt;height:.1pt;mso-position-horizontal-relative:page;mso-position-vertical-relative:paragraph;z-index:-15721984;mso-wrap-distance-left:0;mso-wrap-distance-right:0" id="docshape16" coordorigin="5558,315" coordsize="1560,0" path="m5558,315l7118,315e" filled="false" stroked="true" strokeweight=".487125pt" strokecolor="#000000">
            <v:path arrowok="t"/>
            <v:stroke dashstyle="solid"/>
            <w10:wrap type="topAndBottom"/>
          </v:shape>
        </w:pict>
      </w:r>
    </w:p>
    <w:p>
      <w:pPr>
        <w:tabs>
          <w:tab w:pos="5438" w:val="left" w:leader="none"/>
        </w:tabs>
        <w:spacing w:before="1"/>
        <w:ind w:left="1398" w:right="0" w:firstLine="0"/>
        <w:jc w:val="left"/>
        <w:rPr>
          <w:i/>
          <w:sz w:val="24"/>
        </w:rPr>
      </w:pPr>
      <w:r>
        <w:rPr>
          <w:i/>
          <w:sz w:val="24"/>
        </w:rPr>
        <w:t>Nume, </w:t>
      </w:r>
      <w:r>
        <w:rPr>
          <w:i/>
          <w:spacing w:val="-2"/>
          <w:sz w:val="24"/>
        </w:rPr>
        <w:t>prenume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Semnătura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5"/>
        </w:rPr>
      </w:pPr>
      <w:r>
        <w:rPr/>
        <w:pict>
          <v:shape style="position:absolute;margin-left:70.919998pt;margin-top:15.808579pt;width:144pt;height:.1pt;mso-position-horizontal-relative:page;mso-position-vertical-relative:paragraph;z-index:-15721472;mso-wrap-distance-left:0;mso-wrap-distance-right:0" id="docshape17" coordorigin="1418,316" coordsize="2880,0" path="m1418,316l4298,316e" filled="false" stroked="true" strokeweight=".4871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920013pt;margin-top:15.808579pt;width:84pt;height:.1pt;mso-position-horizontal-relative:page;mso-position-vertical-relative:paragraph;z-index:-15720960;mso-wrap-distance-left:0;mso-wrap-distance-right:0" id="docshape18" coordorigin="5438,316" coordsize="1680,0" path="m5438,316l7118,316e" filled="false" stroked="true" strokeweight=".487125pt" strokecolor="#000000">
            <v:path arrowok="t"/>
            <v:stroke dashstyle="solid"/>
            <w10:wrap type="topAndBottom"/>
          </v:shape>
        </w:pict>
      </w:r>
    </w:p>
    <w:p>
      <w:pPr>
        <w:tabs>
          <w:tab w:pos="5378" w:val="left" w:leader="none"/>
        </w:tabs>
        <w:spacing w:before="1"/>
        <w:ind w:left="1518" w:right="0" w:firstLine="0"/>
        <w:jc w:val="left"/>
        <w:rPr>
          <w:i/>
          <w:sz w:val="24"/>
        </w:rPr>
      </w:pPr>
      <w:r>
        <w:rPr>
          <w:i/>
          <w:sz w:val="24"/>
        </w:rPr>
        <w:t>Nume, </w:t>
      </w:r>
      <w:r>
        <w:rPr>
          <w:i/>
          <w:spacing w:val="-2"/>
          <w:sz w:val="24"/>
        </w:rPr>
        <w:t>prenume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Semnătura”</w:t>
      </w:r>
    </w:p>
    <w:sectPr>
      <w:pgSz w:w="11910" w:h="16840"/>
      <w:pgMar w:top="1480" w:bottom="280" w:left="6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49" w:hanging="3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52" w:hanging="34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65" w:hanging="34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78" w:hanging="34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91" w:hanging="34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04" w:hanging="34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17" w:hanging="34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29" w:hanging="34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42" w:hanging="347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8" w:hanging="2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6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32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48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4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80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96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12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28" w:hanging="26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68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50" w:hanging="2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40" w:hanging="2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30" w:hanging="2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20" w:hanging="2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10" w:hanging="2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00" w:hanging="2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90" w:hanging="2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80" w:hanging="26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108" w:hanging="2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6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32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48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4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80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96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12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28" w:hanging="26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8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6" w:hanging="2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32" w:hanging="2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48" w:hanging="2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4" w:hanging="2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80" w:hanging="2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96" w:hanging="2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12" w:hanging="2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28" w:hanging="2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8" w:hanging="2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16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32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48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4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80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96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12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28" w:hanging="26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41" w:hanging="6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108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20" w:hanging="26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00" w:hanging="26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80" w:hanging="26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0" w:hanging="26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40" w:hanging="26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20" w:hanging="26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0" w:hanging="26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67" w:hanging="19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10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60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11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61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81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62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913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63" w:hanging="196"/>
      </w:pPr>
      <w:rPr>
        <w:rFonts w:hint="default"/>
        <w:lang w:val="ro-RO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79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152" w:hanging="355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2024-09-11T11:10:43Z</dcterms:created>
  <dcterms:modified xsi:type="dcterms:W3CDTF">2024-09-11T11:10:43Z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