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71"/>
        <w:ind w:left="7515" w:right="994" w:firstLine="1009"/>
        <w:jc w:val="both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5pt;margin-top:46.879814pt;width:56.25pt;height:27.1pt;mso-position-horizontal-relative:page;mso-position-vertical-relative:paragraph;z-index:15731712" type="#_x0000_t202" filled="false" stroked="true" strokeweight=".72pt" strokecolor="#000000">
            <v:textbox inset="0,0,0,0">
              <w:txbxContent>
                <w:p>
                  <w:pPr>
                    <w:spacing w:before="135"/>
                    <w:ind w:left="32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323232"/>
                      <w:sz w:val="22"/>
                    </w:rPr>
                    <w:t>SV-7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Anexa nr. 51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la Ordinul Ministerului</w:t>
      </w:r>
      <w:r>
        <w:rPr>
          <w:b/>
          <w:spacing w:val="-52"/>
          <w:sz w:val="22"/>
        </w:rPr>
        <w:t> </w:t>
      </w:r>
      <w:r>
        <w:rPr>
          <w:b/>
          <w:sz w:val="24"/>
        </w:rPr>
        <w:t>nr.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57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27.06.2023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pStyle w:val="Heading1"/>
        <w:ind w:right="337"/>
        <w:jc w:val="center"/>
      </w:pPr>
      <w:r>
        <w:rPr/>
        <w:t>AGENŢIA</w:t>
      </w:r>
      <w:r>
        <w:rPr>
          <w:spacing w:val="-1"/>
        </w:rPr>
        <w:t> </w:t>
      </w:r>
      <w:r>
        <w:rPr/>
        <w:t>NAŢIONALĂ</w:t>
      </w:r>
      <w:r>
        <w:rPr>
          <w:spacing w:val="-3"/>
        </w:rPr>
        <w:t> </w:t>
      </w:r>
      <w:r>
        <w:rPr/>
        <w:t>PENTRU SIGURANŢA</w:t>
      </w:r>
      <w:r>
        <w:rPr>
          <w:spacing w:val="-3"/>
        </w:rPr>
        <w:t> </w:t>
      </w:r>
      <w:r>
        <w:rPr/>
        <w:t>ALIMENTELOR</w:t>
      </w:r>
    </w:p>
    <w:p>
      <w:pPr>
        <w:pStyle w:val="BodyText"/>
        <w:spacing w:before="36"/>
        <w:ind w:right="762"/>
        <w:jc w:val="center"/>
      </w:pPr>
      <w:r>
        <w:rPr/>
        <w:t>MD-2009,</w:t>
      </w:r>
      <w:r>
        <w:rPr>
          <w:spacing w:val="-2"/>
        </w:rPr>
        <w:t> </w:t>
      </w:r>
      <w:r>
        <w:rPr/>
        <w:t>mun.</w:t>
      </w:r>
      <w:r>
        <w:rPr>
          <w:spacing w:val="-2"/>
        </w:rPr>
        <w:t> </w:t>
      </w:r>
      <w:r>
        <w:rPr/>
        <w:t>Chişinău,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2"/>
        </w:rPr>
        <w:t> </w:t>
      </w:r>
      <w:r>
        <w:rPr/>
        <w:t>tel.</w:t>
      </w:r>
      <w:r>
        <w:rPr>
          <w:spacing w:val="-1"/>
        </w:rPr>
        <w:t> </w:t>
      </w:r>
      <w:r>
        <w:rPr/>
        <w:t>+373-22-26-46-40,</w:t>
      </w:r>
    </w:p>
    <w:p>
      <w:pPr>
        <w:spacing w:before="40"/>
        <w:ind w:left="0" w:right="764" w:firstLine="0"/>
        <w:jc w:val="center"/>
        <w:rPr>
          <w:b/>
          <w:sz w:val="22"/>
        </w:rPr>
      </w:pPr>
      <w:r>
        <w:rPr>
          <w:i/>
          <w:sz w:val="22"/>
        </w:rPr>
        <w:t>E-mail:</w:t>
      </w:r>
      <w:r>
        <w:rPr>
          <w:i/>
          <w:spacing w:val="-4"/>
          <w:sz w:val="22"/>
        </w:rPr>
        <w:t> </w:t>
      </w:r>
      <w:r>
        <w:rPr>
          <w:b/>
          <w:sz w:val="22"/>
          <w:u w:val="single"/>
        </w:rPr>
        <w:t>info@ansa.gov.md,</w:t>
      </w:r>
      <w:r>
        <w:rPr>
          <w:b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Pagina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oficială</w:t>
      </w:r>
      <w:r>
        <w:rPr>
          <w:b/>
          <w:sz w:val="22"/>
          <w:u w:val="single"/>
        </w:rPr>
        <w:t>:</w:t>
      </w:r>
      <w:r>
        <w:rPr>
          <w:b/>
          <w:spacing w:val="-3"/>
          <w:sz w:val="22"/>
          <w:u w:val="single"/>
        </w:rPr>
        <w:t> </w:t>
      </w:r>
      <w:hyperlink r:id="rId5">
        <w:r>
          <w:rPr>
            <w:b/>
            <w:sz w:val="22"/>
            <w:u w:val="single"/>
          </w:rPr>
          <w:t>www.ansa.gov.md</w:t>
        </w:r>
      </w:hyperlink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  <w:tabs>
          <w:tab w:pos="3276" w:val="left" w:leader="none"/>
        </w:tabs>
        <w:ind w:right="338"/>
        <w:jc w:val="center"/>
        <w:rPr>
          <w:b w:val="0"/>
        </w:rPr>
      </w:pPr>
      <w:r>
        <w:rPr/>
        <w:t>LISTĂ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VERIFICARE</w:t>
      </w:r>
      <w:r>
        <w:rPr>
          <w:spacing w:val="-1"/>
        </w:rPr>
        <w:t> </w:t>
      </w:r>
      <w:r>
        <w:rPr/>
        <w:t>Nr.</w:t>
      </w:r>
      <w:r>
        <w:rPr>
          <w:b w:val="0"/>
          <w:u w:val="single"/>
        </w:rPr>
        <w:t> </w:t>
        <w:tab/>
      </w:r>
    </w:p>
    <w:p>
      <w:pPr>
        <w:pStyle w:val="BodyText"/>
        <w:spacing w:before="8"/>
        <w:rPr>
          <w:sz w:val="20"/>
        </w:rPr>
      </w:pPr>
    </w:p>
    <w:p>
      <w:pPr>
        <w:spacing w:before="91"/>
        <w:ind w:left="1656" w:right="0" w:firstLine="0"/>
        <w:jc w:val="left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DEPOZITULUI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ANGRO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FURAJE/HRANĂ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ANIMALE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Heading1"/>
        <w:numPr>
          <w:ilvl w:val="0"/>
          <w:numId w:val="1"/>
        </w:numPr>
        <w:tabs>
          <w:tab w:pos="428" w:val="left" w:leader="none"/>
        </w:tabs>
        <w:spacing w:line="240" w:lineRule="auto" w:before="1" w:after="0"/>
        <w:ind w:left="427" w:right="0" w:hanging="196"/>
        <w:jc w:val="left"/>
      </w:pPr>
      <w:r>
        <w:rPr/>
        <w:t>Numele,</w:t>
      </w:r>
      <w:r>
        <w:rPr>
          <w:spacing w:val="-2"/>
        </w:rPr>
        <w:t> </w:t>
      </w:r>
      <w:r>
        <w:rPr/>
        <w:t>prenumele</w:t>
      </w:r>
      <w:r>
        <w:rPr>
          <w:spacing w:val="-1"/>
        </w:rPr>
        <w:t> </w:t>
      </w:r>
      <w:r>
        <w:rPr/>
        <w:t>și</w:t>
      </w:r>
      <w:r>
        <w:rPr>
          <w:spacing w:val="-1"/>
        </w:rPr>
        <w:t> </w:t>
      </w:r>
      <w:r>
        <w:rPr/>
        <w:t>funcțiile</w:t>
      </w:r>
      <w:r>
        <w:rPr>
          <w:spacing w:val="-1"/>
        </w:rPr>
        <w:t> </w:t>
      </w:r>
      <w:r>
        <w:rPr/>
        <w:t>inspectorilor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efectuează</w:t>
      </w:r>
      <w:r>
        <w:rPr>
          <w:spacing w:val="-1"/>
        </w:rPr>
        <w:t> </w:t>
      </w:r>
      <w:r>
        <w:rPr/>
        <w:t>controlul:</w:t>
      </w: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49.619602pt;margin-top:14.224211pt;width:472.95pt;height:.1pt;mso-position-horizontal-relative:page;mso-position-vertical-relative:paragraph;z-index:-15728640;mso-wrap-distance-left:0;mso-wrap-distance-right:0" coordorigin="992,284" coordsize="9459,0" path="m992,284l10451,284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02pt;margin-top:28.744169pt;width:472.95pt;height:.1pt;mso-position-horizontal-relative:page;mso-position-vertical-relative:paragraph;z-index:-15728128;mso-wrap-distance-left:0;mso-wrap-distance-right:0" coordorigin="992,575" coordsize="9459,0" path="m992,575l10451,575e" filled="false" stroked="true" strokeweight=".691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19602pt;margin-top:43.324493pt;width:472.95pt;height:.1pt;mso-position-horizontal-relative:page;mso-position-vertical-relative:paragraph;z-index:-15727616;mso-wrap-distance-left:0;mso-wrap-distance-right:0" coordorigin="992,866" coordsize="9459,0" path="m992,866l10451,866e" filled="false" stroked="true" strokeweight=".691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91" w:after="0"/>
        <w:ind w:left="513" w:right="0" w:hanging="282"/>
        <w:jc w:val="left"/>
        <w:rPr>
          <w:b/>
          <w:sz w:val="22"/>
        </w:rPr>
      </w:pPr>
      <w:r>
        <w:rPr/>
        <w:pict>
          <v:rect style="position:absolute;margin-left:48.119999pt;margin-top:20.158371pt;width:477.78pt;height:1.5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2"/>
        </w:rPr>
        <w:t>Persoana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BodyText"/>
        <w:tabs>
          <w:tab w:pos="9866" w:val="left" w:leader="none"/>
        </w:tabs>
        <w:spacing w:line="276" w:lineRule="auto" w:before="91"/>
        <w:ind w:left="232" w:right="849"/>
        <w:jc w:val="both"/>
      </w:pPr>
      <w:r>
        <w:rPr/>
        <w:t>Denumirea</w:t>
      </w:r>
      <w:r>
        <w:rPr>
          <w:spacing w:val="-4"/>
        </w:rPr>
        <w:t> </w:t>
      </w:r>
      <w:r>
        <w:rPr/>
        <w:t>agentului</w:t>
      </w:r>
      <w:r>
        <w:rPr>
          <w:spacing w:val="-4"/>
        </w:rPr>
        <w:t> </w:t>
      </w:r>
      <w:r>
        <w:rPr/>
        <w:t>economic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Sediul</w:t>
      </w:r>
      <w:r>
        <w:rPr>
          <w:spacing w:val="-2"/>
        </w:rPr>
        <w:t> </w:t>
      </w:r>
      <w:r>
        <w:rPr/>
        <w:t>juridic,</w:t>
      </w:r>
      <w:r>
        <w:rPr>
          <w:spacing w:val="-2"/>
        </w:rPr>
        <w:t> </w:t>
      </w:r>
      <w:r>
        <w:rPr/>
        <w:t>codul</w:t>
      </w:r>
      <w:r>
        <w:rPr>
          <w:spacing w:val="-2"/>
        </w:rPr>
        <w:t> </w:t>
      </w:r>
      <w:r>
        <w:rPr/>
        <w:t>fiscal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w w:val="1"/>
          <w:u w:val="single"/>
        </w:rPr>
        <w:t> </w:t>
      </w:r>
      <w:r>
        <w:rPr/>
        <w:t> Adresa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facto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unității</w:t>
      </w:r>
      <w:r>
        <w:rPr>
          <w:spacing w:val="-1"/>
        </w:rPr>
        <w:t> </w:t>
      </w:r>
      <w:r>
        <w:rPr/>
        <w:t>verificate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49.61890pt;margin-top:12.393874pt;width:483.9pt;height:.1pt;mso-position-horizontal-relative:page;mso-position-vertical-relative:paragraph;z-index:-15726592;mso-wrap-distance-left:0;mso-wrap-distance-right:0" coordorigin="992,248" coordsize="9678,0" path="m992,248l10670,24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865" w:val="left" w:leader="none"/>
        </w:tabs>
        <w:spacing w:before="9"/>
        <w:ind w:left="232"/>
      </w:pPr>
      <w:r>
        <w:rPr/>
        <w:t>Reprezentantul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din</w:t>
      </w:r>
      <w:r>
        <w:rPr>
          <w:spacing w:val="-2"/>
        </w:rPr>
        <w:t> </w:t>
      </w:r>
      <w:r>
        <w:rPr/>
        <w:t>partea</w:t>
      </w:r>
      <w:r>
        <w:rPr>
          <w:spacing w:val="-1"/>
        </w:rPr>
        <w:t> </w:t>
      </w:r>
      <w:r>
        <w:rPr/>
        <w:t>unității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956" w:val="left" w:leader="none"/>
          <w:tab w:pos="8151" w:val="left" w:leader="none"/>
        </w:tabs>
        <w:spacing w:before="37"/>
        <w:ind w:left="232"/>
      </w:pPr>
      <w:r>
        <w:rPr/>
        <w:t>Nr.</w:t>
      </w:r>
      <w:r>
        <w:rPr>
          <w:spacing w:val="-1"/>
        </w:rPr>
        <w:t> </w:t>
      </w:r>
      <w:r>
        <w:rPr/>
        <w:t>autorizației</w:t>
      </w:r>
      <w:r>
        <w:rPr>
          <w:spacing w:val="-1"/>
        </w:rPr>
        <w:t> </w:t>
      </w:r>
      <w:r>
        <w:rPr/>
        <w:t>sanitar</w:t>
      </w:r>
      <w:r>
        <w:rPr>
          <w:spacing w:val="-1"/>
        </w:rPr>
        <w:t> </w:t>
      </w:r>
      <w:r>
        <w:rPr/>
        <w:t>veterinare</w:t>
      </w:r>
      <w:r>
        <w:rPr>
          <w:u w:val="single"/>
        </w:rPr>
        <w:tab/>
      </w:r>
      <w:r>
        <w:rPr/>
        <w:t>din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tabs>
          <w:tab w:pos="7054" w:val="left" w:leader="none"/>
        </w:tabs>
        <w:spacing w:line="465" w:lineRule="auto" w:before="90"/>
        <w:ind w:left="232" w:right="3055" w:hanging="1"/>
      </w:pPr>
      <w:r>
        <w:rPr/>
        <w:t>Unitatea</w:t>
      </w:r>
      <w:r>
        <w:rPr>
          <w:spacing w:val="4"/>
        </w:rPr>
        <w:t> </w:t>
      </w:r>
      <w:r>
        <w:rPr/>
        <w:t>este</w:t>
      </w:r>
      <w:r>
        <w:rPr>
          <w:spacing w:val="6"/>
        </w:rPr>
        <w:t> </w:t>
      </w:r>
      <w:r>
        <w:rPr/>
        <w:t>operațională:</w:t>
      </w:r>
      <w:r>
        <w:rPr>
          <w:spacing w:val="5"/>
        </w:rPr>
        <w:t> </w:t>
      </w:r>
      <w:r>
        <w:rPr/>
        <w:t>□</w:t>
      </w:r>
      <w:r>
        <w:rPr>
          <w:spacing w:val="4"/>
        </w:rPr>
        <w:t> </w:t>
      </w:r>
      <w:r>
        <w:rPr/>
        <w:t>pe</w:t>
      </w:r>
      <w:r>
        <w:rPr>
          <w:spacing w:val="5"/>
        </w:rPr>
        <w:t> </w:t>
      </w:r>
      <w:r>
        <w:rPr/>
        <w:t>toată</w:t>
      </w:r>
      <w:r>
        <w:rPr>
          <w:spacing w:val="4"/>
        </w:rPr>
        <w:t> </w:t>
      </w:r>
      <w:r>
        <w:rPr/>
        <w:t>perioada</w:t>
      </w:r>
      <w:r>
        <w:rPr>
          <w:spacing w:val="5"/>
        </w:rPr>
        <w:t> </w:t>
      </w:r>
      <w:r>
        <w:rPr/>
        <w:t>anului</w:t>
      </w:r>
      <w:r>
        <w:rPr>
          <w:spacing w:val="5"/>
        </w:rPr>
        <w:t> </w:t>
      </w:r>
      <w:r>
        <w:rPr/>
        <w:t>sau</w:t>
      </w:r>
      <w:r>
        <w:rPr>
          <w:spacing w:val="4"/>
        </w:rPr>
        <w:t> </w:t>
      </w:r>
      <w:r>
        <w:rPr/>
        <w:t>□</w:t>
      </w:r>
      <w:r>
        <w:rPr>
          <w:spacing w:val="5"/>
        </w:rPr>
        <w:t> </w:t>
      </w:r>
      <w:r>
        <w:rPr/>
        <w:t>are</w:t>
      </w:r>
      <w:r>
        <w:rPr>
          <w:spacing w:val="6"/>
        </w:rPr>
        <w:t> </w:t>
      </w:r>
      <w:r>
        <w:rPr/>
        <w:t>activitate</w:t>
      </w:r>
      <w:r>
        <w:rPr>
          <w:spacing w:val="3"/>
        </w:rPr>
        <w:t> </w:t>
      </w:r>
      <w:r>
        <w:rPr/>
        <w:t>sezonieră.</w:t>
      </w:r>
      <w:r>
        <w:rPr>
          <w:spacing w:val="-52"/>
        </w:rPr>
        <w:t> </w:t>
      </w:r>
      <w:r>
        <w:rPr/>
        <w:t>Capacitatea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depozitare</w:t>
      </w:r>
      <w:r>
        <w:rPr>
          <w:u w:val="single"/>
        </w:rPr>
        <w:tab/>
      </w:r>
      <w:r>
        <w:rPr/>
        <w:t>tone</w:t>
      </w:r>
    </w:p>
    <w:p>
      <w:pPr>
        <w:pStyle w:val="Heading1"/>
        <w:numPr>
          <w:ilvl w:val="0"/>
          <w:numId w:val="1"/>
        </w:numPr>
        <w:tabs>
          <w:tab w:pos="600" w:val="left" w:leader="none"/>
        </w:tabs>
        <w:spacing w:line="240" w:lineRule="auto" w:before="3" w:after="0"/>
        <w:ind w:left="599" w:right="0" w:hanging="368"/>
        <w:jc w:val="left"/>
      </w:pPr>
      <w:r>
        <w:rPr/>
        <w:pict>
          <v:rect style="position:absolute;margin-left:48.119999pt;margin-top:15.698745pt;width:477.78pt;height:1.5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/>
        <w:t>Informații</w:t>
      </w:r>
      <w:r>
        <w:rPr>
          <w:spacing w:val="-2"/>
        </w:rPr>
        <w:t> </w:t>
      </w:r>
      <w:r>
        <w:rPr/>
        <w:t>despre</w:t>
      </w:r>
      <w:r>
        <w:rPr>
          <w:spacing w:val="-1"/>
        </w:rPr>
        <w:t> </w:t>
      </w:r>
      <w:r>
        <w:rPr/>
        <w:t>persoana</w:t>
      </w:r>
      <w:r>
        <w:rPr>
          <w:spacing w:val="-1"/>
        </w:rPr>
        <w:t> </w:t>
      </w:r>
      <w:r>
        <w:rPr/>
        <w:t>supusă</w:t>
      </w:r>
      <w:r>
        <w:rPr>
          <w:spacing w:val="-1"/>
        </w:rPr>
        <w:t> </w:t>
      </w:r>
      <w:r>
        <w:rPr/>
        <w:t>controlului</w:t>
      </w:r>
      <w:r>
        <w:rPr>
          <w:spacing w:val="-2"/>
        </w:rPr>
        <w:t> </w:t>
      </w:r>
      <w:r>
        <w:rPr/>
        <w:t>necesare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1"/>
        </w:rPr>
        <w:t> </w:t>
      </w:r>
      <w:r>
        <w:rPr/>
        <w:t>riscurilor:</w:t>
      </w:r>
    </w:p>
    <w:p>
      <w:pPr>
        <w:pStyle w:val="BodyText"/>
        <w:spacing w:before="10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8"/>
        <w:gridCol w:w="1559"/>
        <w:gridCol w:w="1419"/>
        <w:gridCol w:w="1702"/>
        <w:gridCol w:w="1984"/>
      </w:tblGrid>
      <w:tr>
        <w:trPr>
          <w:trHeight w:val="1568" w:hRule="atLeast"/>
        </w:trPr>
        <w:tc>
          <w:tcPr>
            <w:tcW w:w="365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1355" w:right="13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b/>
                <w:sz w:val="22"/>
                <w:vertAlign w:val="superscript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line="276" w:lineRule="auto" w:before="201"/>
              <w:ind w:left="258" w:right="24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anterioară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</w:tc>
        <w:tc>
          <w:tcPr>
            <w:tcW w:w="1419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line="276" w:lineRule="auto"/>
              <w:ind w:left="536" w:right="202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702" w:type="dxa"/>
          </w:tcPr>
          <w:p>
            <w:pPr>
              <w:pStyle w:val="TableParagraph"/>
              <w:spacing w:line="276" w:lineRule="auto" w:before="56"/>
              <w:ind w:left="109" w:right="1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 este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valabilă și după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</w:p>
          <w:p>
            <w:pPr>
              <w:pStyle w:val="TableParagraph"/>
              <w:spacing w:line="276" w:lineRule="auto"/>
              <w:ind w:left="108" w:right="10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 w:before="56"/>
              <w:ind w:left="248" w:right="245" w:firstLine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revizuită și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gradului de risc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(se completează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</w:tr>
      <w:tr>
        <w:trPr>
          <w:trHeight w:val="1073" w:hRule="atLeast"/>
        </w:trPr>
        <w:tc>
          <w:tcPr>
            <w:tcW w:w="3658" w:type="dxa"/>
          </w:tcPr>
          <w:p>
            <w:pPr>
              <w:pStyle w:val="TableParagraph"/>
              <w:spacing w:line="276" w:lineRule="auto"/>
              <w:ind w:left="106" w:right="320"/>
              <w:rPr>
                <w:sz w:val="22"/>
              </w:rPr>
            </w:pPr>
            <w:r>
              <w:rPr>
                <w:sz w:val="22"/>
              </w:rPr>
              <w:t>Domeniul/subdomeniul de activitate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economică a persoanei supuse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furajelor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3658" w:type="dxa"/>
          </w:tcPr>
          <w:p>
            <w:pPr>
              <w:pStyle w:val="TableParagraph"/>
              <w:spacing w:line="276" w:lineRule="auto"/>
              <w:ind w:left="106" w:right="168"/>
              <w:rPr>
                <w:sz w:val="22"/>
              </w:rPr>
            </w:pPr>
            <w:r>
              <w:rPr>
                <w:sz w:val="22"/>
              </w:rPr>
              <w:t>Aplicarea principiilor de analiză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riscurilor și punctele critice de control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(HACCP)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365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Istoricul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conformității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prevederile</w:t>
            </w:r>
          </w:p>
          <w:p>
            <w:pPr>
              <w:pStyle w:val="TableParagraph"/>
              <w:spacing w:line="290" w:lineRule="atLeast" w:before="1"/>
              <w:ind w:left="106" w:right="326"/>
              <w:rPr>
                <w:sz w:val="22"/>
              </w:rPr>
            </w:pPr>
            <w:r>
              <w:rPr>
                <w:sz w:val="22"/>
              </w:rPr>
              <w:t>legislației, precum şi cu prescripțiile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Agenției,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ultimului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20" w:bottom="280" w:left="760" w:right="420"/>
        </w:sectPr>
      </w:pPr>
    </w:p>
    <w:p>
      <w:pPr>
        <w:spacing w:before="101"/>
        <w:ind w:left="658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superscript"/>
        </w:rPr>
        <w:t>1</w:t>
      </w:r>
      <w:r>
        <w:rPr>
          <w:i/>
          <w:sz w:val="20"/>
          <w:vertAlign w:val="baseline"/>
        </w:rPr>
        <w:t>Se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completează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doar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criteriile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risc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aplicabile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domeniului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și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persoanei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supuse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controlului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8"/>
        <w:rPr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587" w:val="left" w:leader="none"/>
        </w:tabs>
        <w:spacing w:line="240" w:lineRule="auto" w:before="0" w:after="0"/>
        <w:ind w:left="586" w:right="0" w:hanging="355"/>
        <w:jc w:val="left"/>
      </w:pPr>
      <w:r>
        <w:rPr/>
        <w:t>Lista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întrebări: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3575"/>
        <w:gridCol w:w="1602"/>
        <w:gridCol w:w="523"/>
        <w:gridCol w:w="697"/>
        <w:gridCol w:w="847"/>
        <w:gridCol w:w="1693"/>
        <w:gridCol w:w="555"/>
      </w:tblGrid>
      <w:tr>
        <w:trPr>
          <w:trHeight w:val="476" w:hRule="atLeast"/>
        </w:trPr>
        <w:tc>
          <w:tcPr>
            <w:tcW w:w="515" w:type="dxa"/>
            <w:vMerge w:val="restart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50" w:right="5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d/o</w:t>
            </w:r>
          </w:p>
        </w:tc>
        <w:tc>
          <w:tcPr>
            <w:tcW w:w="3575" w:type="dxa"/>
            <w:vMerge w:val="restart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1292" w:right="1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Întrebări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499" w:right="288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Referinţa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legală</w:t>
            </w:r>
          </w:p>
        </w:tc>
        <w:tc>
          <w:tcPr>
            <w:tcW w:w="2067" w:type="dxa"/>
            <w:gridSpan w:val="3"/>
          </w:tcPr>
          <w:p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Conformitatea</w:t>
            </w:r>
          </w:p>
        </w:tc>
        <w:tc>
          <w:tcPr>
            <w:tcW w:w="1693" w:type="dxa"/>
            <w:vMerge w:val="restart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Comentarii</w:t>
            </w:r>
          </w:p>
        </w:tc>
        <w:tc>
          <w:tcPr>
            <w:tcW w:w="555" w:type="dxa"/>
            <w:vMerge w:val="restart"/>
            <w:textDirection w:val="btLr"/>
          </w:tcPr>
          <w:p>
            <w:pPr>
              <w:pStyle w:val="TableParagraph"/>
              <w:spacing w:before="37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Ponderea</w:t>
            </w:r>
          </w:p>
        </w:tc>
      </w:tr>
      <w:tr>
        <w:trPr>
          <w:trHeight w:val="751" w:hRule="atLeast"/>
        </w:trPr>
        <w:tc>
          <w:tcPr>
            <w:tcW w:w="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138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  <w:tc>
          <w:tcPr>
            <w:tcW w:w="697" w:type="dxa"/>
          </w:tcPr>
          <w:p>
            <w:pPr>
              <w:pStyle w:val="TableParagraph"/>
              <w:spacing w:before="138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Nu</w:t>
            </w:r>
          </w:p>
        </w:tc>
        <w:tc>
          <w:tcPr>
            <w:tcW w:w="847" w:type="dxa"/>
          </w:tcPr>
          <w:p>
            <w:pPr>
              <w:pStyle w:val="TableParagraph"/>
              <w:ind w:left="155" w:right="19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Nu este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cazul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10007" w:type="dxa"/>
            <w:gridSpan w:val="8"/>
          </w:tcPr>
          <w:p>
            <w:pPr>
              <w:pStyle w:val="TableParagraph"/>
              <w:spacing w:before="31"/>
              <w:ind w:left="2883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privind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desfășurarea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activității</w:t>
            </w:r>
          </w:p>
        </w:tc>
      </w:tr>
      <w:tr>
        <w:trPr>
          <w:trHeight w:val="828" w:hRule="atLeast"/>
        </w:trPr>
        <w:tc>
          <w:tcPr>
            <w:tcW w:w="515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75" w:type="dxa"/>
          </w:tcPr>
          <w:p>
            <w:pPr>
              <w:pStyle w:val="TableParagraph"/>
              <w:spacing w:line="276" w:lineRule="exact"/>
              <w:ind w:left="107" w:right="293"/>
              <w:rPr>
                <w:sz w:val="24"/>
              </w:rPr>
            </w:pPr>
            <w:r>
              <w:rPr>
                <w:sz w:val="24"/>
              </w:rPr>
              <w:t>Unitatea supusă controlului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activează în baza unei autorizații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sanitare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veterinare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valabile?</w:t>
            </w:r>
          </w:p>
        </w:tc>
        <w:tc>
          <w:tcPr>
            <w:tcW w:w="1602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alin.</w:t>
            </w:r>
          </w:p>
          <w:p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221/2007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207" w:hRule="atLeast"/>
        </w:trPr>
        <w:tc>
          <w:tcPr>
            <w:tcW w:w="515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Instalaţiile, echipamentele,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containerele, cutiile și vehiculele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 depozitarea hranei 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animale, precum şi zona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înconjurătore sunt menţinute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curăţenie,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programe</w:t>
            </w:r>
          </w:p>
          <w:p>
            <w:pPr>
              <w:pStyle w:val="TableParagraph"/>
              <w:spacing w:line="270" w:lineRule="atLeast"/>
              <w:ind w:left="107" w:right="1099"/>
              <w:rPr>
                <w:sz w:val="24"/>
              </w:rPr>
            </w:pPr>
            <w:r>
              <w:rPr>
                <w:sz w:val="24"/>
              </w:rPr>
              <w:t>eficiente de combatere 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dăunătorilor?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Pct. 1 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2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931" w:hRule="atLeast"/>
        </w:trPr>
        <w:tc>
          <w:tcPr>
            <w:tcW w:w="515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919"/>
              <w:rPr>
                <w:sz w:val="24"/>
              </w:rPr>
            </w:pPr>
            <w:r>
              <w:rPr>
                <w:sz w:val="24"/>
              </w:rPr>
              <w:t>Sunt puse în aplicare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înregistrate programele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combatere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dăunătorilor?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1232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Pct.6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sbpct.3)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HG</w:t>
              <w:tab/>
            </w:r>
            <w:r>
              <w:rPr>
                <w:spacing w:val="-2"/>
                <w:sz w:val="24"/>
              </w:rPr>
              <w:t>nr.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910/2020</w:t>
            </w:r>
          </w:p>
          <w:p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2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827" w:hRule="atLeast"/>
        </w:trPr>
        <w:tc>
          <w:tcPr>
            <w:tcW w:w="515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Instalațiile au o iluminare naturală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şi/sau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artificială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suficientă?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770" w:val="left" w:leader="none"/>
                <w:tab w:pos="1187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Pct.</w:t>
              <w:tab/>
              <w:t>4</w:t>
              <w:tab/>
            </w:r>
            <w:r>
              <w:rPr>
                <w:spacing w:val="-2"/>
                <w:sz w:val="24"/>
              </w:rPr>
              <w:t>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HG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1655" w:hRule="atLeast"/>
        </w:trPr>
        <w:tc>
          <w:tcPr>
            <w:tcW w:w="515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75" w:type="dxa"/>
          </w:tcPr>
          <w:p>
            <w:pPr>
              <w:pStyle w:val="TableParagraph"/>
              <w:spacing w:line="276" w:lineRule="exact"/>
              <w:ind w:left="107" w:right="246"/>
              <w:rPr>
                <w:sz w:val="24"/>
              </w:rPr>
            </w:pPr>
            <w:r>
              <w:rPr>
                <w:sz w:val="24"/>
              </w:rPr>
              <w:t>Evacuarea apelor reziduale,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canalizării și a apei pluviale 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efectuează în așa fel încât să 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asigure protecția echipamentelor,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siguranța sanitară și calitatea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hranei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pentru animale?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Pct.7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 2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104" w:hRule="atLeast"/>
        </w:trPr>
        <w:tc>
          <w:tcPr>
            <w:tcW w:w="515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75" w:type="dxa"/>
          </w:tcPr>
          <w:p>
            <w:pPr>
              <w:pStyle w:val="TableParagraph"/>
              <w:spacing w:line="276" w:lineRule="exact"/>
              <w:ind w:left="107" w:right="86"/>
              <w:rPr>
                <w:sz w:val="24"/>
              </w:rPr>
            </w:pPr>
            <w:r>
              <w:rPr>
                <w:sz w:val="24"/>
              </w:rPr>
              <w:t>Ferestrele, uşile şi celelalte obiecte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care se deschid sau se închid sunt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rezistente organismelor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dăunătoare?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2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2207" w:hRule="atLeast"/>
        </w:trPr>
        <w:tc>
          <w:tcPr>
            <w:tcW w:w="515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Plafoanele şi echipamentele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suspendate sunt concepute,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construite și finisate astfel încât să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prevină îmbâcsirea, condensul,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apariția de mucegaiuri nedorite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deversarea de particule care pot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dăuna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siguranței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calității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hranei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pentru animale?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2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top="1380" w:bottom="280" w:left="760" w:right="42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3575"/>
        <w:gridCol w:w="1602"/>
        <w:gridCol w:w="523"/>
        <w:gridCol w:w="697"/>
        <w:gridCol w:w="847"/>
        <w:gridCol w:w="1693"/>
        <w:gridCol w:w="555"/>
      </w:tblGrid>
      <w:tr>
        <w:trPr>
          <w:trHeight w:val="1932" w:hRule="atLeast"/>
        </w:trPr>
        <w:tc>
          <w:tcPr>
            <w:tcW w:w="515" w:type="dxa"/>
          </w:tcPr>
          <w:p>
            <w:pPr>
              <w:pStyle w:val="TableParagraph"/>
              <w:spacing w:line="266" w:lineRule="exact"/>
              <w:ind w:left="28" w:right="13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Cântarele şi dispozitivele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măsurat utilizate corespund gamei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 greutăți sau de volume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măsurat?</w:t>
            </w:r>
          </w:p>
          <w:p>
            <w:pPr>
              <w:pStyle w:val="TableParagraph"/>
              <w:spacing w:line="270" w:lineRule="atLeast"/>
              <w:ind w:left="107" w:right="578"/>
              <w:rPr>
                <w:sz w:val="24"/>
              </w:rPr>
            </w:pPr>
            <w:r>
              <w:rPr>
                <w:sz w:val="24"/>
              </w:rPr>
              <w:t>Precizia cântarelor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dispozitivelor de măsurat este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verificată periodic?</w:t>
            </w:r>
          </w:p>
        </w:tc>
        <w:tc>
          <w:tcPr>
            <w:tcW w:w="1602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sbpct.</w:t>
            </w:r>
          </w:p>
          <w:p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1 din anexa 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nr.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103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28" w:right="13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Accesul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depozit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numai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persoanelor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autorizate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operatorul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domeniul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hranei</w:t>
            </w:r>
          </w:p>
          <w:p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pentru animale?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2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sz w:val="24"/>
              </w:rPr>
              <w:t>Containerele şi echipamentele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utilizate pentru depozitarea,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direcționarea, manipularea şi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cântărirea hranei pentru animale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menținute în stare de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curățenie?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2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103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Produsele biocide păstrate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utilizate sunt înregistrate de stat și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incluse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 Registrul National al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Produselor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Biocide?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1191" w:val="left" w:leader="none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Pct.11,</w:t>
              <w:tab/>
              <w:t>38,</w:t>
            </w:r>
          </w:p>
          <w:p>
            <w:pPr>
              <w:pStyle w:val="TableParagraph"/>
              <w:tabs>
                <w:tab w:pos="1144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din</w:t>
              <w:tab/>
            </w:r>
            <w:r>
              <w:rPr>
                <w:spacing w:val="-2"/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344/2020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036" w:hRule="atLeast"/>
        </w:trPr>
        <w:tc>
          <w:tcPr>
            <w:tcW w:w="515" w:type="dxa"/>
          </w:tcPr>
          <w:p>
            <w:pPr>
              <w:pStyle w:val="TableParagraph"/>
              <w:spacing w:line="266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Produsele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biocide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utilizate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din:</w:t>
            </w:r>
          </w:p>
          <w:p>
            <w:pPr>
              <w:pStyle w:val="TableParagraph"/>
              <w:tabs>
                <w:tab w:pos="805" w:val="left" w:leader="none"/>
                <w:tab w:pos="1915" w:val="left" w:leader="none"/>
                <w:tab w:pos="3507" w:val="righ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a)</w:t>
              <w:tab/>
              <w:t>Grupa</w:t>
              <w:tab/>
              <w:t>principală</w:t>
              <w:tab/>
              <w:t>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Dezinfectanți: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3" w:val="left" w:leader="none"/>
                <w:tab w:pos="404" w:val="left" w:leader="none"/>
                <w:tab w:pos="1136" w:val="left" w:leader="none"/>
                <w:tab w:pos="1584" w:val="left" w:leader="none"/>
                <w:tab w:pos="2458" w:val="left" w:leader="none"/>
                <w:tab w:pos="2799" w:val="left" w:leader="none"/>
              </w:tabs>
              <w:spacing w:line="240" w:lineRule="auto" w:before="0" w:after="0"/>
              <w:ind w:left="107" w:right="56" w:firstLine="0"/>
              <w:jc w:val="left"/>
              <w:rPr>
                <w:sz w:val="24"/>
              </w:rPr>
            </w:pPr>
            <w:r>
              <w:rPr>
                <w:sz w:val="24"/>
              </w:rPr>
              <w:t>Tipul</w:t>
              <w:tab/>
              <w:t>de</w:t>
              <w:tab/>
              <w:t>produs</w:t>
              <w:tab/>
              <w:t>3</w:t>
              <w:tab/>
            </w:r>
            <w:r>
              <w:rPr>
                <w:spacing w:val="-1"/>
                <w:sz w:val="24"/>
              </w:rPr>
              <w:t>”Igienă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veterinară”.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9" w:val="left" w:leader="none"/>
              </w:tabs>
              <w:spacing w:line="240" w:lineRule="auto" w:before="0" w:after="0"/>
              <w:ind w:left="107"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Tipul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”Produse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alimentare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hrană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animale”.</w:t>
            </w:r>
          </w:p>
          <w:p>
            <w:pPr>
              <w:pStyle w:val="TableParagraph"/>
              <w:spacing w:line="270" w:lineRule="atLeast"/>
              <w:ind w:left="107" w:right="208"/>
              <w:jc w:val="both"/>
              <w:rPr>
                <w:sz w:val="24"/>
              </w:rPr>
            </w:pPr>
            <w:r>
              <w:rPr>
                <w:sz w:val="24"/>
              </w:rPr>
              <w:t>b) Grupa principală 3: Produse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combatere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dăunătorilor.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966" w:val="left" w:leader="none"/>
                <w:tab w:pos="1318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Anexa</w:t>
              <w:tab/>
              <w:t>1</w:t>
              <w:tab/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344/2020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Temperatura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încăpere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depozitează hrana pentru animale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corespunde indicilor (18-22 C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  <w:vertAlign w:val="baseline"/>
              </w:rPr>
              <w:t>)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prevăzuți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în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anexa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nr.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4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la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Legea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119/2018?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 Legea 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119/2018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Hrana pentru animale transformată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 păstrează separat de materiile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netransformate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aditivi,</w:t>
            </w:r>
          </w:p>
          <w:p>
            <w:pPr>
              <w:pStyle w:val="TableParagraph"/>
              <w:spacing w:line="270" w:lineRule="atLeast"/>
              <w:ind w:left="107" w:right="479"/>
              <w:rPr>
                <w:sz w:val="24"/>
              </w:rPr>
            </w:pPr>
            <w:r>
              <w:rPr>
                <w:sz w:val="24"/>
              </w:rPr>
              <w:t>pentru prevenirea contaminării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încrucișate?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Pct. 32 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2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1103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Hrana pentru animale 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depozitată separat de substanțele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chimice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interzise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hrana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animale?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Pct.102 la HG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1380" w:hRule="atLeast"/>
        </w:trPr>
        <w:tc>
          <w:tcPr>
            <w:tcW w:w="515" w:type="dxa"/>
          </w:tcPr>
          <w:p>
            <w:pPr>
              <w:pStyle w:val="TableParagraph"/>
              <w:spacing w:line="266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95" w:hanging="1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respectă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interdicția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comercializa hrană pentru animale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prezintă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siguranță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(are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un</w:t>
            </w:r>
          </w:p>
          <w:p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efect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negativ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asupra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sănătății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animalelor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 oamenilor)?</w:t>
            </w:r>
          </w:p>
        </w:tc>
        <w:tc>
          <w:tcPr>
            <w:tcW w:w="1602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alin.</w:t>
            </w:r>
          </w:p>
          <w:p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(1) și (2) din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306/2018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1000" w:bottom="280" w:left="760" w:right="42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3575"/>
        <w:gridCol w:w="1602"/>
        <w:gridCol w:w="523"/>
        <w:gridCol w:w="697"/>
        <w:gridCol w:w="847"/>
        <w:gridCol w:w="1693"/>
        <w:gridCol w:w="555"/>
      </w:tblGrid>
      <w:tr>
        <w:trPr>
          <w:trHeight w:val="828" w:hRule="atLeast"/>
        </w:trPr>
        <w:tc>
          <w:tcPr>
            <w:tcW w:w="515" w:type="dxa"/>
          </w:tcPr>
          <w:p>
            <w:pPr>
              <w:pStyle w:val="TableParagraph"/>
              <w:spacing w:line="266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Transportul hranei pentru animale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face cu mijloace auto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înregistrate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sanitar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veterinar?</w:t>
            </w:r>
          </w:p>
        </w:tc>
        <w:tc>
          <w:tcPr>
            <w:tcW w:w="1602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alin.</w:t>
            </w:r>
          </w:p>
          <w:p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221/2007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12" w:hRule="atLeast"/>
        </w:trPr>
        <w:tc>
          <w:tcPr>
            <w:tcW w:w="10007" w:type="dxa"/>
            <w:gridSpan w:val="8"/>
          </w:tcPr>
          <w:p>
            <w:pPr>
              <w:pStyle w:val="TableParagraph"/>
              <w:spacing w:line="267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etichetare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furajelor,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materiilor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furaje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furajelor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combinate</w:t>
            </w:r>
          </w:p>
        </w:tc>
      </w:tr>
      <w:tr>
        <w:trPr>
          <w:trHeight w:val="1931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Furajele,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furaje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furajele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combinate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comercializate în vrac, în ambalaje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containere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nesigilate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însoțite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tehnic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(eticheta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etc.),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conține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toate</w:t>
            </w:r>
          </w:p>
          <w:p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specificațiile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etichetare?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Etichetele sunt prezentate integral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într-un loc vizibil de pe ambalaj,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container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documentul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ce</w:t>
            </w:r>
          </w:p>
          <w:p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însoțește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certificatul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sanitar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veterinar?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34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380" w:hRule="atLeast"/>
        </w:trPr>
        <w:tc>
          <w:tcPr>
            <w:tcW w:w="515" w:type="dxa"/>
          </w:tcPr>
          <w:p>
            <w:pPr>
              <w:pStyle w:val="TableParagraph"/>
              <w:spacing w:line="266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Etichetele sunt prezentate în limba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moldovenească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limbile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moldovenească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rusă 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Pct.35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nr.910/2020;</w:t>
            </w:r>
          </w:p>
          <w:p>
            <w:pPr>
              <w:pStyle w:val="TableParagraph"/>
              <w:spacing w:line="270" w:lineRule="atLeast"/>
              <w:ind w:left="106" w:right="44"/>
              <w:jc w:val="center"/>
              <w:rPr>
                <w:sz w:val="24"/>
              </w:rPr>
            </w:pPr>
            <w:r>
              <w:rPr>
                <w:sz w:val="24"/>
              </w:rPr>
              <w:t>Art. 25 alin.(2)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din 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105/2003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43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Etichetele unui furaj preconizat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plasării pe piață conține informații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privind: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9" w:val="left" w:leader="none"/>
              </w:tabs>
              <w:spacing w:line="240" w:lineRule="auto" w:before="0" w:after="0"/>
              <w:ind w:left="107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tipul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furajului: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„materie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primă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furaje”,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„furaj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complet”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sau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„furaj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complementar”,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caz: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numele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denumirea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comercială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operatorului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domeniul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hranei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animale;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8" w:val="left" w:leader="none"/>
              </w:tabs>
              <w:spacing w:line="240" w:lineRule="auto" w:before="0" w:after="0"/>
              <w:ind w:left="367" w:right="0" w:hanging="261"/>
              <w:jc w:val="both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referință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 lotului;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8" w:val="left" w:leader="none"/>
              </w:tabs>
              <w:spacing w:line="240" w:lineRule="auto" w:before="0" w:after="0"/>
              <w:ind w:left="107" w:right="308" w:firstLine="0"/>
              <w:jc w:val="left"/>
              <w:rPr>
                <w:sz w:val="24"/>
              </w:rPr>
            </w:pPr>
            <w:r>
              <w:rPr>
                <w:sz w:val="24"/>
              </w:rPr>
              <w:t>cantitatea netă, exprimată 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unități de masă, în cazul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produselor solide, și în unități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masă sau volum, în cazul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lichide;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8" w:val="left" w:leader="none"/>
              </w:tabs>
              <w:spacing w:line="240" w:lineRule="auto" w:before="0" w:after="0"/>
              <w:ind w:left="107" w:right="587" w:firstLine="0"/>
              <w:jc w:val="left"/>
              <w:rPr>
                <w:sz w:val="24"/>
              </w:rPr>
            </w:pPr>
            <w:r>
              <w:rPr>
                <w:sz w:val="24"/>
              </w:rPr>
              <w:t>lista aditivilor pentru hrana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animalelor;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8" w:val="left" w:leader="none"/>
              </w:tabs>
              <w:spacing w:line="267" w:lineRule="exact" w:before="0" w:after="0"/>
              <w:ind w:left="367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conținutul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apă;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37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311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9" w:right="13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Suplimentar cerințelor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etichetare din pct. 26, etichetele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furajelor combinate mai conțin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următoarea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informație: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8" w:val="left" w:leader="none"/>
              </w:tabs>
              <w:spacing w:line="240" w:lineRule="auto" w:before="0" w:after="0"/>
              <w:ind w:left="107" w:right="560" w:firstLine="0"/>
              <w:jc w:val="left"/>
              <w:rPr>
                <w:sz w:val="24"/>
              </w:rPr>
            </w:pPr>
            <w:r>
              <w:rPr>
                <w:sz w:val="24"/>
              </w:rPr>
              <w:t>specia sau categoriile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animale cărora le este destinat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furajul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combinat;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8" w:val="left" w:leader="none"/>
              </w:tabs>
              <w:spacing w:line="240" w:lineRule="auto" w:before="0" w:after="0"/>
              <w:ind w:left="107" w:right="194" w:firstLine="0"/>
              <w:jc w:val="left"/>
              <w:rPr>
                <w:sz w:val="24"/>
              </w:rPr>
            </w:pPr>
            <w:r>
              <w:rPr>
                <w:sz w:val="24"/>
              </w:rPr>
              <w:t>instrucțiunile de folosire, 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indicarea destinației hranei 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animale;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 w:line="265" w:lineRule="exact"/>
        <w:rPr>
          <w:sz w:val="24"/>
        </w:rPr>
        <w:sectPr>
          <w:pgSz w:w="11910" w:h="16840"/>
          <w:pgMar w:top="1000" w:bottom="280" w:left="760" w:right="42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3575"/>
        <w:gridCol w:w="1602"/>
        <w:gridCol w:w="523"/>
        <w:gridCol w:w="697"/>
        <w:gridCol w:w="847"/>
        <w:gridCol w:w="1693"/>
        <w:gridCol w:w="555"/>
      </w:tblGrid>
      <w:tr>
        <w:trPr>
          <w:trHeight w:val="3036" w:hRule="atLeast"/>
        </w:trPr>
        <w:tc>
          <w:tcPr>
            <w:tcW w:w="5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8" w:val="left" w:leader="none"/>
              </w:tabs>
              <w:spacing w:line="266" w:lineRule="exact" w:before="0" w:after="0"/>
              <w:ind w:left="367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minimă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valabilitate;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40" w:lineRule="auto" w:before="0" w:after="0"/>
              <w:ind w:left="107" w:right="206" w:firstLine="0"/>
              <w:jc w:val="left"/>
              <w:rPr>
                <w:sz w:val="24"/>
              </w:rPr>
            </w:pPr>
            <w:r>
              <w:rPr>
                <w:sz w:val="24"/>
              </w:rPr>
              <w:t>lista materiilor prime din 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este compus, incluzând procentul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din masă și denumirea fiecărei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materii prime pentru hrană 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animale conform Listei materiilor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prime pentru hrana animalelor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(anexa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910/2020)?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8" w:val="left" w:leader="none"/>
              </w:tabs>
              <w:spacing w:line="270" w:lineRule="atLeast" w:before="0" w:after="0"/>
              <w:ind w:left="107" w:right="289" w:firstLine="0"/>
              <w:jc w:val="left"/>
              <w:rPr>
                <w:sz w:val="24"/>
              </w:rPr>
            </w:pPr>
            <w:r>
              <w:rPr>
                <w:sz w:val="24"/>
              </w:rPr>
              <w:t>declarațiile obligatorii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menționate în secțiunea a 2-a 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 nr.6.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55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În caz că în componența furajului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combinat se include făina de pește,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 etichetă sau documentul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însoțire este indicat că: ”Conține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făină de pește – nu poate fi utilizat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hrana rumegătoarelor”?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1232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Anexa 3, Cap.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II, secț. 1, pct.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9, sbpct. 2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HG</w:t>
              <w:tab/>
            </w:r>
            <w:r>
              <w:rPr>
                <w:spacing w:val="-2"/>
                <w:sz w:val="24"/>
              </w:rPr>
              <w:t>nr.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404/2016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207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Eticheta hranei pentru animale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destinată unor scopuri nutriționale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speciale include cerințele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8" w:val="left" w:leader="none"/>
              </w:tabs>
              <w:spacing w:line="240" w:lineRule="auto" w:before="0" w:after="0"/>
              <w:ind w:left="367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Calificativul „dietetic”;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8" w:val="left" w:leader="none"/>
              </w:tabs>
              <w:spacing w:line="270" w:lineRule="atLeast" w:before="0" w:after="0"/>
              <w:ind w:left="107" w:right="430" w:firstLine="0"/>
              <w:jc w:val="left"/>
              <w:rPr>
                <w:sz w:val="24"/>
              </w:rPr>
            </w:pPr>
            <w:r>
              <w:rPr>
                <w:sz w:val="24"/>
              </w:rPr>
              <w:t>Indicațiile specifice stabilite,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conform Listei utilizărilor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preconizate;</w:t>
            </w:r>
          </w:p>
        </w:tc>
        <w:tc>
          <w:tcPr>
            <w:tcW w:w="1602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44,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sbpct.</w:t>
            </w:r>
          </w:p>
          <w:p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1),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2)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932" w:hRule="atLeast"/>
        </w:trPr>
        <w:tc>
          <w:tcPr>
            <w:tcW w:w="515" w:type="dxa"/>
          </w:tcPr>
          <w:p>
            <w:pPr>
              <w:pStyle w:val="TableParagraph"/>
              <w:spacing w:line="266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Pe eticheta hranei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combinate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 animalele de companie sunt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informații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referitor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8" w:val="left" w:leader="none"/>
              </w:tabs>
              <w:spacing w:line="240" w:lineRule="auto" w:before="0" w:after="0"/>
              <w:ind w:left="107" w:right="133" w:firstLine="0"/>
              <w:jc w:val="left"/>
              <w:rPr>
                <w:sz w:val="24"/>
              </w:rPr>
            </w:pPr>
            <w:r>
              <w:rPr>
                <w:sz w:val="24"/>
              </w:rPr>
              <w:t>aditivii care se conțin în această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hrană;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8" w:val="left" w:leader="none"/>
              </w:tabs>
              <w:spacing w:line="270" w:lineRule="atLeast" w:before="0" w:after="0"/>
              <w:ind w:left="107" w:right="428" w:firstLine="0"/>
              <w:jc w:val="left"/>
              <w:rPr>
                <w:sz w:val="24"/>
              </w:rPr>
            </w:pPr>
            <w:r>
              <w:rPr>
                <w:sz w:val="24"/>
              </w:rPr>
              <w:t>materiile prime pentru furaje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 conțin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 această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hrană?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45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1655" w:hRule="atLeast"/>
        </w:trPr>
        <w:tc>
          <w:tcPr>
            <w:tcW w:w="515" w:type="dxa"/>
          </w:tcPr>
          <w:p>
            <w:pPr>
              <w:pStyle w:val="TableParagraph"/>
              <w:spacing w:line="265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Pe eticheta hranei combinate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 animalele de companie,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categoriile de materii prime 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furaje sunt descrise așa cum 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indicat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anexa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HG</w:t>
            </w:r>
          </w:p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910/2020?</w:t>
            </w:r>
          </w:p>
        </w:tc>
        <w:tc>
          <w:tcPr>
            <w:tcW w:w="1602" w:type="dxa"/>
          </w:tcPr>
          <w:p>
            <w:pPr>
              <w:pStyle w:val="TableParagraph"/>
              <w:tabs>
                <w:tab w:pos="1317" w:val="left" w:leader="none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Pct.38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sbpct.1)</w:t>
              <w:tab/>
            </w:r>
            <w:r>
              <w:rPr>
                <w:spacing w:val="-3"/>
                <w:sz w:val="24"/>
              </w:rPr>
              <w:t>la</w:t>
            </w:r>
          </w:p>
          <w:p>
            <w:pPr>
              <w:pStyle w:val="TableParagraph"/>
              <w:tabs>
                <w:tab w:pos="1232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HG</w:t>
              <w:tab/>
              <w:t>nr.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0007" w:type="dxa"/>
            <w:gridSpan w:val="8"/>
          </w:tcPr>
          <w:p>
            <w:pPr>
              <w:pStyle w:val="TableParagraph"/>
              <w:spacing w:line="265" w:lineRule="exact"/>
              <w:ind w:left="3754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Păstrarea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evidențelor</w:t>
            </w:r>
          </w:p>
        </w:tc>
      </w:tr>
      <w:tr>
        <w:trPr>
          <w:trHeight w:val="1932" w:hRule="atLeast"/>
        </w:trPr>
        <w:tc>
          <w:tcPr>
            <w:tcW w:w="515" w:type="dxa"/>
          </w:tcPr>
          <w:p>
            <w:pPr>
              <w:pStyle w:val="TableParagraph"/>
              <w:spacing w:line="266" w:lineRule="exact"/>
              <w:ind w:left="88" w:right="13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75" w:type="dxa"/>
          </w:tcPr>
          <w:p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Unitatea dispune de un registru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achiziții și vânzări, care permite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trasabilitatea efectivă între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recepţie şi livrare, inclusiv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exportul până la destinația finală?</w:t>
            </w:r>
          </w:p>
        </w:tc>
        <w:tc>
          <w:tcPr>
            <w:tcW w:w="1602" w:type="dxa"/>
          </w:tcPr>
          <w:p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Art. 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alin.(1) 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nr.306/2018</w:t>
            </w:r>
          </w:p>
          <w:p>
            <w:pPr>
              <w:pStyle w:val="TableParagraph"/>
              <w:spacing w:line="270" w:lineRule="atLeast"/>
              <w:ind w:left="107" w:right="85"/>
              <w:rPr>
                <w:sz w:val="24"/>
              </w:rPr>
            </w:pPr>
            <w:r>
              <w:rPr>
                <w:sz w:val="24"/>
              </w:rPr>
              <w:t>Pct. 42 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2 la HG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910/2020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5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77" w:type="dxa"/>
            <w:gridSpan w:val="2"/>
          </w:tcPr>
          <w:p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(PTP)</w:t>
            </w:r>
          </w:p>
        </w:tc>
        <w:tc>
          <w:tcPr>
            <w:tcW w:w="206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000" w:bottom="280" w:left="760" w:right="420"/>
        </w:sectPr>
      </w:pP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0" w:lineRule="auto" w:before="62" w:after="39"/>
        <w:ind w:left="92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1491"/>
        <w:gridCol w:w="1429"/>
        <w:gridCol w:w="1539"/>
        <w:gridCol w:w="1537"/>
        <w:gridCol w:w="1429"/>
        <w:gridCol w:w="1416"/>
      </w:tblGrid>
      <w:tr>
        <w:trPr>
          <w:trHeight w:val="3201" w:hRule="atLeast"/>
        </w:trPr>
        <w:tc>
          <w:tcPr>
            <w:tcW w:w="1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59"/>
              <w:ind w:left="179" w:right="170"/>
              <w:jc w:val="center"/>
              <w:rPr>
                <w:i/>
                <w:sz w:val="22"/>
              </w:rPr>
            </w:pPr>
            <w:r>
              <w:rPr>
                <w:b/>
                <w:spacing w:val="-1"/>
                <w:sz w:val="22"/>
              </w:rPr>
              <w:t>Numărul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întrebări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4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59"/>
              <w:ind w:left="119" w:right="105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constatate în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31" w:right="119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încălcări %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(1-(col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3/col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537" w:type="dxa"/>
          </w:tcPr>
          <w:p>
            <w:pPr>
              <w:pStyle w:val="TableParagraph"/>
              <w:spacing w:line="276" w:lineRule="auto"/>
              <w:ind w:left="225" w:right="211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53" w:lineRule="exact"/>
              <w:ind w:left="358" w:right="34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429" w:type="dxa"/>
          </w:tcPr>
          <w:p>
            <w:pPr>
              <w:pStyle w:val="TableParagraph"/>
              <w:spacing w:line="276" w:lineRule="auto" w:before="145"/>
              <w:ind w:left="120" w:right="104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constatate în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160" w:right="145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spacing w:line="25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spacing w:line="276" w:lineRule="auto" w:before="39"/>
              <w:ind w:left="162" w:right="14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6/col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90" w:hRule="atLeast"/>
        </w:trPr>
        <w:tc>
          <w:tcPr>
            <w:tcW w:w="1525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491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429" w:type="dxa"/>
          </w:tcPr>
          <w:p>
            <w:pPr>
              <w:pStyle w:val="TableParagraph"/>
              <w:spacing w:line="251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539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537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429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525" w:type="dxa"/>
          </w:tcPr>
          <w:p>
            <w:pPr>
              <w:pStyle w:val="TableParagraph"/>
              <w:spacing w:before="25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525" w:type="dxa"/>
          </w:tcPr>
          <w:p>
            <w:pPr>
              <w:pStyle w:val="TableParagraph"/>
              <w:spacing w:before="25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525" w:type="dxa"/>
          </w:tcPr>
          <w:p>
            <w:pPr>
              <w:pStyle w:val="TableParagraph"/>
              <w:spacing w:before="25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5" w:hRule="atLeast"/>
        </w:trPr>
        <w:tc>
          <w:tcPr>
            <w:tcW w:w="1525" w:type="dxa"/>
          </w:tcPr>
          <w:p>
            <w:pPr>
              <w:pStyle w:val="TableParagraph"/>
              <w:spacing w:before="15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Heading1"/>
        <w:numPr>
          <w:ilvl w:val="0"/>
          <w:numId w:val="1"/>
        </w:numPr>
        <w:tabs>
          <w:tab w:pos="1013" w:val="left" w:leader="none"/>
        </w:tabs>
        <w:spacing w:line="240" w:lineRule="auto" w:before="0" w:after="41"/>
        <w:ind w:left="1012" w:right="0" w:hanging="355"/>
        <w:jc w:val="left"/>
      </w:pPr>
      <w:r>
        <w:rPr/>
        <w:t>Ghid</w:t>
      </w:r>
      <w:r>
        <w:rPr>
          <w:spacing w:val="-2"/>
        </w:rPr>
        <w:t> </w:t>
      </w:r>
      <w:r>
        <w:rPr/>
        <w:t>privind</w:t>
      </w:r>
      <w:r>
        <w:rPr>
          <w:spacing w:val="-1"/>
        </w:rPr>
        <w:t> </w:t>
      </w:r>
      <w:r>
        <w:rPr/>
        <w:t>sistemul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apreciere</w:t>
      </w: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4"/>
        <w:gridCol w:w="2643"/>
      </w:tblGrid>
      <w:tr>
        <w:trPr>
          <w:trHeight w:val="290" w:hRule="atLeast"/>
        </w:trPr>
        <w:tc>
          <w:tcPr>
            <w:tcW w:w="7684" w:type="dxa"/>
          </w:tcPr>
          <w:p>
            <w:pPr>
              <w:pStyle w:val="TableParagraph"/>
              <w:spacing w:line="251" w:lineRule="exact"/>
              <w:ind w:left="670" w:right="6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2643" w:type="dxa"/>
          </w:tcPr>
          <w:p>
            <w:pPr>
              <w:pStyle w:val="TableParagraph"/>
              <w:spacing w:line="251" w:lineRule="exact"/>
              <w:ind w:left="842" w:right="8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91" w:hRule="atLeast"/>
        </w:trPr>
        <w:tc>
          <w:tcPr>
            <w:tcW w:w="7684" w:type="dxa"/>
          </w:tcPr>
          <w:p>
            <w:pPr>
              <w:pStyle w:val="TableParagraph"/>
              <w:spacing w:line="251" w:lineRule="exact"/>
              <w:ind w:left="669" w:right="662"/>
              <w:jc w:val="center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2643" w:type="dxa"/>
          </w:tcPr>
          <w:p>
            <w:pPr>
              <w:pStyle w:val="TableParagraph"/>
              <w:spacing w:line="251" w:lineRule="exact"/>
              <w:ind w:left="839" w:right="83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1" w:hRule="atLeast"/>
        </w:trPr>
        <w:tc>
          <w:tcPr>
            <w:tcW w:w="7684" w:type="dxa"/>
          </w:tcPr>
          <w:p>
            <w:pPr>
              <w:pStyle w:val="TableParagraph"/>
              <w:spacing w:line="250" w:lineRule="exact"/>
              <w:ind w:left="670" w:right="662"/>
              <w:jc w:val="center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2643" w:type="dxa"/>
          </w:tcPr>
          <w:p>
            <w:pPr>
              <w:pStyle w:val="TableParagraph"/>
              <w:spacing w:line="250" w:lineRule="exact"/>
              <w:ind w:left="842" w:right="83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684" w:type="dxa"/>
          </w:tcPr>
          <w:p>
            <w:pPr>
              <w:pStyle w:val="TableParagraph"/>
              <w:spacing w:line="250" w:lineRule="exact"/>
              <w:ind w:left="670" w:right="661"/>
              <w:jc w:val="center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2643" w:type="dxa"/>
          </w:tcPr>
          <w:p>
            <w:pPr>
              <w:pStyle w:val="TableParagraph"/>
              <w:spacing w:line="250" w:lineRule="exact"/>
              <w:ind w:left="840" w:right="83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0" w:after="0"/>
        <w:ind w:left="1098" w:right="0" w:hanging="441"/>
        <w:jc w:val="left"/>
        <w:rPr>
          <w:b/>
          <w:sz w:val="22"/>
        </w:rPr>
      </w:pPr>
      <w:r>
        <w:rPr/>
        <w:pict>
          <v:shape style="position:absolute;margin-left:49.620007pt;margin-top:14.889492pt;width:516.3pt;height:114.4pt;mso-position-horizontal-relative:page;mso-position-vertical-relative:paragraph;z-index:-1572505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64" w:val="left" w:leader="none"/>
                    </w:tabs>
                    <w:spacing w:line="250" w:lineRule="exact" w:before="0" w:after="0"/>
                    <w:ind w:left="46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221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19.10.2007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activitatea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sanitar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veterinară.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64" w:val="left" w:leader="none"/>
                    </w:tabs>
                    <w:spacing w:line="240" w:lineRule="auto" w:before="0" w:after="0"/>
                    <w:ind w:left="46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119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05.07.2018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la medicamentele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64" w:val="left" w:leader="none"/>
                    </w:tabs>
                    <w:spacing w:line="240" w:lineRule="auto" w:before="0" w:after="0"/>
                    <w:ind w:left="46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306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30.11.2018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siguranța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alimentelor;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64" w:val="left" w:leader="none"/>
                    </w:tabs>
                    <w:spacing w:line="252" w:lineRule="exact" w:before="0" w:after="0"/>
                    <w:ind w:left="46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105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13.03.2003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protecția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consumatorilor;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64" w:val="left" w:leader="none"/>
                    </w:tabs>
                    <w:spacing w:line="252" w:lineRule="exact" w:before="0" w:after="0"/>
                    <w:ind w:left="463" w:right="0" w:hanging="361"/>
                    <w:jc w:val="left"/>
                  </w:pPr>
                  <w:r>
                    <w:rPr/>
                    <w:t>HG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910/2020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Cerințelor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sanitare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-veterinare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față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hrana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animale;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64" w:val="left" w:leader="none"/>
                    </w:tabs>
                    <w:spacing w:line="240" w:lineRule="auto" w:before="1" w:after="0"/>
                    <w:ind w:left="463" w:right="767" w:hanging="360"/>
                    <w:jc w:val="left"/>
                  </w:pPr>
                  <w:r>
                    <w:rPr/>
                    <w:t>HG nr. 404 din 06.04.2016 pentru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aprobarea Normei sanitare veterinare privind stabilirea măsurilor de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control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combatere 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anumitor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forme transmisibile 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encefalopatie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spongiformă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animale.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64" w:val="left" w:leader="none"/>
                    </w:tabs>
                    <w:spacing w:line="240" w:lineRule="auto" w:before="0" w:after="0"/>
                    <w:ind w:left="463" w:right="314" w:hanging="360"/>
                    <w:jc w:val="left"/>
                  </w:pPr>
                  <w:r>
                    <w:rPr/>
                    <w:t>Hotărîrea Guvernului nr. 344/2020 pentru aprobarea Regulamentului sanitar privind punerea la dispoziție pe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piață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și utilizarea produselor biocide.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2"/>
        </w:rPr>
        <w:t>Lista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tabs>
          <w:tab w:pos="6231" w:val="left" w:leader="none"/>
        </w:tabs>
        <w:spacing w:before="0"/>
        <w:ind w:left="658"/>
        <w:rPr>
          <w:b w:val="0"/>
        </w:rPr>
      </w:pPr>
      <w:r>
        <w:rPr/>
        <w:t>Întocmită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 </w:t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9"/>
        <w:rPr>
          <w:sz w:val="12"/>
        </w:rPr>
      </w:pPr>
    </w:p>
    <w:p>
      <w:pPr>
        <w:spacing w:before="91"/>
        <w:ind w:left="65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  <w:r>
        <w:rPr/>
        <w:pict>
          <v:shape style="position:absolute;margin-left:70.919998pt;margin-top:12.757229pt;width:137.6pt;height:.1pt;mso-position-horizontal-relative:page;mso-position-vertical-relative:paragraph;z-index:-15724544;mso-wrap-distance-left:0;mso-wrap-distance-right:0" coordorigin="1418,255" coordsize="2752,0" path="m1418,255l4169,255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0.626953pt;margin-top:12.757229pt;width:71.55pt;height:.1pt;mso-position-horizontal-relative:page;mso-position-vertical-relative:paragraph;z-index:-15724032;mso-wrap-distance-left:0;mso-wrap-distance-right:0" coordorigin="5213,255" coordsize="1431,0" path="m5213,255l6643,255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0"/>
        </w:rPr>
      </w:pPr>
    </w:p>
    <w:p>
      <w:pPr>
        <w:tabs>
          <w:tab w:pos="4914" w:val="left" w:leader="none"/>
        </w:tabs>
        <w:spacing w:before="90"/>
        <w:ind w:left="1209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8"/>
        </w:rPr>
      </w:pPr>
      <w:r>
        <w:rPr/>
        <w:pict>
          <v:shape style="position:absolute;margin-left:70.921097pt;margin-top:12.782053pt;width:132.050pt;height:.1pt;mso-position-horizontal-relative:page;mso-position-vertical-relative:paragraph;z-index:-15723520;mso-wrap-distance-left:0;mso-wrap-distance-right:0" coordorigin="1418,256" coordsize="2641,0" path="m1418,256l4059,256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55.125977pt;margin-top:12.782053pt;width:77.05pt;height:.1pt;mso-position-horizontal-relative:page;mso-position-vertical-relative:paragraph;z-index:-15723008;mso-wrap-distance-left:0;mso-wrap-distance-right:0" coordorigin="5103,256" coordsize="1541,0" path="m5103,256l6643,25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i/>
          <w:sz w:val="10"/>
        </w:rPr>
      </w:pPr>
    </w:p>
    <w:p>
      <w:pPr>
        <w:tabs>
          <w:tab w:pos="4859" w:val="left" w:leader="none"/>
        </w:tabs>
        <w:spacing w:before="90"/>
        <w:ind w:left="1319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1220" w:bottom="280" w:left="7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4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0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7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5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45" w:hanging="36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7" w:hanging="2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46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93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39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86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32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9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25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72" w:hanging="261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6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0" w:hanging="2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01" w:hanging="2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321" w:hanging="2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42" w:hanging="2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62" w:hanging="2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83" w:hanging="2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03" w:hanging="2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24" w:hanging="26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)"/>
      <w:lvlJc w:val="left"/>
      <w:pPr>
        <w:ind w:left="367" w:hanging="2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0" w:hanging="2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01" w:hanging="2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321" w:hanging="2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642" w:hanging="2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62" w:hanging="2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83" w:hanging="2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03" w:hanging="2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24" w:hanging="261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46" w:hanging="2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93" w:hanging="2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39" w:hanging="2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86" w:hanging="2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32" w:hanging="2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9" w:hanging="2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25" w:hanging="2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72" w:hanging="26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7" w:hanging="3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46" w:hanging="31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93" w:hanging="31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39" w:hanging="31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86" w:hanging="31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32" w:hanging="31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9" w:hanging="31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25" w:hanging="31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72" w:hanging="31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29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46" w:hanging="29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93" w:hanging="29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39" w:hanging="29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86" w:hanging="29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32" w:hanging="29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9" w:hanging="29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25" w:hanging="29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72" w:hanging="297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27" w:hanging="196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50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80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11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41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7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02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633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663" w:hanging="196"/>
      </w:pPr>
      <w:rPr>
        <w:rFonts w:hint="default"/>
        <w:lang w:val="ro-RO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427" w:hanging="355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sa.gov.md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2024-09-11T11:10:25Z</dcterms:created>
  <dcterms:modified xsi:type="dcterms:W3CDTF">2024-09-11T11:10:25Z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