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Anexa</w:t>
      </w:r>
      <w:r>
        <w:rPr>
          <w:spacing w:val="-16"/>
        </w:rPr>
        <w:t> </w:t>
      </w:r>
      <w:r>
        <w:rPr/>
        <w:t>nr.</w:t>
      </w:r>
      <w:r>
        <w:rPr>
          <w:spacing w:val="-16"/>
        </w:rPr>
        <w:t> </w:t>
      </w:r>
      <w:r>
        <w:rPr/>
        <w:t>49 la</w:t>
      </w:r>
      <w:r>
        <w:rPr>
          <w:spacing w:val="-17"/>
        </w:rPr>
        <w:t> </w:t>
      </w:r>
      <w:r>
        <w:rPr/>
        <w:t>Ordinul</w:t>
      </w:r>
      <w:r>
        <w:rPr>
          <w:spacing w:val="-17"/>
        </w:rPr>
        <w:t> </w:t>
      </w:r>
      <w:r>
        <w:rPr/>
        <w:t>Ministerului nr. 57 din 27.06.2023</w:t>
      </w:r>
    </w:p>
    <w:p>
      <w:pPr>
        <w:pStyle w:val="BodyText"/>
        <w:spacing w:before="2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1085850</wp:posOffset>
                </wp:positionH>
                <wp:positionV relativeFrom="paragraph">
                  <wp:posOffset>179502</wp:posOffset>
                </wp:positionV>
                <wp:extent cx="714375" cy="34417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14375" cy="34417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5"/>
                              <w:ind w:left="30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23232"/>
                                <w:sz w:val="24"/>
                              </w:rPr>
                              <w:t>SV-</w:t>
                            </w:r>
                            <w:r>
                              <w:rPr>
                                <w:b/>
                                <w:color w:val="323232"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5.5pt;margin-top:14.134087pt;width:56.25pt;height:27.1pt;mso-position-horizontal-relative:page;mso-position-vertical-relative:paragraph;z-index:-15728640;mso-wrap-distance-left:0;mso-wrap-distance-right:0" type="#_x0000_t202" id="docshape1" filled="false" stroked="true" strokeweight=".72pt" strokecolor="#000000">
                <v:textbox inset="0,0,0,0">
                  <w:txbxContent>
                    <w:p>
                      <w:pPr>
                        <w:spacing w:before="125"/>
                        <w:ind w:left="30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323232"/>
                          <w:sz w:val="24"/>
                        </w:rPr>
                        <w:t>SV-</w:t>
                      </w:r>
                      <w:r>
                        <w:rPr>
                          <w:b/>
                          <w:color w:val="323232"/>
                          <w:spacing w:val="-10"/>
                          <w:sz w:val="24"/>
                        </w:rPr>
                        <w:t>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30"/>
        <w:rPr>
          <w:b/>
        </w:rPr>
      </w:pPr>
    </w:p>
    <w:p>
      <w:pPr>
        <w:spacing w:before="0"/>
        <w:ind w:left="1143" w:right="873" w:firstLine="0"/>
        <w:jc w:val="center"/>
        <w:rPr>
          <w:b/>
          <w:sz w:val="22"/>
        </w:rPr>
      </w:pPr>
      <w:r>
        <w:rPr>
          <w:b/>
          <w:sz w:val="22"/>
        </w:rPr>
        <w:t>AGENŢIA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NAŢIONALĂ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SIGURANŢA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ALIMENTELOR</w:t>
      </w:r>
    </w:p>
    <w:p>
      <w:pPr>
        <w:pStyle w:val="BodyText"/>
        <w:spacing w:before="24"/>
        <w:rPr>
          <w:b/>
        </w:rPr>
      </w:pPr>
    </w:p>
    <w:p>
      <w:pPr>
        <w:pStyle w:val="BodyText"/>
        <w:ind w:right="873"/>
        <w:jc w:val="center"/>
      </w:pPr>
      <w:r>
        <w:rPr/>
        <w:t>MD-2009,</w:t>
      </w:r>
      <w:r>
        <w:rPr>
          <w:spacing w:val="-9"/>
        </w:rPr>
        <w:t> </w:t>
      </w:r>
      <w:r>
        <w:rPr/>
        <w:t>mun.</w:t>
      </w:r>
      <w:r>
        <w:rPr>
          <w:spacing w:val="-8"/>
        </w:rPr>
        <w:t> </w:t>
      </w:r>
      <w:r>
        <w:rPr/>
        <w:t>Chişinău,</w:t>
      </w:r>
      <w:r>
        <w:rPr>
          <w:spacing w:val="-8"/>
        </w:rPr>
        <w:t> </w:t>
      </w:r>
      <w:r>
        <w:rPr/>
        <w:t>str.</w:t>
      </w:r>
      <w:r>
        <w:rPr>
          <w:spacing w:val="-9"/>
        </w:rPr>
        <w:t> </w:t>
      </w:r>
      <w:r>
        <w:rPr/>
        <w:t>M.</w:t>
      </w:r>
      <w:r>
        <w:rPr>
          <w:spacing w:val="-8"/>
        </w:rPr>
        <w:t> </w:t>
      </w:r>
      <w:r>
        <w:rPr/>
        <w:t>Kogălniceanu,</w:t>
      </w:r>
      <w:r>
        <w:rPr>
          <w:spacing w:val="-8"/>
        </w:rPr>
        <w:t> </w:t>
      </w:r>
      <w:r>
        <w:rPr/>
        <w:t>63,</w:t>
      </w:r>
      <w:r>
        <w:rPr>
          <w:spacing w:val="-9"/>
        </w:rPr>
        <w:t> </w:t>
      </w:r>
      <w:r>
        <w:rPr/>
        <w:t>tel.</w:t>
      </w:r>
      <w:r>
        <w:rPr>
          <w:spacing w:val="-8"/>
        </w:rPr>
        <w:t> </w:t>
      </w:r>
      <w:r>
        <w:rPr/>
        <w:t>+373-22-26-46-</w:t>
      </w:r>
      <w:r>
        <w:rPr>
          <w:spacing w:val="-5"/>
        </w:rPr>
        <w:t>40,</w:t>
      </w:r>
    </w:p>
    <w:p>
      <w:pPr>
        <w:spacing w:before="39"/>
        <w:ind w:left="0" w:right="872" w:firstLine="0"/>
        <w:jc w:val="center"/>
        <w:rPr>
          <w:b/>
          <w:sz w:val="22"/>
        </w:rPr>
      </w:pPr>
      <w:r>
        <w:rPr>
          <w:i/>
          <w:sz w:val="22"/>
        </w:rPr>
        <w:t>E-mail:</w:t>
      </w:r>
      <w:r>
        <w:rPr>
          <w:i/>
          <w:spacing w:val="-12"/>
          <w:sz w:val="22"/>
        </w:rPr>
        <w:t> </w:t>
      </w:r>
      <w:hyperlink r:id="rId5">
        <w:r>
          <w:rPr>
            <w:b/>
            <w:sz w:val="22"/>
            <w:u w:val="thick"/>
          </w:rPr>
          <w:t>info@ansa.gov.md,</w:t>
        </w:r>
      </w:hyperlink>
      <w:r>
        <w:rPr>
          <w:b/>
          <w:spacing w:val="-11"/>
          <w:sz w:val="22"/>
        </w:rPr>
        <w:t> </w:t>
      </w:r>
      <w:r>
        <w:rPr>
          <w:i/>
          <w:sz w:val="22"/>
        </w:rPr>
        <w:t>Pagina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oficială</w:t>
      </w:r>
      <w:r>
        <w:rPr>
          <w:b/>
          <w:sz w:val="22"/>
        </w:rPr>
        <w:t>:</w:t>
      </w:r>
      <w:r>
        <w:rPr>
          <w:b/>
          <w:spacing w:val="-11"/>
          <w:sz w:val="22"/>
        </w:rPr>
        <w:t> </w:t>
      </w:r>
      <w:hyperlink r:id="rId6">
        <w:r>
          <w:rPr>
            <w:b/>
            <w:spacing w:val="-2"/>
            <w:sz w:val="22"/>
            <w:u w:val="thick"/>
          </w:rPr>
          <w:t>www.ansa.gov.md</w:t>
        </w:r>
      </w:hyperlink>
    </w:p>
    <w:p>
      <w:pPr>
        <w:pStyle w:val="BodyText"/>
        <w:spacing w:before="76"/>
        <w:rPr>
          <w:b/>
        </w:rPr>
      </w:pPr>
    </w:p>
    <w:p>
      <w:pPr>
        <w:tabs>
          <w:tab w:pos="3552" w:val="left" w:leader="none"/>
        </w:tabs>
        <w:spacing w:before="0"/>
        <w:ind w:left="0" w:right="873" w:firstLine="0"/>
        <w:jc w:val="center"/>
        <w:rPr>
          <w:sz w:val="22"/>
        </w:rPr>
      </w:pPr>
      <w:r>
        <w:rPr>
          <w:b/>
          <w:sz w:val="22"/>
        </w:rPr>
        <w:t>LISTĂ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VERIFICARE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Nr.</w:t>
      </w:r>
      <w:r>
        <w:rPr>
          <w:b/>
          <w:spacing w:val="-3"/>
          <w:sz w:val="22"/>
        </w:rPr>
        <w:t> </w:t>
      </w:r>
      <w:r>
        <w:rPr>
          <w:sz w:val="22"/>
          <w:u w:val="single"/>
        </w:rPr>
        <w:tab/>
      </w:r>
    </w:p>
    <w:p>
      <w:pPr>
        <w:spacing w:line="276" w:lineRule="auto" w:before="39"/>
        <w:ind w:left="137" w:right="1010" w:firstLine="54"/>
        <w:jc w:val="center"/>
        <w:rPr>
          <w:b/>
          <w:sz w:val="22"/>
        </w:rPr>
      </w:pPr>
      <w:r>
        <w:rPr>
          <w:b/>
          <w:sz w:val="22"/>
        </w:rPr>
        <w:t>A FABRICII DE PRODUCERE A FURAJELOR COMBINATE/FURAJELOR MEDICAMENTATE/ADITIVILOR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HRANA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ANIMALELOR/PREMIXURILOR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PENTRU HRANA ANIMALELOR</w:t>
      </w:r>
    </w:p>
    <w:p>
      <w:pPr>
        <w:pStyle w:val="ListParagraph"/>
        <w:numPr>
          <w:ilvl w:val="0"/>
          <w:numId w:val="1"/>
        </w:numPr>
        <w:tabs>
          <w:tab w:pos="307" w:val="left" w:leader="none"/>
        </w:tabs>
        <w:spacing w:line="240" w:lineRule="auto" w:before="253" w:after="0"/>
        <w:ind w:left="307" w:right="0" w:hanging="195"/>
        <w:jc w:val="left"/>
        <w:rPr>
          <w:b/>
          <w:sz w:val="22"/>
        </w:rPr>
      </w:pPr>
      <w:r>
        <w:rPr>
          <w:b/>
          <w:sz w:val="22"/>
        </w:rPr>
        <w:t>Numele,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prenumele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funcțiile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efectuează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controlul:</w:t>
      </w:r>
    </w:p>
    <w:p>
      <w:pPr>
        <w:pStyle w:val="BodyText"/>
        <w:spacing w:before="29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630168</wp:posOffset>
                </wp:positionH>
                <wp:positionV relativeFrom="paragraph">
                  <wp:posOffset>179791</wp:posOffset>
                </wp:positionV>
                <wp:extent cx="614553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4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5530" h="0">
                              <a:moveTo>
                                <a:pt x="0" y="0"/>
                              </a:moveTo>
                              <a:lnTo>
                                <a:pt x="6145120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19568pt;margin-top:14.156821pt;width:483.9pt;height:.1pt;mso-position-horizontal-relative:page;mso-position-vertical-relative:paragraph;z-index:-15728128;mso-wrap-distance-left:0;mso-wrap-distance-right:0" id="docshape2" coordorigin="992,283" coordsize="9678,0" path="m992,283l10670,283e" filled="false" stroked="true" strokeweight=".691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630168</wp:posOffset>
                </wp:positionH>
                <wp:positionV relativeFrom="paragraph">
                  <wp:posOffset>364962</wp:posOffset>
                </wp:positionV>
                <wp:extent cx="614553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14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5530" h="0">
                              <a:moveTo>
                                <a:pt x="0" y="0"/>
                              </a:moveTo>
                              <a:lnTo>
                                <a:pt x="6145120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19568pt;margin-top:28.737173pt;width:483.9pt;height:.1pt;mso-position-horizontal-relative:page;mso-position-vertical-relative:paragraph;z-index:-15727616;mso-wrap-distance-left:0;mso-wrap-distance-right:0" id="docshape3" coordorigin="992,575" coordsize="9678,0" path="m992,575l10670,575e" filled="false" stroked="true" strokeweight=".691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630168</wp:posOffset>
                </wp:positionH>
                <wp:positionV relativeFrom="paragraph">
                  <wp:posOffset>549365</wp:posOffset>
                </wp:positionV>
                <wp:extent cx="614553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4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5530" h="0">
                              <a:moveTo>
                                <a:pt x="0" y="0"/>
                              </a:moveTo>
                              <a:lnTo>
                                <a:pt x="6145120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19568pt;margin-top:43.257133pt;width:483.9pt;height:.1pt;mso-position-horizontal-relative:page;mso-position-vertical-relative:paragraph;z-index:-15727104;mso-wrap-distance-left:0;mso-wrap-distance-right:0" id="docshape4" coordorigin="992,865" coordsize="9678,0" path="m992,865l10670,865e" filled="false" stroked="true" strokeweight=".691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630168</wp:posOffset>
                </wp:positionH>
                <wp:positionV relativeFrom="paragraph">
                  <wp:posOffset>734535</wp:posOffset>
                </wp:positionV>
                <wp:extent cx="614553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4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5530" h="0">
                              <a:moveTo>
                                <a:pt x="0" y="0"/>
                              </a:moveTo>
                              <a:lnTo>
                                <a:pt x="6145120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19568pt;margin-top:57.837456pt;width:483.9pt;height:.1pt;mso-position-horizontal-relative:page;mso-position-vertical-relative:paragraph;z-index:-15726592;mso-wrap-distance-left:0;mso-wrap-distance-right:0" id="docshape5" coordorigin="992,1157" coordsize="9678,0" path="m992,1157l10670,1157e" filled="false" stroked="true" strokeweight=".691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0"/>
        <w:rPr>
          <w:b/>
          <w:sz w:val="20"/>
        </w:rPr>
      </w:pPr>
    </w:p>
    <w:p>
      <w:pPr>
        <w:pStyle w:val="BodyText"/>
        <w:spacing w:before="29"/>
        <w:rPr>
          <w:b/>
          <w:sz w:val="20"/>
        </w:rPr>
      </w:pPr>
    </w:p>
    <w:p>
      <w:pPr>
        <w:pStyle w:val="BodyText"/>
        <w:spacing w:before="30"/>
        <w:rPr>
          <w:b/>
          <w:sz w:val="20"/>
        </w:rPr>
      </w:pPr>
    </w:p>
    <w:p>
      <w:pPr>
        <w:pStyle w:val="BodyText"/>
        <w:spacing w:before="7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240" w:lineRule="auto" w:before="0" w:after="0"/>
        <w:ind w:left="392" w:right="0" w:hanging="280"/>
        <w:jc w:val="left"/>
        <w:rPr>
          <w:b/>
          <w:sz w:val="22"/>
        </w:rPr>
      </w:pPr>
      <w:r>
        <w:rPr>
          <w:b/>
          <w:sz w:val="22"/>
        </w:rPr>
        <w:t>Persoana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obiectul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supuse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controlului:</w:t>
      </w:r>
    </w:p>
    <w:p>
      <w:pPr>
        <w:pStyle w:val="BodyText"/>
        <w:spacing w:before="37"/>
        <w:ind w:left="112"/>
      </w:pPr>
      <w:r>
        <w:rPr/>
        <w:t>Denumirea</w:t>
      </w:r>
      <w:r>
        <w:rPr>
          <w:spacing w:val="-9"/>
        </w:rPr>
        <w:t> </w:t>
      </w:r>
      <w:r>
        <w:rPr/>
        <w:t>agentului</w:t>
      </w:r>
      <w:r>
        <w:rPr>
          <w:spacing w:val="-9"/>
        </w:rPr>
        <w:t> </w:t>
      </w:r>
      <w:r>
        <w:rPr>
          <w:spacing w:val="-2"/>
        </w:rPr>
        <w:t>economic</w:t>
      </w:r>
    </w:p>
    <w:p>
      <w:pPr>
        <w:pStyle w:val="BodyText"/>
        <w:spacing w:before="3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630168</wp:posOffset>
                </wp:positionH>
                <wp:positionV relativeFrom="paragraph">
                  <wp:posOffset>181739</wp:posOffset>
                </wp:positionV>
                <wp:extent cx="607631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315" h="0">
                              <a:moveTo>
                                <a:pt x="0" y="0"/>
                              </a:moveTo>
                              <a:lnTo>
                                <a:pt x="6076150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19568pt;margin-top:14.310197pt;width:478.45pt;height:.1pt;mso-position-horizontal-relative:page;mso-position-vertical-relative:paragraph;z-index:-15726080;mso-wrap-distance-left:0;mso-wrap-distance-right:0" id="docshape6" coordorigin="992,286" coordsize="9569,0" path="m992,286l10561,286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112"/>
      </w:pPr>
      <w:r>
        <w:rPr/>
        <w:t>Sediul</w:t>
      </w:r>
      <w:r>
        <w:rPr>
          <w:spacing w:val="-7"/>
        </w:rPr>
        <w:t> </w:t>
      </w:r>
      <w:r>
        <w:rPr/>
        <w:t>juridic,</w:t>
      </w:r>
      <w:r>
        <w:rPr>
          <w:spacing w:val="-6"/>
        </w:rPr>
        <w:t> </w:t>
      </w:r>
      <w:r>
        <w:rPr/>
        <w:t>codul</w:t>
      </w:r>
      <w:r>
        <w:rPr>
          <w:spacing w:val="-6"/>
        </w:rPr>
        <w:t> </w:t>
      </w:r>
      <w:r>
        <w:rPr>
          <w:spacing w:val="-2"/>
        </w:rPr>
        <w:t>fiscal</w:t>
      </w:r>
    </w:p>
    <w:p>
      <w:pPr>
        <w:pStyle w:val="BodyText"/>
        <w:spacing w:before="3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630168</wp:posOffset>
                </wp:positionH>
                <wp:positionV relativeFrom="paragraph">
                  <wp:posOffset>181971</wp:posOffset>
                </wp:positionV>
                <wp:extent cx="607631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315" h="0">
                              <a:moveTo>
                                <a:pt x="0" y="0"/>
                              </a:moveTo>
                              <a:lnTo>
                                <a:pt x="6076150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19568pt;margin-top:14.328495pt;width:478.45pt;height:.1pt;mso-position-horizontal-relative:page;mso-position-vertical-relative:paragraph;z-index:-15725568;mso-wrap-distance-left:0;mso-wrap-distance-right:0" id="docshape7" coordorigin="992,287" coordsize="9569,0" path="m992,287l10561,287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112"/>
      </w:pPr>
      <w:r>
        <w:rPr/>
        <w:t>Adresa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facto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unității</w:t>
      </w:r>
      <w:r>
        <w:rPr>
          <w:spacing w:val="-4"/>
        </w:rPr>
        <w:t> </w:t>
      </w:r>
      <w:r>
        <w:rPr>
          <w:spacing w:val="-2"/>
        </w:rPr>
        <w:t>verificate</w:t>
      </w:r>
    </w:p>
    <w:p>
      <w:pPr>
        <w:pStyle w:val="BodyText"/>
        <w:spacing w:before="3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630168</wp:posOffset>
                </wp:positionH>
                <wp:positionV relativeFrom="paragraph">
                  <wp:posOffset>181971</wp:posOffset>
                </wp:positionV>
                <wp:extent cx="61455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14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5530" h="0">
                              <a:moveTo>
                                <a:pt x="0" y="0"/>
                              </a:moveTo>
                              <a:lnTo>
                                <a:pt x="6145120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19568pt;margin-top:14.328495pt;width:483.9pt;height:.1pt;mso-position-horizontal-relative:page;mso-position-vertical-relative:paragraph;z-index:-15725056;mso-wrap-distance-left:0;mso-wrap-distance-right:0" id="docshape8" coordorigin="992,287" coordsize="9678,0" path="m992,287l10670,287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630168</wp:posOffset>
                </wp:positionH>
                <wp:positionV relativeFrom="paragraph">
                  <wp:posOffset>366375</wp:posOffset>
                </wp:positionV>
                <wp:extent cx="614553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14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5530" h="0">
                              <a:moveTo>
                                <a:pt x="0" y="0"/>
                              </a:moveTo>
                              <a:lnTo>
                                <a:pt x="6145120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19568pt;margin-top:28.848454pt;width:483.9pt;height:.1pt;mso-position-horizontal-relative:page;mso-position-vertical-relative:paragraph;z-index:-15724544;mso-wrap-distance-left:0;mso-wrap-distance-right:0" id="docshape9" coordorigin="992,577" coordsize="9678,0" path="m992,577l10670,577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1"/>
        <w:rPr>
          <w:sz w:val="20"/>
        </w:rPr>
      </w:pPr>
    </w:p>
    <w:p>
      <w:pPr>
        <w:pStyle w:val="BodyText"/>
        <w:spacing w:before="38"/>
        <w:ind w:left="112"/>
      </w:pPr>
      <w:r>
        <w:rPr/>
        <w:t>Reprezentantul</w:t>
      </w:r>
      <w:r>
        <w:rPr>
          <w:spacing w:val="-7"/>
        </w:rPr>
        <w:t> </w:t>
      </w:r>
      <w:r>
        <w:rPr/>
        <w:t>legal</w:t>
      </w:r>
      <w:r>
        <w:rPr>
          <w:spacing w:val="-6"/>
        </w:rPr>
        <w:t> </w:t>
      </w:r>
      <w:r>
        <w:rPr/>
        <w:t>din</w:t>
      </w:r>
      <w:r>
        <w:rPr>
          <w:spacing w:val="-6"/>
        </w:rPr>
        <w:t> </w:t>
      </w:r>
      <w:r>
        <w:rPr/>
        <w:t>partea</w:t>
      </w:r>
      <w:r>
        <w:rPr>
          <w:spacing w:val="-6"/>
        </w:rPr>
        <w:t> </w:t>
      </w:r>
      <w:r>
        <w:rPr>
          <w:spacing w:val="-2"/>
        </w:rPr>
        <w:t>unității</w:t>
      </w:r>
    </w:p>
    <w:p>
      <w:pPr>
        <w:pStyle w:val="BodyText"/>
        <w:spacing w:before="3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630168</wp:posOffset>
                </wp:positionH>
                <wp:positionV relativeFrom="paragraph">
                  <wp:posOffset>181972</wp:posOffset>
                </wp:positionV>
                <wp:extent cx="439991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39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9915" h="0">
                              <a:moveTo>
                                <a:pt x="0" y="0"/>
                              </a:moveTo>
                              <a:lnTo>
                                <a:pt x="4399326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19568pt;margin-top:14.328526pt;width:346.45pt;height:.1pt;mso-position-horizontal-relative:page;mso-position-vertical-relative:paragraph;z-index:-15724032;mso-wrap-distance-left:0;mso-wrap-distance-right:0" id="docshape10" coordorigin="992,287" coordsize="6929,0" path="m992,287l7920,287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112"/>
      </w:pPr>
      <w:r>
        <w:rPr/>
        <w:t>Capacitatea</w:t>
      </w:r>
      <w:r>
        <w:rPr>
          <w:spacing w:val="-7"/>
        </w:rPr>
        <w:t> </w:t>
      </w:r>
      <w:r>
        <w:rPr/>
        <w:t>totală</w:t>
      </w:r>
      <w:r>
        <w:rPr>
          <w:spacing w:val="-7"/>
        </w:rPr>
        <w:t> </w:t>
      </w:r>
      <w:r>
        <w:rPr/>
        <w:t>anuală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producție,</w:t>
      </w:r>
      <w:r>
        <w:rPr>
          <w:spacing w:val="-6"/>
        </w:rPr>
        <w:t> </w:t>
      </w:r>
      <w:r>
        <w:rPr>
          <w:spacing w:val="-2"/>
        </w:rPr>
        <w:t>tone:</w:t>
      </w:r>
    </w:p>
    <w:p>
      <w:pPr>
        <w:pStyle w:val="BodyText"/>
        <w:spacing w:before="6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900679</wp:posOffset>
                </wp:positionH>
                <wp:positionV relativeFrom="paragraph">
                  <wp:posOffset>158349</wp:posOffset>
                </wp:positionV>
                <wp:extent cx="572643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67pt;margin-top:12.468479pt;width:450.9pt;height:.1pt;mso-position-horizontal-relative:page;mso-position-vertical-relative:paragraph;z-index:-15723520;mso-wrap-distance-left:0;mso-wrap-distance-right:0" id="docshape11" coordorigin="1418,249" coordsize="9018,0" path="m1418,249l10436,249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12"/>
      </w:pPr>
      <w:r>
        <w:rPr/>
        <w:t>Producția</w:t>
      </w:r>
      <w:r>
        <w:rPr>
          <w:spacing w:val="-8"/>
        </w:rPr>
        <w:t> </w:t>
      </w:r>
      <w:r>
        <w:rPr/>
        <w:t>totală</w:t>
      </w:r>
      <w:r>
        <w:rPr>
          <w:spacing w:val="-7"/>
        </w:rPr>
        <w:t> </w:t>
      </w:r>
      <w:r>
        <w:rPr/>
        <w:t>anuală,</w:t>
      </w:r>
      <w:r>
        <w:rPr>
          <w:spacing w:val="-7"/>
        </w:rPr>
        <w:t> </w:t>
      </w:r>
      <w:r>
        <w:rPr>
          <w:spacing w:val="-2"/>
        </w:rPr>
        <w:t>tone:</w:t>
      </w:r>
    </w:p>
    <w:p>
      <w:pPr>
        <w:pStyle w:val="BodyText"/>
        <w:spacing w:before="5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900679</wp:posOffset>
                </wp:positionH>
                <wp:positionV relativeFrom="paragraph">
                  <wp:posOffset>157323</wp:posOffset>
                </wp:positionV>
                <wp:extent cx="572643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67pt;margin-top:12.387706pt;width:450.9pt;height:.1pt;mso-position-horizontal-relative:page;mso-position-vertical-relative:paragraph;z-index:-15723008;mso-wrap-distance-left:0;mso-wrap-distance-right:0" id="docshape12" coordorigin="1418,248" coordsize="9018,0" path="m1418,248l10436,248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12"/>
      </w:pPr>
      <w:r>
        <w:rPr/>
        <w:t>Producția</w:t>
      </w:r>
      <w:r>
        <w:rPr>
          <w:spacing w:val="-9"/>
        </w:rPr>
        <w:t> </w:t>
      </w:r>
      <w:r>
        <w:rPr>
          <w:spacing w:val="-2"/>
        </w:rPr>
        <w:t>anuală:</w:t>
      </w:r>
    </w:p>
    <w:p>
      <w:pPr>
        <w:pStyle w:val="ListParagraph"/>
        <w:numPr>
          <w:ilvl w:val="1"/>
          <w:numId w:val="1"/>
        </w:numPr>
        <w:tabs>
          <w:tab w:pos="392" w:val="left" w:leader="none"/>
        </w:tabs>
        <w:spacing w:line="240" w:lineRule="auto" w:before="0" w:after="0"/>
        <w:ind w:left="392" w:right="0" w:hanging="225"/>
        <w:jc w:val="left"/>
        <w:rPr>
          <w:sz w:val="22"/>
        </w:rPr>
      </w:pPr>
      <w:r>
        <w:rPr>
          <w:sz w:val="22"/>
        </w:rPr>
        <w:t>furaje</w:t>
      </w:r>
      <w:r>
        <w:rPr>
          <w:spacing w:val="-8"/>
          <w:sz w:val="22"/>
        </w:rPr>
        <w:t> </w:t>
      </w:r>
      <w:r>
        <w:rPr>
          <w:sz w:val="22"/>
        </w:rPr>
        <w:t>combinate,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tone:</w:t>
      </w:r>
    </w:p>
    <w:p>
      <w:pPr>
        <w:pStyle w:val="BodyText"/>
        <w:spacing w:before="6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900679</wp:posOffset>
                </wp:positionH>
                <wp:positionV relativeFrom="paragraph">
                  <wp:posOffset>158230</wp:posOffset>
                </wp:positionV>
                <wp:extent cx="572643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67pt;margin-top:12.459117pt;width:450.9pt;height:.1pt;mso-position-horizontal-relative:page;mso-position-vertical-relative:paragraph;z-index:-15722496;mso-wrap-distance-left:0;mso-wrap-distance-right:0" id="docshape13" coordorigin="1418,249" coordsize="9018,0" path="m1418,249l10436,249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404" w:val="left" w:leader="none"/>
        </w:tabs>
        <w:spacing w:line="240" w:lineRule="auto" w:before="0" w:after="0"/>
        <w:ind w:left="404" w:right="0" w:hanging="237"/>
        <w:jc w:val="left"/>
        <w:rPr>
          <w:sz w:val="22"/>
        </w:rPr>
      </w:pPr>
      <w:r>
        <w:rPr>
          <w:sz w:val="22"/>
        </w:rPr>
        <w:t>furaje</w:t>
      </w:r>
      <w:r>
        <w:rPr>
          <w:spacing w:val="-11"/>
          <w:sz w:val="22"/>
        </w:rPr>
        <w:t> </w:t>
      </w:r>
      <w:r>
        <w:rPr>
          <w:sz w:val="22"/>
        </w:rPr>
        <w:t>medicamentate,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tone:</w:t>
      </w:r>
    </w:p>
    <w:p>
      <w:pPr>
        <w:pStyle w:val="BodyText"/>
        <w:spacing w:before="5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900679</wp:posOffset>
                </wp:positionH>
                <wp:positionV relativeFrom="paragraph">
                  <wp:posOffset>157323</wp:posOffset>
                </wp:positionV>
                <wp:extent cx="572643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67pt;margin-top:12.387706pt;width:450.9pt;height:.1pt;mso-position-horizontal-relative:page;mso-position-vertical-relative:paragraph;z-index:-15721984;mso-wrap-distance-left:0;mso-wrap-distance-right:0" id="docshape14" coordorigin="1418,248" coordsize="9018,0" path="m1418,248l10436,248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392" w:val="left" w:leader="none"/>
        </w:tabs>
        <w:spacing w:line="240" w:lineRule="auto" w:before="0" w:after="0"/>
        <w:ind w:left="392" w:right="0" w:hanging="225"/>
        <w:jc w:val="left"/>
        <w:rPr>
          <w:sz w:val="22"/>
        </w:rPr>
      </w:pPr>
      <w:r>
        <w:rPr>
          <w:sz w:val="22"/>
        </w:rPr>
        <w:t>aditivi</w:t>
      </w:r>
      <w:r>
        <w:rPr>
          <w:spacing w:val="-6"/>
          <w:sz w:val="22"/>
        </w:rPr>
        <w:t> </w:t>
      </w:r>
      <w:r>
        <w:rPr>
          <w:sz w:val="22"/>
        </w:rPr>
        <w:t>pentru</w:t>
      </w:r>
      <w:r>
        <w:rPr>
          <w:spacing w:val="-5"/>
          <w:sz w:val="22"/>
        </w:rPr>
        <w:t> </w:t>
      </w:r>
      <w:r>
        <w:rPr>
          <w:sz w:val="22"/>
        </w:rPr>
        <w:t>hrana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animalelor,:</w:t>
      </w:r>
    </w:p>
    <w:p>
      <w:pPr>
        <w:pStyle w:val="BodyText"/>
        <w:spacing w:before="6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900679</wp:posOffset>
                </wp:positionH>
                <wp:positionV relativeFrom="paragraph">
                  <wp:posOffset>158090</wp:posOffset>
                </wp:positionV>
                <wp:extent cx="460883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608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8830" h="0">
                              <a:moveTo>
                                <a:pt x="0" y="0"/>
                              </a:moveTo>
                              <a:lnTo>
                                <a:pt x="4608578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67pt;margin-top:12.448085pt;width:362.9pt;height:.1pt;mso-position-horizontal-relative:page;mso-position-vertical-relative:paragraph;z-index:-15721472;mso-wrap-distance-left:0;mso-wrap-distance-right:0" id="docshape15" coordorigin="1418,249" coordsize="7258,0" path="m1418,249l8676,249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349" w:val="left" w:leader="none"/>
        </w:tabs>
        <w:spacing w:line="240" w:lineRule="auto" w:before="0" w:after="0"/>
        <w:ind w:left="349" w:right="0" w:hanging="237"/>
        <w:jc w:val="left"/>
        <w:rPr>
          <w:sz w:val="22"/>
        </w:rPr>
      </w:pPr>
      <w:r>
        <w:rPr>
          <w:sz w:val="22"/>
        </w:rPr>
        <w:t>premixuri</w:t>
      </w:r>
      <w:r>
        <w:rPr>
          <w:spacing w:val="-9"/>
          <w:sz w:val="22"/>
        </w:rPr>
        <w:t> </w:t>
      </w:r>
      <w:r>
        <w:rPr>
          <w:sz w:val="22"/>
        </w:rPr>
        <w:t>pentru</w:t>
      </w:r>
      <w:r>
        <w:rPr>
          <w:spacing w:val="-9"/>
          <w:sz w:val="22"/>
        </w:rPr>
        <w:t> </w:t>
      </w:r>
      <w:r>
        <w:rPr>
          <w:sz w:val="22"/>
        </w:rPr>
        <w:t>hrana</w:t>
      </w:r>
      <w:r>
        <w:rPr>
          <w:spacing w:val="-10"/>
          <w:sz w:val="22"/>
        </w:rPr>
        <w:t> </w:t>
      </w:r>
      <w:r>
        <w:rPr>
          <w:sz w:val="22"/>
        </w:rPr>
        <w:t>animalelor,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tone:</w:t>
      </w:r>
    </w:p>
    <w:p>
      <w:pPr>
        <w:pStyle w:val="BodyText"/>
        <w:spacing w:before="6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900679</wp:posOffset>
                </wp:positionH>
                <wp:positionV relativeFrom="paragraph">
                  <wp:posOffset>158090</wp:posOffset>
                </wp:positionV>
                <wp:extent cx="565721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657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215" h="0">
                              <a:moveTo>
                                <a:pt x="0" y="0"/>
                              </a:moveTo>
                              <a:lnTo>
                                <a:pt x="565705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67pt;margin-top:12.4481pt;width:445.45pt;height:.1pt;mso-position-horizontal-relative:page;mso-position-vertical-relative:paragraph;z-index:-15720960;mso-wrap-distance-left:0;mso-wrap-distance-right:0" id="docshape16" coordorigin="1418,249" coordsize="8909,0" path="m1418,249l10327,249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12"/>
      </w:pPr>
      <w:r>
        <w:rPr/>
        <w:t>Destinația</w:t>
      </w:r>
      <w:r>
        <w:rPr>
          <w:spacing w:val="-7"/>
        </w:rPr>
        <w:t> </w:t>
      </w:r>
      <w:r>
        <w:rPr/>
        <w:t>produselor:</w:t>
      </w:r>
      <w:r>
        <w:rPr>
          <w:spacing w:val="-7"/>
        </w:rPr>
        <w:t> </w:t>
      </w:r>
      <w:r>
        <w:rPr/>
        <w:t>a)</w:t>
      </w:r>
      <w:r>
        <w:rPr>
          <w:spacing w:val="-7"/>
        </w:rPr>
        <w:t> </w:t>
      </w:r>
      <w:r>
        <w:rPr/>
        <w:t>consum</w:t>
      </w:r>
      <w:r>
        <w:rPr>
          <w:spacing w:val="-8"/>
        </w:rPr>
        <w:t> </w:t>
      </w:r>
      <w:r>
        <w:rPr/>
        <w:t>intern,</w:t>
      </w:r>
      <w:r>
        <w:rPr>
          <w:spacing w:val="-7"/>
        </w:rPr>
        <w:t> </w:t>
      </w:r>
      <w:r>
        <w:rPr>
          <w:spacing w:val="-2"/>
        </w:rPr>
        <w:t>tone:</w:t>
      </w:r>
    </w:p>
    <w:p>
      <w:pPr>
        <w:pStyle w:val="BodyText"/>
        <w:spacing w:before="5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900679</wp:posOffset>
                </wp:positionH>
                <wp:positionV relativeFrom="paragraph">
                  <wp:posOffset>157150</wp:posOffset>
                </wp:positionV>
                <wp:extent cx="3910329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9103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0329" h="0">
                              <a:moveTo>
                                <a:pt x="0" y="0"/>
                              </a:moveTo>
                              <a:lnTo>
                                <a:pt x="3910135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67pt;margin-top:12.374072pt;width:307.9pt;height:.1pt;mso-position-horizontal-relative:page;mso-position-vertical-relative:paragraph;z-index:-15720448;mso-wrap-distance-left:0;mso-wrap-distance-right:0" id="docshape17" coordorigin="1418,247" coordsize="6158,0" path="m1418,247l7576,247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19"/>
        </w:rPr>
        <w:sectPr>
          <w:type w:val="continuous"/>
          <w:pgSz w:w="11910" w:h="16840"/>
          <w:pgMar w:top="1640" w:bottom="280" w:left="880" w:right="220"/>
        </w:sectPr>
      </w:pPr>
    </w:p>
    <w:p>
      <w:pPr>
        <w:pStyle w:val="ListParagraph"/>
        <w:numPr>
          <w:ilvl w:val="1"/>
          <w:numId w:val="1"/>
        </w:numPr>
        <w:tabs>
          <w:tab w:pos="337" w:val="left" w:leader="none"/>
          <w:tab w:pos="8435" w:val="left" w:leader="none"/>
        </w:tabs>
        <w:spacing w:line="253" w:lineRule="exact" w:before="70" w:after="0"/>
        <w:ind w:left="337" w:right="0" w:hanging="225"/>
        <w:jc w:val="left"/>
        <w:rPr>
          <w:sz w:val="22"/>
        </w:rPr>
      </w:pPr>
      <w:r>
        <w:rPr>
          <w:sz w:val="22"/>
        </w:rPr>
        <w:t>export, tone: </w:t>
      </w:r>
      <w:r>
        <w:rPr>
          <w:sz w:val="22"/>
          <w:u w:val="single"/>
        </w:rPr>
        <w:tab/>
      </w:r>
    </w:p>
    <w:p>
      <w:pPr>
        <w:pStyle w:val="BodyText"/>
        <w:ind w:left="112" w:right="2617"/>
      </w:pPr>
      <w:r>
        <w:rPr/>
        <w:t>Unitatea este operațională: □ pe toată perioada anului sau </w:t>
      </w:r>
      <w:r>
        <w:rPr>
          <w:sz w:val="24"/>
        </w:rPr>
        <w:t>□</w:t>
      </w:r>
      <w:r>
        <w:rPr>
          <w:spacing w:val="-1"/>
          <w:sz w:val="24"/>
        </w:rPr>
        <w:t> </w:t>
      </w:r>
      <w:r>
        <w:rPr/>
        <w:t>are activitate sezonieră </w:t>
      </w:r>
      <w:r>
        <w:rPr>
          <w:w w:val="105"/>
        </w:rPr>
        <w:t>Unitatea</w:t>
      </w:r>
      <w:r>
        <w:rPr>
          <w:spacing w:val="-6"/>
          <w:w w:val="105"/>
        </w:rPr>
        <w:t> </w:t>
      </w:r>
      <w:r>
        <w:rPr>
          <w:w w:val="105"/>
        </w:rPr>
        <w:t>este</w:t>
      </w:r>
      <w:r>
        <w:rPr>
          <w:spacing w:val="-6"/>
          <w:w w:val="105"/>
        </w:rPr>
        <w:t> </w:t>
      </w:r>
      <w:r>
        <w:rPr>
          <w:w w:val="105"/>
        </w:rPr>
        <w:t>autorizată</w:t>
      </w:r>
      <w:r>
        <w:rPr>
          <w:spacing w:val="-6"/>
          <w:w w:val="105"/>
        </w:rPr>
        <w:t> </w:t>
      </w:r>
      <w:r>
        <w:rPr>
          <w:w w:val="105"/>
        </w:rPr>
        <w:t>pentru</w:t>
      </w:r>
      <w:r>
        <w:rPr>
          <w:spacing w:val="-6"/>
          <w:w w:val="105"/>
        </w:rPr>
        <w:t> </w:t>
      </w:r>
      <w:r>
        <w:rPr>
          <w:w w:val="105"/>
        </w:rPr>
        <w:t>operațiuni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import:</w:t>
      </w:r>
      <w:r>
        <w:rPr>
          <w:spacing w:val="-7"/>
          <w:w w:val="105"/>
        </w:rPr>
        <w:t> </w:t>
      </w:r>
      <w:r>
        <w:rPr>
          <w:w w:val="105"/>
          <w:sz w:val="24"/>
        </w:rPr>
        <w:t>□</w:t>
      </w:r>
      <w:r>
        <w:rPr>
          <w:spacing w:val="-11"/>
          <w:w w:val="105"/>
          <w:sz w:val="24"/>
        </w:rPr>
        <w:t> </w:t>
      </w:r>
      <w:r>
        <w:rPr>
          <w:w w:val="105"/>
        </w:rPr>
        <w:t>da;</w:t>
      </w:r>
      <w:r>
        <w:rPr>
          <w:spacing w:val="-6"/>
          <w:w w:val="105"/>
        </w:rPr>
        <w:t> </w:t>
      </w:r>
      <w:r>
        <w:rPr>
          <w:w w:val="105"/>
          <w:sz w:val="24"/>
        </w:rPr>
        <w:t>□</w:t>
      </w:r>
      <w:r>
        <w:rPr>
          <w:spacing w:val="-12"/>
          <w:w w:val="105"/>
          <w:sz w:val="24"/>
        </w:rPr>
        <w:t> </w:t>
      </w:r>
      <w:r>
        <w:rPr>
          <w:w w:val="105"/>
        </w:rPr>
        <w:t>nu.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0" w:lineRule="auto" w:before="1" w:after="2"/>
        <w:ind w:left="478" w:right="0" w:hanging="366"/>
        <w:jc w:val="left"/>
        <w:rPr>
          <w:b/>
          <w:sz w:val="22"/>
        </w:rPr>
      </w:pPr>
      <w:r>
        <w:rPr>
          <w:b/>
          <w:sz w:val="22"/>
        </w:rPr>
        <w:t>Informații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despre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persoana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supusă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controlului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necesare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riscurilor: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3"/>
        <w:gridCol w:w="1700"/>
        <w:gridCol w:w="1418"/>
        <w:gridCol w:w="1983"/>
        <w:gridCol w:w="1985"/>
      </w:tblGrid>
      <w:tr>
        <w:trPr>
          <w:trHeight w:val="1371" w:hRule="atLeast"/>
        </w:trPr>
        <w:tc>
          <w:tcPr>
            <w:tcW w:w="340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1"/>
              <w:rPr>
                <w:b/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Criteriul</w:t>
            </w:r>
            <w:r>
              <w:rPr>
                <w:b/>
                <w:spacing w:val="-2"/>
                <w:sz w:val="22"/>
                <w:vertAlign w:val="superscript"/>
              </w:rPr>
              <w:t>1</w:t>
            </w:r>
          </w:p>
        </w:tc>
        <w:tc>
          <w:tcPr>
            <w:tcW w:w="1700" w:type="dxa"/>
          </w:tcPr>
          <w:p>
            <w:pPr>
              <w:pStyle w:val="TableParagraph"/>
              <w:spacing w:before="178"/>
              <w:ind w:left="330" w:right="318" w:hanging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Informația curentă anterioară controlului</w:t>
            </w:r>
          </w:p>
        </w:tc>
        <w:tc>
          <w:tcPr>
            <w:tcW w:w="1418" w:type="dxa"/>
          </w:tcPr>
          <w:p>
            <w:pPr>
              <w:pStyle w:val="TableParagraph"/>
              <w:spacing w:before="51"/>
              <w:rPr>
                <w:b/>
                <w:sz w:val="22"/>
              </w:rPr>
            </w:pPr>
          </w:p>
          <w:p>
            <w:pPr>
              <w:pStyle w:val="TableParagraph"/>
              <w:ind w:left="538" w:right="217" w:hanging="309"/>
              <w:rPr>
                <w:b/>
                <w:sz w:val="22"/>
              </w:rPr>
            </w:pPr>
            <w:r>
              <w:rPr>
                <w:b/>
                <w:sz w:val="22"/>
              </w:rPr>
              <w:t>Gradul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4"/>
                <w:sz w:val="22"/>
              </w:rPr>
              <w:t>risc</w:t>
            </w:r>
          </w:p>
        </w:tc>
        <w:tc>
          <w:tcPr>
            <w:tcW w:w="1983" w:type="dxa"/>
          </w:tcPr>
          <w:p>
            <w:pPr>
              <w:pStyle w:val="TableParagraph"/>
              <w:spacing w:before="52"/>
              <w:ind w:left="252" w:right="238" w:hanging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 este valabilă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după </w:t>
            </w:r>
            <w:r>
              <w:rPr>
                <w:b/>
                <w:spacing w:val="-2"/>
                <w:sz w:val="22"/>
              </w:rPr>
              <w:t>control</w:t>
            </w:r>
          </w:p>
          <w:p>
            <w:pPr>
              <w:pStyle w:val="TableParagraph"/>
              <w:ind w:left="141" w:right="12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(se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bifează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dacă este cazul)</w:t>
            </w:r>
          </w:p>
        </w:tc>
        <w:tc>
          <w:tcPr>
            <w:tcW w:w="1985" w:type="dxa"/>
          </w:tcPr>
          <w:p>
            <w:pPr>
              <w:pStyle w:val="TableParagraph"/>
              <w:spacing w:before="52"/>
              <w:ind w:left="254" w:right="240" w:hanging="1"/>
              <w:jc w:val="center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Informația </w:t>
            </w:r>
            <w:r>
              <w:rPr>
                <w:b/>
                <w:sz w:val="22"/>
              </w:rPr>
              <w:t>revizuită și gradului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risc </w:t>
            </w:r>
            <w:r>
              <w:rPr>
                <w:i/>
                <w:sz w:val="22"/>
              </w:rPr>
              <w:t>(se completează dacă este cazul)</w:t>
            </w:r>
          </w:p>
        </w:tc>
      </w:tr>
      <w:tr>
        <w:trPr>
          <w:trHeight w:val="1012" w:hRule="atLeast"/>
        </w:trPr>
        <w:tc>
          <w:tcPr>
            <w:tcW w:w="3403" w:type="dxa"/>
          </w:tcPr>
          <w:p>
            <w:pPr>
              <w:pStyle w:val="TableParagraph"/>
              <w:spacing w:line="254" w:lineRule="exact"/>
              <w:ind w:left="107" w:right="159"/>
              <w:rPr>
                <w:sz w:val="22"/>
              </w:rPr>
            </w:pPr>
            <w:r>
              <w:rPr>
                <w:sz w:val="22"/>
              </w:rPr>
              <w:t>Domeniul/subdomeniul de activitate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economică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persoanei supuse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controlului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domeniul </w:t>
            </w:r>
            <w:r>
              <w:rPr>
                <w:spacing w:val="-2"/>
                <w:sz w:val="22"/>
              </w:rPr>
              <w:t>furajelor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4" w:hRule="atLeast"/>
        </w:trPr>
        <w:tc>
          <w:tcPr>
            <w:tcW w:w="3403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Aplicarea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principiilor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analiză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52" w:lineRule="exact"/>
              <w:ind w:left="107" w:right="159"/>
              <w:rPr>
                <w:sz w:val="22"/>
              </w:rPr>
            </w:pPr>
            <w:r>
              <w:rPr>
                <w:sz w:val="22"/>
              </w:rPr>
              <w:t>riscurilor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punctele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critice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 control (HACCP)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3403" w:type="dxa"/>
          </w:tcPr>
          <w:p>
            <w:pPr>
              <w:pStyle w:val="TableParagraph"/>
              <w:ind w:left="107" w:right="117"/>
              <w:rPr>
                <w:sz w:val="22"/>
              </w:rPr>
            </w:pPr>
            <w:r>
              <w:rPr>
                <w:sz w:val="22"/>
              </w:rPr>
              <w:t>Istoricul conformității cu prevederile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legislației,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precum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 prescripțiile Agenției, conform</w:t>
            </w:r>
          </w:p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ultimului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control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40" w:lineRule="auto" w:before="252" w:after="0"/>
        <w:ind w:left="465" w:right="0" w:hanging="353"/>
        <w:jc w:val="left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întrebări:</w:t>
      </w:r>
    </w:p>
    <w:p>
      <w:pPr>
        <w:pStyle w:val="BodyText"/>
        <w:rPr>
          <w:b/>
          <w:sz w:val="19"/>
        </w:r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"/>
        <w:gridCol w:w="3713"/>
        <w:gridCol w:w="1840"/>
        <w:gridCol w:w="393"/>
        <w:gridCol w:w="425"/>
        <w:gridCol w:w="550"/>
        <w:gridCol w:w="2001"/>
        <w:gridCol w:w="530"/>
      </w:tblGrid>
      <w:tr>
        <w:trPr>
          <w:trHeight w:val="506" w:hRule="atLeast"/>
        </w:trPr>
        <w:tc>
          <w:tcPr>
            <w:tcW w:w="372" w:type="dxa"/>
            <w:vMerge w:val="restart"/>
          </w:tcPr>
          <w:p>
            <w:pPr>
              <w:pStyle w:val="TableParagraph"/>
              <w:spacing w:before="129"/>
              <w:rPr>
                <w:b/>
                <w:sz w:val="22"/>
              </w:rPr>
            </w:pPr>
          </w:p>
          <w:p>
            <w:pPr>
              <w:pStyle w:val="TableParagraph"/>
              <w:ind w:left="14" w:right="44" w:hanging="1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Nr. </w:t>
            </w:r>
            <w:r>
              <w:rPr>
                <w:b/>
                <w:spacing w:val="-5"/>
                <w:sz w:val="22"/>
              </w:rPr>
              <w:t>d/o</w:t>
            </w:r>
          </w:p>
        </w:tc>
        <w:tc>
          <w:tcPr>
            <w:tcW w:w="3713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Întrebări</w:t>
            </w:r>
          </w:p>
        </w:tc>
        <w:tc>
          <w:tcPr>
            <w:tcW w:w="1840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170"/>
              <w:rPr>
                <w:b/>
                <w:sz w:val="22"/>
              </w:rPr>
            </w:pPr>
            <w:r>
              <w:rPr>
                <w:b/>
                <w:sz w:val="22"/>
              </w:rPr>
              <w:t>Referința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legală</w:t>
            </w:r>
          </w:p>
        </w:tc>
        <w:tc>
          <w:tcPr>
            <w:tcW w:w="1368" w:type="dxa"/>
            <w:gridSpan w:val="3"/>
          </w:tcPr>
          <w:p>
            <w:pPr>
              <w:pStyle w:val="TableParagraph"/>
              <w:spacing w:line="254" w:lineRule="exact"/>
              <w:ind w:left="623" w:right="42" w:hanging="58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Conformitate </w:t>
            </w:r>
            <w:r>
              <w:rPr>
                <w:b/>
                <w:spacing w:val="-10"/>
                <w:sz w:val="22"/>
              </w:rPr>
              <w:t>a</w:t>
            </w:r>
          </w:p>
        </w:tc>
        <w:tc>
          <w:tcPr>
            <w:tcW w:w="2001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47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Comentarii</w:t>
            </w:r>
          </w:p>
        </w:tc>
        <w:tc>
          <w:tcPr>
            <w:tcW w:w="530" w:type="dxa"/>
            <w:vMerge w:val="restart"/>
            <w:textDirection w:val="btLr"/>
          </w:tcPr>
          <w:p>
            <w:pPr>
              <w:pStyle w:val="TableParagraph"/>
              <w:spacing w:before="109"/>
              <w:ind w:left="18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Ponderea</w:t>
            </w:r>
          </w:p>
        </w:tc>
      </w:tr>
      <w:tr>
        <w:trPr>
          <w:trHeight w:val="755" w:hRule="atLeast"/>
        </w:trPr>
        <w:tc>
          <w:tcPr>
            <w:tcW w:w="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" w:type="dxa"/>
          </w:tcPr>
          <w:p>
            <w:pPr>
              <w:pStyle w:val="TableParagraph"/>
              <w:spacing w:before="249"/>
              <w:ind w:left="1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Da</w:t>
            </w:r>
          </w:p>
        </w:tc>
        <w:tc>
          <w:tcPr>
            <w:tcW w:w="425" w:type="dxa"/>
          </w:tcPr>
          <w:p>
            <w:pPr>
              <w:pStyle w:val="TableParagraph"/>
              <w:spacing w:before="249"/>
              <w:ind w:left="3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Nu</w:t>
            </w:r>
          </w:p>
        </w:tc>
        <w:tc>
          <w:tcPr>
            <w:tcW w:w="550" w:type="dxa"/>
          </w:tcPr>
          <w:p>
            <w:pPr>
              <w:pStyle w:val="TableParagraph"/>
              <w:ind w:left="108" w:right="76" w:firstLine="36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Nu </w:t>
            </w:r>
            <w:r>
              <w:rPr>
                <w:b/>
                <w:spacing w:val="-4"/>
                <w:sz w:val="22"/>
              </w:rPr>
              <w:t>este</w:t>
            </w:r>
          </w:p>
          <w:p>
            <w:pPr>
              <w:pStyle w:val="TableParagraph"/>
              <w:spacing w:line="233" w:lineRule="exact"/>
              <w:ind w:left="4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cazul</w:t>
            </w:r>
          </w:p>
        </w:tc>
        <w:tc>
          <w:tcPr>
            <w:tcW w:w="2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9824" w:type="dxa"/>
            <w:gridSpan w:val="8"/>
          </w:tcPr>
          <w:p>
            <w:pPr>
              <w:pStyle w:val="TableParagraph"/>
              <w:spacing w:line="246" w:lineRule="exact"/>
              <w:ind w:left="2941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desfășurarea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activității</w:t>
            </w:r>
          </w:p>
        </w:tc>
      </w:tr>
      <w:tr>
        <w:trPr>
          <w:trHeight w:val="1380" w:hRule="atLeast"/>
        </w:trPr>
        <w:tc>
          <w:tcPr>
            <w:tcW w:w="372" w:type="dxa"/>
          </w:tcPr>
          <w:p>
            <w:pPr>
              <w:pStyle w:val="TableParagraph"/>
              <w:spacing w:line="27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13" w:type="dxa"/>
          </w:tcPr>
          <w:p>
            <w:pPr>
              <w:pStyle w:val="TableParagraph"/>
              <w:ind w:left="122" w:right="69"/>
              <w:rPr>
                <w:sz w:val="24"/>
              </w:rPr>
            </w:pPr>
            <w:r>
              <w:rPr>
                <w:sz w:val="24"/>
              </w:rPr>
              <w:t>Unitatea supusă controlului activează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baza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unei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autorizații sanitare veterinare valabile?</w:t>
            </w:r>
          </w:p>
        </w:tc>
        <w:tc>
          <w:tcPr>
            <w:tcW w:w="184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Art.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18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alin.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(1) din Legea nr.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221/2007</w:t>
            </w:r>
          </w:p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Pct.86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HG </w:t>
            </w:r>
            <w:r>
              <w:rPr>
                <w:spacing w:val="-2"/>
                <w:sz w:val="24"/>
              </w:rPr>
              <w:t>nr.910/2020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74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3035" w:hRule="atLeast"/>
        </w:trPr>
        <w:tc>
          <w:tcPr>
            <w:tcW w:w="372" w:type="dxa"/>
          </w:tcPr>
          <w:p>
            <w:pPr>
              <w:pStyle w:val="TableParagraph"/>
              <w:spacing w:line="273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13" w:type="dxa"/>
          </w:tcPr>
          <w:p>
            <w:pPr>
              <w:pStyle w:val="TableParagraph"/>
              <w:ind w:left="122" w:right="116"/>
              <w:rPr>
                <w:sz w:val="24"/>
              </w:rPr>
            </w:pPr>
            <w:r>
              <w:rPr>
                <w:sz w:val="24"/>
              </w:rPr>
              <w:t>Producerea, depozitarea, transportul, comercializarea, importul, tranzitul, exportul hranei pentru animale, premixurilor, aditivilor pentru hrana destinată animalelor pentru producția de alimente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animalelor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companie, precum și a furajelor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medicamentate se efectuează cu</w:t>
            </w:r>
          </w:p>
          <w:p>
            <w:pPr>
              <w:pStyle w:val="TableParagraph"/>
              <w:spacing w:line="270" w:lineRule="atLeast"/>
              <w:ind w:left="122" w:right="69"/>
              <w:rPr>
                <w:sz w:val="24"/>
              </w:rPr>
            </w:pPr>
            <w:r>
              <w:rPr>
                <w:sz w:val="24"/>
              </w:rPr>
              <w:t>respectarea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cerințelor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sanitare </w:t>
            </w:r>
            <w:r>
              <w:rPr>
                <w:spacing w:val="-2"/>
                <w:sz w:val="24"/>
              </w:rPr>
              <w:t>veterinare?</w:t>
            </w:r>
          </w:p>
        </w:tc>
        <w:tc>
          <w:tcPr>
            <w:tcW w:w="184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Art.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36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alin.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(1) din Legea nr.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221/2007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73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1655" w:hRule="atLeast"/>
        </w:trPr>
        <w:tc>
          <w:tcPr>
            <w:tcW w:w="372" w:type="dxa"/>
          </w:tcPr>
          <w:p>
            <w:pPr>
              <w:pStyle w:val="TableParagraph"/>
              <w:spacing w:line="272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13" w:type="dxa"/>
          </w:tcPr>
          <w:p>
            <w:pPr>
              <w:pStyle w:val="TableParagraph"/>
              <w:ind w:left="122" w:right="69"/>
              <w:rPr>
                <w:sz w:val="24"/>
              </w:rPr>
            </w:pPr>
            <w:r>
              <w:rPr>
                <w:sz w:val="24"/>
              </w:rPr>
              <w:t>Instalațiile, echipamentele, containerele, cutiile și vehiculele pentru prelucrarea și depozitarea hranei pentru animale, precum și zona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înconjurători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sunt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menținute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în</w:t>
            </w:r>
          </w:p>
          <w:p>
            <w:pPr>
              <w:pStyle w:val="TableParagraph"/>
              <w:spacing w:line="259" w:lineRule="exact"/>
              <w:ind w:left="122"/>
              <w:rPr>
                <w:sz w:val="24"/>
              </w:rPr>
            </w:pPr>
            <w:r>
              <w:rPr>
                <w:sz w:val="24"/>
              </w:rPr>
              <w:t>stare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curățenie?</w:t>
            </w:r>
          </w:p>
        </w:tc>
        <w:tc>
          <w:tcPr>
            <w:tcW w:w="1840" w:type="dxa"/>
          </w:tcPr>
          <w:p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anexa 2 la HG nr.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72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900683</wp:posOffset>
                </wp:positionH>
                <wp:positionV relativeFrom="paragraph">
                  <wp:posOffset>216039</wp:posOffset>
                </wp:positionV>
                <wp:extent cx="1828800" cy="952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17.010986pt;width:144pt;height:.72pt;mso-position-horizontal-relative:page;mso-position-vertical-relative:paragraph;z-index:-15719936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7"/>
        <w:ind w:left="538" w:right="0" w:firstLine="0"/>
        <w:jc w:val="left"/>
        <w:rPr>
          <w:i/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  <w:vertAlign w:val="baseline"/>
        </w:rPr>
        <w:t> </w:t>
      </w:r>
      <w:r>
        <w:rPr>
          <w:i/>
          <w:sz w:val="20"/>
          <w:vertAlign w:val="superscript"/>
        </w:rPr>
        <w:t>1</w:t>
      </w:r>
      <w:r>
        <w:rPr>
          <w:i/>
          <w:sz w:val="20"/>
          <w:vertAlign w:val="baseline"/>
        </w:rPr>
        <w:t>Se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completează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doar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criteriile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risc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aplicabile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domeniului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și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persoanei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supuse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controlului</w:t>
      </w:r>
    </w:p>
    <w:p>
      <w:pPr>
        <w:spacing w:after="0"/>
        <w:jc w:val="left"/>
        <w:rPr>
          <w:sz w:val="20"/>
        </w:rPr>
        <w:sectPr>
          <w:pgSz w:w="11910" w:h="16840"/>
          <w:pgMar w:top="920" w:bottom="280" w:left="880" w:right="220"/>
        </w:sect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"/>
        <w:gridCol w:w="3698"/>
        <w:gridCol w:w="1839"/>
        <w:gridCol w:w="392"/>
        <w:gridCol w:w="424"/>
        <w:gridCol w:w="526"/>
        <w:gridCol w:w="2024"/>
        <w:gridCol w:w="530"/>
      </w:tblGrid>
      <w:tr>
        <w:trPr>
          <w:trHeight w:val="1656" w:hRule="atLeast"/>
        </w:trPr>
        <w:tc>
          <w:tcPr>
            <w:tcW w:w="386" w:type="dxa"/>
          </w:tcPr>
          <w:p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98" w:type="dxa"/>
          </w:tcPr>
          <w:p>
            <w:pPr>
              <w:pStyle w:val="TableParagraph"/>
              <w:spacing w:line="276" w:lineRule="exact"/>
              <w:ind w:left="108" w:right="34"/>
              <w:rPr>
                <w:sz w:val="24"/>
              </w:rPr>
            </w:pPr>
            <w:r>
              <w:rPr>
                <w:sz w:val="24"/>
              </w:rPr>
              <w:t>Cântarele și dispozitivele de măsurare utilizate la producerea hranei pentru animale, corespund gamei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greutăți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măsurare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sau volumelor de măsurare și sunt verificate periodic?</w:t>
            </w:r>
          </w:p>
        </w:tc>
        <w:tc>
          <w:tcPr>
            <w:tcW w:w="1839" w:type="dxa"/>
          </w:tcPr>
          <w:p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3,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sbpct.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1) din anexa 2 la HG nr.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74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655" w:hRule="atLeast"/>
        </w:trPr>
        <w:tc>
          <w:tcPr>
            <w:tcW w:w="386" w:type="dxa"/>
          </w:tcPr>
          <w:p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98" w:type="dxa"/>
          </w:tcPr>
          <w:p>
            <w:pPr>
              <w:pStyle w:val="TableParagraph"/>
              <w:ind w:left="108" w:right="34"/>
              <w:rPr>
                <w:sz w:val="24"/>
              </w:rPr>
            </w:pPr>
            <w:r>
              <w:rPr>
                <w:sz w:val="24"/>
              </w:rPr>
              <w:t>Cisternele rutiere sau containerele folosite la transportul furajelor cu conținut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medicamentos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sunt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supuse curățeniei înaintea reutilizării</w:t>
            </w:r>
          </w:p>
          <w:p>
            <w:pPr>
              <w:pStyle w:val="TableParagraph"/>
              <w:spacing w:line="270" w:lineRule="atLeast"/>
              <w:ind w:left="108" w:right="34"/>
              <w:rPr>
                <w:sz w:val="24"/>
              </w:rPr>
            </w:pPr>
            <w:r>
              <w:rPr>
                <w:sz w:val="24"/>
              </w:rPr>
              <w:t>pentru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prevenirea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contaminării </w:t>
            </w:r>
            <w:r>
              <w:rPr>
                <w:spacing w:val="-2"/>
                <w:sz w:val="24"/>
              </w:rPr>
              <w:t>nedorite?</w:t>
            </w:r>
          </w:p>
        </w:tc>
        <w:tc>
          <w:tcPr>
            <w:tcW w:w="1839" w:type="dxa"/>
          </w:tcPr>
          <w:p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alin.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(2) </w:t>
            </w:r>
            <w:r>
              <w:rPr>
                <w:spacing w:val="-4"/>
                <w:sz w:val="24"/>
              </w:rPr>
              <w:t>din</w:t>
            </w:r>
          </w:p>
          <w:p>
            <w:pPr>
              <w:pStyle w:val="TableParagraph"/>
              <w:ind w:left="108" w:right="810"/>
              <w:rPr>
                <w:sz w:val="24"/>
              </w:rPr>
            </w:pPr>
            <w:r>
              <w:rPr>
                <w:sz w:val="24"/>
              </w:rPr>
              <w:t>HG nr. </w:t>
            </w:r>
            <w:r>
              <w:rPr>
                <w:spacing w:val="-2"/>
                <w:sz w:val="24"/>
              </w:rPr>
              <w:t>311/2012</w:t>
            </w:r>
          </w:p>
        </w:tc>
        <w:tc>
          <w:tcPr>
            <w:tcW w:w="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379" w:hRule="atLeast"/>
        </w:trPr>
        <w:tc>
          <w:tcPr>
            <w:tcW w:w="386" w:type="dxa"/>
          </w:tcPr>
          <w:p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98" w:type="dxa"/>
          </w:tcPr>
          <w:p>
            <w:pPr>
              <w:pStyle w:val="TableParagraph"/>
              <w:ind w:left="108" w:right="34"/>
              <w:rPr>
                <w:sz w:val="24"/>
              </w:rPr>
            </w:pPr>
            <w:r>
              <w:rPr>
                <w:sz w:val="24"/>
              </w:rPr>
              <w:t>Există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sunt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aplicate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programe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 combatere a dăunătorilor?</w:t>
            </w:r>
          </w:p>
        </w:tc>
        <w:tc>
          <w:tcPr>
            <w:tcW w:w="1839" w:type="dxa"/>
          </w:tcPr>
          <w:p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Pct.6 sbpct.3) din anexa nr.1; Pct.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anexa nr.2 la HG</w:t>
            </w:r>
          </w:p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nr.910/2020</w:t>
            </w:r>
          </w:p>
        </w:tc>
        <w:tc>
          <w:tcPr>
            <w:tcW w:w="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827" w:hRule="atLeast"/>
        </w:trPr>
        <w:tc>
          <w:tcPr>
            <w:tcW w:w="386" w:type="dxa"/>
          </w:tcPr>
          <w:p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698" w:type="dxa"/>
          </w:tcPr>
          <w:p>
            <w:pPr>
              <w:pStyle w:val="TableParagraph"/>
              <w:ind w:left="108" w:right="34"/>
              <w:rPr>
                <w:sz w:val="24"/>
              </w:rPr>
            </w:pPr>
            <w:r>
              <w:rPr>
                <w:sz w:val="24"/>
              </w:rPr>
              <w:t>Instalațiile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iluminare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naturală şi/sau artificială suficientă?</w:t>
            </w:r>
          </w:p>
        </w:tc>
        <w:tc>
          <w:tcPr>
            <w:tcW w:w="1839" w:type="dxa"/>
          </w:tcPr>
          <w:p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anexa 2 la HG nr.</w:t>
            </w:r>
          </w:p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828" w:hRule="atLeast"/>
        </w:trPr>
        <w:tc>
          <w:tcPr>
            <w:tcW w:w="386" w:type="dxa"/>
          </w:tcPr>
          <w:p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698" w:type="dxa"/>
          </w:tcPr>
          <w:p>
            <w:pPr>
              <w:pStyle w:val="TableParagraph"/>
              <w:spacing w:line="276" w:lineRule="exact"/>
              <w:ind w:left="108" w:right="34"/>
              <w:rPr>
                <w:sz w:val="24"/>
              </w:rPr>
            </w:pPr>
            <w:r>
              <w:rPr>
                <w:sz w:val="24"/>
              </w:rPr>
              <w:t>Ferestrele, ușile şi celelalte deschideri sunt rezistente la dăunători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(rozătoare,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păsări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etc.)?</w:t>
            </w:r>
          </w:p>
        </w:tc>
        <w:tc>
          <w:tcPr>
            <w:tcW w:w="1839" w:type="dxa"/>
          </w:tcPr>
          <w:p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anexa 2 la HG nr.</w:t>
            </w:r>
          </w:p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74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1655" w:hRule="atLeast"/>
        </w:trPr>
        <w:tc>
          <w:tcPr>
            <w:tcW w:w="386" w:type="dxa"/>
          </w:tcPr>
          <w:p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698" w:type="dxa"/>
          </w:tcPr>
          <w:p>
            <w:pPr>
              <w:pStyle w:val="TableParagraph"/>
              <w:ind w:left="108" w:right="241"/>
              <w:rPr>
                <w:sz w:val="24"/>
              </w:rPr>
            </w:pPr>
            <w:r>
              <w:rPr>
                <w:sz w:val="24"/>
              </w:rPr>
              <w:t>Instalațiile de amestecare utilizate pentru producerea hranei pentru animale corespunde gamei de greutăți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volumului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combinat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și</w:t>
            </w:r>
          </w:p>
          <w:p>
            <w:pPr>
              <w:pStyle w:val="TableParagraph"/>
              <w:spacing w:line="270" w:lineRule="atLeast"/>
              <w:ind w:left="108" w:right="34"/>
              <w:rPr>
                <w:sz w:val="24"/>
              </w:rPr>
            </w:pPr>
            <w:r>
              <w:rPr>
                <w:sz w:val="24"/>
              </w:rPr>
              <w:t>asigură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producția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amestecuri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și soluții omogene?</w:t>
            </w:r>
          </w:p>
        </w:tc>
        <w:tc>
          <w:tcPr>
            <w:tcW w:w="1839" w:type="dxa"/>
          </w:tcPr>
          <w:p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3,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sbpct.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 din anexa 2 la HG nr.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1655" w:hRule="atLeast"/>
        </w:trPr>
        <w:tc>
          <w:tcPr>
            <w:tcW w:w="386" w:type="dxa"/>
          </w:tcPr>
          <w:p>
            <w:pPr>
              <w:pStyle w:val="TableParagraph"/>
              <w:spacing w:line="272" w:lineRule="exact"/>
              <w:ind w:left="107" w:right="-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698" w:type="dxa"/>
          </w:tcPr>
          <w:p>
            <w:pPr>
              <w:pStyle w:val="TableParagraph"/>
              <w:ind w:left="108" w:right="34"/>
              <w:rPr>
                <w:sz w:val="24"/>
              </w:rPr>
            </w:pPr>
            <w:r>
              <w:rPr>
                <w:sz w:val="24"/>
              </w:rPr>
              <w:t>Apa utilizată pentru prepararea hranei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animale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este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sanogenă şi curată, îndeplinind condițiile prevăzute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pct.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anexa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</w:t>
            </w:r>
          </w:p>
          <w:p>
            <w:pPr>
              <w:pStyle w:val="TableParagraph"/>
              <w:spacing w:line="270" w:lineRule="atLeast"/>
              <w:ind w:left="108" w:right="34"/>
              <w:rPr>
                <w:sz w:val="24"/>
              </w:rPr>
            </w:pPr>
            <w:r>
              <w:rPr>
                <w:sz w:val="24"/>
              </w:rPr>
              <w:t>HG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934/2007?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(ex.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buletin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analiza)</w:t>
            </w:r>
          </w:p>
        </w:tc>
        <w:tc>
          <w:tcPr>
            <w:tcW w:w="1839" w:type="dxa"/>
          </w:tcPr>
          <w:p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anexa nr. 2 la HG nr. </w:t>
            </w:r>
            <w:r>
              <w:rPr>
                <w:spacing w:val="-2"/>
                <w:sz w:val="24"/>
              </w:rPr>
              <w:t>934/2007</w:t>
            </w:r>
          </w:p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Pct.62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anexa nr. 2 la HG nr. </w:t>
            </w:r>
            <w:r>
              <w:rPr>
                <w:spacing w:val="-2"/>
                <w:sz w:val="24"/>
              </w:rPr>
              <w:t>934/2007</w:t>
            </w:r>
          </w:p>
        </w:tc>
        <w:tc>
          <w:tcPr>
            <w:tcW w:w="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826" w:hRule="atLeast"/>
        </w:trPr>
        <w:tc>
          <w:tcPr>
            <w:tcW w:w="386" w:type="dxa"/>
          </w:tcPr>
          <w:p>
            <w:pPr>
              <w:pStyle w:val="TableParagraph"/>
              <w:spacing w:line="272" w:lineRule="exact"/>
              <w:ind w:left="107" w:right="-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698" w:type="dxa"/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Conductele de apă sunt </w:t>
            </w:r>
            <w:r>
              <w:rPr>
                <w:spacing w:val="-2"/>
                <w:sz w:val="24"/>
              </w:rPr>
              <w:t>fabricate</w:t>
            </w:r>
          </w:p>
          <w:p>
            <w:pPr>
              <w:pStyle w:val="TableParagraph"/>
              <w:spacing w:line="270" w:lineRule="atLeast"/>
              <w:ind w:left="108" w:right="34"/>
              <w:rPr>
                <w:sz w:val="24"/>
              </w:rPr>
            </w:pPr>
            <w:r>
              <w:rPr>
                <w:sz w:val="24"/>
              </w:rPr>
              <w:t>din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materiale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inerte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curățate </w:t>
            </w:r>
            <w:r>
              <w:rPr>
                <w:spacing w:val="-2"/>
                <w:sz w:val="24"/>
              </w:rPr>
              <w:t>periodic?</w:t>
            </w:r>
          </w:p>
        </w:tc>
        <w:tc>
          <w:tcPr>
            <w:tcW w:w="1839" w:type="dxa"/>
          </w:tcPr>
          <w:p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anexa 2 la HG nr.</w:t>
            </w:r>
          </w:p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1656" w:hRule="atLeast"/>
        </w:trPr>
        <w:tc>
          <w:tcPr>
            <w:tcW w:w="386" w:type="dxa"/>
          </w:tcPr>
          <w:p>
            <w:pPr>
              <w:pStyle w:val="TableParagraph"/>
              <w:spacing w:line="274" w:lineRule="exact"/>
              <w:ind w:left="107" w:right="-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698" w:type="dxa"/>
          </w:tcPr>
          <w:p>
            <w:pPr>
              <w:pStyle w:val="TableParagraph"/>
              <w:spacing w:line="276" w:lineRule="exact"/>
              <w:ind w:left="108" w:right="34"/>
              <w:rPr>
                <w:sz w:val="24"/>
              </w:rPr>
            </w:pPr>
            <w:r>
              <w:rPr>
                <w:sz w:val="24"/>
              </w:rPr>
              <w:t>Evacuarea apelor reziduale, a canalizării și a apei pluviale se efectuează în așa fel încât să se asigure protecția echipamentelor, siguranța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sanitară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calitatea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hranei pentru animale?</w:t>
            </w:r>
          </w:p>
        </w:tc>
        <w:tc>
          <w:tcPr>
            <w:tcW w:w="1839" w:type="dxa"/>
          </w:tcPr>
          <w:p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Pct.7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anexa 2 la HG nr.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74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103" w:hRule="atLeast"/>
        </w:trPr>
        <w:tc>
          <w:tcPr>
            <w:tcW w:w="386" w:type="dxa"/>
          </w:tcPr>
          <w:p>
            <w:pPr>
              <w:pStyle w:val="TableParagraph"/>
              <w:spacing w:line="273" w:lineRule="exact"/>
              <w:ind w:left="107" w:right="-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698" w:type="dxa"/>
          </w:tcPr>
          <w:p>
            <w:pPr>
              <w:pStyle w:val="TableParagraph"/>
              <w:ind w:left="108" w:right="241"/>
              <w:rPr>
                <w:sz w:val="24"/>
              </w:rPr>
            </w:pPr>
            <w:r>
              <w:rPr>
                <w:sz w:val="24"/>
              </w:rPr>
              <w:t>Hrana pentru animale este depozitată separat de substanțele chimice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alte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produse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interzise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în</w:t>
            </w:r>
          </w:p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hrana pentru </w:t>
            </w:r>
            <w:r>
              <w:rPr>
                <w:spacing w:val="-2"/>
                <w:sz w:val="24"/>
              </w:rPr>
              <w:t>animale?</w:t>
            </w:r>
          </w:p>
        </w:tc>
        <w:tc>
          <w:tcPr>
            <w:tcW w:w="1839" w:type="dxa"/>
          </w:tcPr>
          <w:p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>Pct.102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HG nr. 910/2020</w:t>
            </w:r>
          </w:p>
        </w:tc>
        <w:tc>
          <w:tcPr>
            <w:tcW w:w="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1103" w:hRule="atLeast"/>
        </w:trPr>
        <w:tc>
          <w:tcPr>
            <w:tcW w:w="386" w:type="dxa"/>
          </w:tcPr>
          <w:p>
            <w:pPr>
              <w:pStyle w:val="TableParagraph"/>
              <w:spacing w:line="273" w:lineRule="exact"/>
              <w:ind w:left="107" w:right="-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698" w:type="dxa"/>
          </w:tcPr>
          <w:p>
            <w:pPr>
              <w:pStyle w:val="TableParagraph"/>
              <w:ind w:left="108" w:right="34"/>
              <w:rPr>
                <w:sz w:val="24"/>
              </w:rPr>
            </w:pPr>
            <w:r>
              <w:rPr>
                <w:sz w:val="24"/>
              </w:rPr>
              <w:t>Zonele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depozitare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containerele sunt curățate periodic pentru prevenirea contaminării încrucișate</w:t>
            </w:r>
          </w:p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nedorite?</w:t>
            </w:r>
          </w:p>
        </w:tc>
        <w:tc>
          <w:tcPr>
            <w:tcW w:w="1839" w:type="dxa"/>
          </w:tcPr>
          <w:p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>Pct.102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HG nr. 910/2020</w:t>
            </w:r>
          </w:p>
        </w:tc>
        <w:tc>
          <w:tcPr>
            <w:tcW w:w="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>
      <w:pPr>
        <w:spacing w:after="0" w:line="273" w:lineRule="exact"/>
        <w:jc w:val="center"/>
        <w:rPr>
          <w:sz w:val="24"/>
        </w:rPr>
        <w:sectPr>
          <w:pgSz w:w="11910" w:h="16840"/>
          <w:pgMar w:top="980" w:bottom="889" w:left="880" w:right="220"/>
        </w:sect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"/>
        <w:gridCol w:w="3713"/>
        <w:gridCol w:w="1840"/>
        <w:gridCol w:w="393"/>
        <w:gridCol w:w="425"/>
        <w:gridCol w:w="527"/>
        <w:gridCol w:w="2025"/>
        <w:gridCol w:w="531"/>
      </w:tblGrid>
      <w:tr>
        <w:trPr>
          <w:trHeight w:val="1012" w:hRule="atLeast"/>
        </w:trPr>
        <w:tc>
          <w:tcPr>
            <w:tcW w:w="372" w:type="dxa"/>
          </w:tcPr>
          <w:p>
            <w:pPr>
              <w:pStyle w:val="TableParagraph"/>
              <w:spacing w:line="274" w:lineRule="exact"/>
              <w:ind w:lef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13" w:type="dxa"/>
          </w:tcPr>
          <w:p>
            <w:pPr>
              <w:pStyle w:val="TableParagraph"/>
              <w:spacing w:line="228" w:lineRule="auto" w:before="7"/>
              <w:ind w:left="122" w:right="69" w:hanging="147"/>
              <w:rPr>
                <w:sz w:val="22"/>
              </w:rPr>
            </w:pPr>
            <w:r>
              <w:rPr>
                <w:sz w:val="24"/>
              </w:rPr>
              <w:t>.</w:t>
            </w:r>
            <w:r>
              <w:rPr>
                <w:spacing w:val="15"/>
                <w:sz w:val="24"/>
              </w:rPr>
              <w:t> </w:t>
            </w:r>
            <w:r>
              <w:rPr>
                <w:position w:val="2"/>
                <w:sz w:val="22"/>
              </w:rPr>
              <w:t>Produsele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biocide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păstrate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și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utilizate </w:t>
            </w:r>
            <w:r>
              <w:rPr>
                <w:sz w:val="22"/>
              </w:rPr>
              <w:t>sunt înregistrate de stat și incluse în Registrul National al Produselor</w:t>
            </w:r>
          </w:p>
          <w:p>
            <w:pPr>
              <w:pStyle w:val="TableParagraph"/>
              <w:spacing w:line="236" w:lineRule="exact" w:before="5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Biocide?</w:t>
            </w:r>
          </w:p>
        </w:tc>
        <w:tc>
          <w:tcPr>
            <w:tcW w:w="1840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Pct.11,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38,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110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2"/>
                <w:sz w:val="22"/>
              </w:rPr>
              <w:t> 344/2020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4" w:lineRule="exact"/>
              <w:ind w:right="1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1517" w:hRule="atLeast"/>
        </w:trPr>
        <w:tc>
          <w:tcPr>
            <w:tcW w:w="372" w:type="dxa"/>
          </w:tcPr>
          <w:p>
            <w:pPr>
              <w:pStyle w:val="TableParagraph"/>
              <w:spacing w:line="273" w:lineRule="exact"/>
              <w:ind w:lef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713" w:type="dxa"/>
          </w:tcPr>
          <w:p>
            <w:pPr>
              <w:pStyle w:val="TableParagraph"/>
              <w:spacing w:line="261" w:lineRule="exact"/>
              <w:ind w:right="424"/>
              <w:jc w:val="right"/>
              <w:rPr>
                <w:sz w:val="22"/>
              </w:rPr>
            </w:pPr>
            <w:r>
              <w:rPr>
                <w:sz w:val="24"/>
              </w:rPr>
              <w:t>.</w:t>
            </w:r>
            <w:r>
              <w:rPr>
                <w:spacing w:val="18"/>
                <w:sz w:val="24"/>
              </w:rPr>
              <w:t> </w:t>
            </w:r>
            <w:r>
              <w:rPr>
                <w:position w:val="2"/>
                <w:sz w:val="22"/>
              </w:rPr>
              <w:t>Produsele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biocide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utilizate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sunt</w:t>
            </w:r>
            <w:r>
              <w:rPr>
                <w:spacing w:val="-4"/>
                <w:position w:val="2"/>
                <w:sz w:val="22"/>
              </w:rPr>
              <w:t> din:</w:t>
            </w:r>
          </w:p>
          <w:p>
            <w:pPr>
              <w:pStyle w:val="TableParagraph"/>
              <w:spacing w:line="242" w:lineRule="exact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Grupa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Dezinfectanți:</w:t>
            </w:r>
          </w:p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Tipul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”Produse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alimentare și hrană pentru animale”.</w:t>
            </w:r>
          </w:p>
          <w:p>
            <w:pPr>
              <w:pStyle w:val="TableParagraph"/>
              <w:spacing w:line="250" w:lineRule="atLeast"/>
              <w:ind w:left="122" w:right="69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Grupa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 combatere a dăunătorilor.</w:t>
            </w:r>
          </w:p>
        </w:tc>
        <w:tc>
          <w:tcPr>
            <w:tcW w:w="184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344/2020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3" w:lineRule="exact"/>
              <w:ind w:right="1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1656" w:hRule="atLeast"/>
        </w:trPr>
        <w:tc>
          <w:tcPr>
            <w:tcW w:w="372" w:type="dxa"/>
          </w:tcPr>
          <w:p>
            <w:pPr>
              <w:pStyle w:val="TableParagraph"/>
              <w:spacing w:line="274" w:lineRule="exact"/>
              <w:ind w:lef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13" w:type="dxa"/>
          </w:tcPr>
          <w:p>
            <w:pPr>
              <w:pStyle w:val="TableParagraph"/>
              <w:spacing w:line="276" w:lineRule="exact"/>
              <w:ind w:left="122" w:right="69" w:hanging="147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Furajele medicamentate și cele fără adaos de medicamente, destinate unor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categorii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specii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animale diferite, sunt depozitate în așa fel încât să se reducă riscul hrănirii animalelor nevizate?</w:t>
            </w:r>
          </w:p>
        </w:tc>
        <w:tc>
          <w:tcPr>
            <w:tcW w:w="1840" w:type="dxa"/>
          </w:tcPr>
          <w:p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Pct.103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HG nr. 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4" w:lineRule="exact"/>
              <w:ind w:right="1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655" w:hRule="atLeast"/>
        </w:trPr>
        <w:tc>
          <w:tcPr>
            <w:tcW w:w="372" w:type="dxa"/>
          </w:tcPr>
          <w:p>
            <w:pPr>
              <w:pStyle w:val="TableParagraph"/>
              <w:spacing w:line="273" w:lineRule="exact"/>
              <w:ind w:lef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713" w:type="dxa"/>
          </w:tcPr>
          <w:p>
            <w:pPr>
              <w:pStyle w:val="TableParagraph"/>
              <w:ind w:left="122" w:right="69" w:hanging="147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Operatorul a adoptat măsuri cu caracter tehnic sau organizatoric, specifice procesului de producție, pentru a preveni sau limita, la</w:t>
            </w:r>
          </w:p>
          <w:p>
            <w:pPr>
              <w:pStyle w:val="TableParagraph"/>
              <w:spacing w:line="270" w:lineRule="atLeast"/>
              <w:ind w:left="122" w:right="69"/>
              <w:rPr>
                <w:sz w:val="24"/>
              </w:rPr>
            </w:pPr>
            <w:r>
              <w:rPr>
                <w:sz w:val="24"/>
              </w:rPr>
              <w:t>nevoie,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contaminarea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încrucișată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și </w:t>
            </w:r>
            <w:r>
              <w:rPr>
                <w:spacing w:val="-2"/>
                <w:sz w:val="24"/>
              </w:rPr>
              <w:t>erorile?</w:t>
            </w:r>
          </w:p>
        </w:tc>
        <w:tc>
          <w:tcPr>
            <w:tcW w:w="1840" w:type="dxa"/>
          </w:tcPr>
          <w:p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sz w:val="24"/>
              </w:rPr>
              <w:t>Pct. 14 din anexa nr.2 la HG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nr.910/2020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3" w:lineRule="exact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655" w:hRule="atLeast"/>
        </w:trPr>
        <w:tc>
          <w:tcPr>
            <w:tcW w:w="372" w:type="dxa"/>
          </w:tcPr>
          <w:p>
            <w:pPr>
              <w:pStyle w:val="TableParagraph"/>
              <w:spacing w:line="272" w:lineRule="exact"/>
              <w:ind w:lef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713" w:type="dxa"/>
          </w:tcPr>
          <w:p>
            <w:pPr>
              <w:pStyle w:val="TableParagraph"/>
              <w:ind w:left="122" w:right="162" w:hanging="147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Hrana pentru animale se depozitează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transportă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așa fel încât să poată fi ușor identificată, în scopul prevenirii confuziilor sau contaminării</w:t>
            </w:r>
          </w:p>
          <w:p>
            <w:pPr>
              <w:pStyle w:val="TableParagraph"/>
              <w:spacing w:line="259" w:lineRule="exact"/>
              <w:ind w:left="122"/>
              <w:rPr>
                <w:sz w:val="24"/>
              </w:rPr>
            </w:pPr>
            <w:r>
              <w:rPr>
                <w:sz w:val="24"/>
              </w:rPr>
              <w:t>încrucișate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deteriorării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acesteia?</w:t>
            </w:r>
          </w:p>
        </w:tc>
        <w:tc>
          <w:tcPr>
            <w:tcW w:w="1840" w:type="dxa"/>
          </w:tcPr>
          <w:p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Pct. 34 din anexa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HG nr. 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2" w:lineRule="exact"/>
              <w:ind w:right="1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655" w:hRule="atLeast"/>
        </w:trPr>
        <w:tc>
          <w:tcPr>
            <w:tcW w:w="372" w:type="dxa"/>
          </w:tcPr>
          <w:p>
            <w:pPr>
              <w:pStyle w:val="TableParagraph"/>
              <w:spacing w:line="273" w:lineRule="exact"/>
              <w:ind w:lef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713" w:type="dxa"/>
          </w:tcPr>
          <w:p>
            <w:pPr>
              <w:pStyle w:val="TableParagraph"/>
              <w:ind w:left="122" w:right="69" w:hanging="147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În caz de producere a furajelor medicamentate, acestea sunt preparate doar din premixuri cu conținut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medicamentos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sunt înregistrate în Registrul de stat al</w:t>
            </w:r>
          </w:p>
          <w:p>
            <w:pPr>
              <w:pStyle w:val="TableParagraph"/>
              <w:spacing w:line="259" w:lineRule="exact"/>
              <w:ind w:left="122"/>
              <w:rPr>
                <w:sz w:val="24"/>
              </w:rPr>
            </w:pPr>
            <w:r>
              <w:rPr>
                <w:sz w:val="24"/>
              </w:rPr>
              <w:t>medicamentelor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uz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veterinar?</w:t>
            </w:r>
          </w:p>
        </w:tc>
        <w:tc>
          <w:tcPr>
            <w:tcW w:w="1840" w:type="dxa"/>
          </w:tcPr>
          <w:p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Art.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alin.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(4) din Legea nr. </w:t>
            </w:r>
            <w:r>
              <w:rPr>
                <w:spacing w:val="-2"/>
                <w:sz w:val="24"/>
              </w:rPr>
              <w:t>119/2018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3" w:lineRule="exact"/>
              <w:ind w:right="1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1379" w:hRule="atLeast"/>
        </w:trPr>
        <w:tc>
          <w:tcPr>
            <w:tcW w:w="372" w:type="dxa"/>
          </w:tcPr>
          <w:p>
            <w:pPr>
              <w:pStyle w:val="TableParagraph"/>
              <w:spacing w:line="274" w:lineRule="exact"/>
              <w:ind w:lef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713" w:type="dxa"/>
          </w:tcPr>
          <w:p>
            <w:pPr>
              <w:pStyle w:val="TableParagraph"/>
              <w:ind w:left="122" w:right="69" w:hanging="147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Producătorul asigură excluderea oricărei posibilități de interacțiune nedorită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între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medicamentele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uz veterinar, aditivi, hrană pentru</w:t>
            </w:r>
          </w:p>
          <w:p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animale?</w:t>
            </w:r>
          </w:p>
        </w:tc>
        <w:tc>
          <w:tcPr>
            <w:tcW w:w="184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lit.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din HG nr.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311/2012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4" w:lineRule="exact"/>
              <w:ind w:right="1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104" w:hRule="atLeast"/>
        </w:trPr>
        <w:tc>
          <w:tcPr>
            <w:tcW w:w="372" w:type="dxa"/>
          </w:tcPr>
          <w:p>
            <w:pPr>
              <w:pStyle w:val="TableParagraph"/>
              <w:spacing w:line="274" w:lineRule="exact"/>
              <w:ind w:lef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713" w:type="dxa"/>
          </w:tcPr>
          <w:p>
            <w:pPr>
              <w:pStyle w:val="TableParagraph"/>
              <w:ind w:left="122" w:right="69" w:hanging="147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Deșeurile și materiile prime neadecvate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hrana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animalelor sunt identificate şi izolate?</w:t>
            </w:r>
          </w:p>
        </w:tc>
        <w:tc>
          <w:tcPr>
            <w:tcW w:w="1840" w:type="dxa"/>
          </w:tcPr>
          <w:p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Pct. 16, din anexa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la HG nr.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4" w:lineRule="exact"/>
              <w:ind w:right="1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21" w:hRule="atLeast"/>
        </w:trPr>
        <w:tc>
          <w:tcPr>
            <w:tcW w:w="9826" w:type="dxa"/>
            <w:gridSpan w:val="8"/>
          </w:tcPr>
          <w:p>
            <w:pPr>
              <w:pStyle w:val="TableParagraph"/>
              <w:spacing w:line="275" w:lineRule="exact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Cerințe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 etichetare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 furajelor,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materiilor prime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pentru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furaje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și 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furajelor </w:t>
            </w:r>
            <w:r>
              <w:rPr>
                <w:b/>
                <w:spacing w:val="-2"/>
                <w:sz w:val="24"/>
              </w:rPr>
              <w:t>combinate</w:t>
            </w:r>
          </w:p>
        </w:tc>
      </w:tr>
      <w:tr>
        <w:trPr>
          <w:trHeight w:val="1932" w:hRule="atLeast"/>
        </w:trPr>
        <w:tc>
          <w:tcPr>
            <w:tcW w:w="372" w:type="dxa"/>
          </w:tcPr>
          <w:p>
            <w:pPr>
              <w:pStyle w:val="TableParagraph"/>
              <w:spacing w:line="274" w:lineRule="exact"/>
              <w:ind w:lef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713" w:type="dxa"/>
          </w:tcPr>
          <w:p>
            <w:pPr>
              <w:pStyle w:val="TableParagraph"/>
              <w:spacing w:line="276" w:lineRule="exact"/>
              <w:ind w:left="93" w:right="162"/>
              <w:rPr>
                <w:sz w:val="24"/>
              </w:rPr>
            </w:pPr>
            <w:r>
              <w:rPr>
                <w:sz w:val="24"/>
              </w:rPr>
              <w:t>Furajele, materiile prime pentru furaje și furajele combinate comercializate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vrac,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ambalaje sau containere nesigilate sunt însoțite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documente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tehnice,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care conțin toate specificațiile de </w:t>
            </w:r>
            <w:r>
              <w:rPr>
                <w:spacing w:val="-2"/>
                <w:sz w:val="24"/>
              </w:rPr>
              <w:t>etichetare?</w:t>
            </w:r>
          </w:p>
        </w:tc>
        <w:tc>
          <w:tcPr>
            <w:tcW w:w="1840" w:type="dxa"/>
          </w:tcPr>
          <w:p>
            <w:pPr>
              <w:pStyle w:val="TableParagraph"/>
              <w:ind w:left="107" w:right="256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23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HG nr. 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4" w:lineRule="exact"/>
              <w:ind w:right="1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551" w:hRule="atLeast"/>
        </w:trPr>
        <w:tc>
          <w:tcPr>
            <w:tcW w:w="372" w:type="dxa"/>
          </w:tcPr>
          <w:p>
            <w:pPr>
              <w:pStyle w:val="TableParagraph"/>
              <w:spacing w:line="273" w:lineRule="exact"/>
              <w:ind w:lef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713" w:type="dxa"/>
          </w:tcPr>
          <w:p>
            <w:pPr>
              <w:pStyle w:val="TableParagraph"/>
              <w:spacing w:line="273" w:lineRule="exact"/>
              <w:ind w:left="93"/>
              <w:rPr>
                <w:sz w:val="24"/>
              </w:rPr>
            </w:pPr>
            <w:r>
              <w:rPr>
                <w:sz w:val="24"/>
              </w:rPr>
              <w:t>Etichetele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prezentate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integral</w:t>
            </w:r>
          </w:p>
          <w:p>
            <w:pPr>
              <w:pStyle w:val="TableParagraph"/>
              <w:spacing w:line="259" w:lineRule="exact"/>
              <w:ind w:left="93"/>
              <w:rPr>
                <w:sz w:val="24"/>
              </w:rPr>
            </w:pPr>
            <w:r>
              <w:rPr>
                <w:sz w:val="24"/>
              </w:rPr>
              <w:t>într-un loc vizibil de pe </w:t>
            </w:r>
            <w:r>
              <w:rPr>
                <w:spacing w:val="-2"/>
                <w:sz w:val="24"/>
              </w:rPr>
              <w:t>ambalaj,</w:t>
            </w:r>
          </w:p>
        </w:tc>
        <w:tc>
          <w:tcPr>
            <w:tcW w:w="184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Pct. 34 la </w:t>
            </w:r>
            <w:r>
              <w:rPr>
                <w:spacing w:val="-5"/>
                <w:sz w:val="24"/>
              </w:rPr>
              <w:t>HG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3" w:lineRule="exact"/>
              <w:ind w:right="1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>
      <w:pPr>
        <w:spacing w:after="0" w:line="273" w:lineRule="exact"/>
        <w:jc w:val="right"/>
        <w:rPr>
          <w:sz w:val="24"/>
        </w:rPr>
        <w:sectPr>
          <w:type w:val="continuous"/>
          <w:pgSz w:w="11910" w:h="16840"/>
          <w:pgMar w:top="980" w:bottom="1026" w:left="880" w:right="220"/>
        </w:sect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"/>
        <w:gridCol w:w="3728"/>
        <w:gridCol w:w="1840"/>
        <w:gridCol w:w="393"/>
        <w:gridCol w:w="425"/>
        <w:gridCol w:w="527"/>
        <w:gridCol w:w="2025"/>
        <w:gridCol w:w="531"/>
      </w:tblGrid>
      <w:tr>
        <w:trPr>
          <w:trHeight w:val="552" w:hRule="atLeast"/>
        </w:trPr>
        <w:tc>
          <w:tcPr>
            <w:tcW w:w="3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spacing w:line="276" w:lineRule="exact"/>
              <w:ind w:left="107" w:right="165"/>
              <w:rPr>
                <w:sz w:val="24"/>
              </w:rPr>
            </w:pPr>
            <w:r>
              <w:rPr>
                <w:sz w:val="24"/>
              </w:rPr>
              <w:t>container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documentele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însoțire?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358" w:type="dxa"/>
          </w:tcPr>
          <w:p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728" w:type="dxa"/>
          </w:tcPr>
          <w:p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Etichetele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sunt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prezentate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cel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puțin în limba română?</w:t>
            </w:r>
          </w:p>
        </w:tc>
        <w:tc>
          <w:tcPr>
            <w:tcW w:w="1840" w:type="dxa"/>
          </w:tcPr>
          <w:p>
            <w:pPr>
              <w:pStyle w:val="TableParagraph"/>
              <w:ind w:left="106" w:right="150"/>
              <w:rPr>
                <w:sz w:val="24"/>
              </w:rPr>
            </w:pPr>
            <w:r>
              <w:rPr>
                <w:sz w:val="24"/>
              </w:rPr>
              <w:t>Art.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25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alin.(2) din Legea </w:t>
            </w:r>
            <w:r>
              <w:rPr>
                <w:spacing w:val="-2"/>
                <w:sz w:val="24"/>
              </w:rPr>
              <w:t>105/2003</w:t>
            </w:r>
          </w:p>
          <w:p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35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HG </w:t>
            </w:r>
            <w:r>
              <w:rPr>
                <w:spacing w:val="-2"/>
                <w:sz w:val="24"/>
              </w:rPr>
              <w:t>nr.910/2020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4691" w:hRule="atLeast"/>
        </w:trPr>
        <w:tc>
          <w:tcPr>
            <w:tcW w:w="358" w:type="dxa"/>
          </w:tcPr>
          <w:p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728" w:type="dxa"/>
          </w:tcPr>
          <w:p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Etichetele unui furaj destinat plasării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piață,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conține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informații </w:t>
            </w:r>
            <w:r>
              <w:rPr>
                <w:spacing w:val="-2"/>
                <w:sz w:val="24"/>
              </w:rPr>
              <w:t>privind: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3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tipul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furajului: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„materie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primă pentru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furaje”,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„furaj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complet”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sau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„furaj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complementar”,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după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caz: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9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numele sau </w:t>
            </w:r>
            <w:r>
              <w:rPr>
                <w:sz w:val="24"/>
              </w:rPr>
              <w:t>denumirea comercială și adresa operatorului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domeniul hranei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pentru </w:t>
            </w:r>
            <w:r>
              <w:rPr>
                <w:spacing w:val="-2"/>
                <w:sz w:val="24"/>
              </w:rPr>
              <w:t>animale;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259"/>
              <w:jc w:val="both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referință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 </w:t>
            </w:r>
            <w:r>
              <w:rPr>
                <w:spacing w:val="-2"/>
                <w:sz w:val="24"/>
              </w:rPr>
              <w:t>lotului;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03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cantitatea netă, exprimată în unități de masă, în cazul </w:t>
            </w:r>
            <w:r>
              <w:rPr>
                <w:sz w:val="24"/>
              </w:rPr>
              <w:t>produselor solide, și în unități de masă sau volum, în cazul produselor lichide;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6" w:val="left" w:leader="none"/>
              </w:tabs>
              <w:spacing w:line="240" w:lineRule="auto" w:before="0" w:after="0"/>
              <w:ind w:left="107" w:right="741" w:firstLine="0"/>
              <w:jc w:val="both"/>
              <w:rPr>
                <w:sz w:val="24"/>
              </w:rPr>
            </w:pPr>
            <w:r>
              <w:rPr>
                <w:sz w:val="24"/>
              </w:rPr>
              <w:t>lista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aditivilor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hrana </w:t>
            </w:r>
            <w:r>
              <w:rPr>
                <w:spacing w:val="-2"/>
                <w:sz w:val="24"/>
              </w:rPr>
              <w:t>animalelor;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4" w:val="left" w:leader="none"/>
              </w:tabs>
              <w:spacing w:line="259" w:lineRule="exact" w:before="0" w:after="0"/>
              <w:ind w:left="364" w:right="0" w:hanging="257"/>
              <w:jc w:val="both"/>
              <w:rPr>
                <w:sz w:val="24"/>
              </w:rPr>
            </w:pPr>
            <w:r>
              <w:rPr>
                <w:sz w:val="24"/>
              </w:rPr>
              <w:t>conținutul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apă;</w:t>
            </w:r>
          </w:p>
        </w:tc>
        <w:tc>
          <w:tcPr>
            <w:tcW w:w="1840" w:type="dxa"/>
          </w:tcPr>
          <w:p>
            <w:pPr>
              <w:pStyle w:val="TableParagraph"/>
              <w:ind w:left="106" w:right="256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37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HG nr. 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2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5943" w:hRule="atLeast"/>
        </w:trPr>
        <w:tc>
          <w:tcPr>
            <w:tcW w:w="358" w:type="dxa"/>
          </w:tcPr>
          <w:p>
            <w:pPr>
              <w:pStyle w:val="TableParagraph"/>
              <w:spacing w:line="273" w:lineRule="exact"/>
              <w:ind w:left="107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728" w:type="dxa"/>
          </w:tcPr>
          <w:p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Suplimentar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cerințelor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etichetare din pct. 26, etichetele furajelor combinate mai conțin următoarea </w:t>
            </w:r>
            <w:r>
              <w:rPr>
                <w:spacing w:val="-2"/>
                <w:sz w:val="24"/>
              </w:rPr>
              <w:t>informație: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84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specia sau categoriile de </w:t>
            </w:r>
            <w:r>
              <w:rPr>
                <w:sz w:val="24"/>
              </w:rPr>
              <w:t>animale cărora le este destinat furajul </w:t>
            </w:r>
            <w:r>
              <w:rPr>
                <w:spacing w:val="-2"/>
                <w:sz w:val="24"/>
              </w:rPr>
              <w:t>combinat;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05" w:val="left" w:leader="none"/>
              </w:tabs>
              <w:spacing w:line="240" w:lineRule="auto" w:before="0" w:after="0"/>
              <w:ind w:left="107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instrucțiunile de folosire, </w:t>
            </w:r>
            <w:r>
              <w:rPr>
                <w:sz w:val="24"/>
              </w:rPr>
              <w:t>cu indicarea destinației hranei pentru </w:t>
            </w:r>
            <w:r>
              <w:rPr>
                <w:spacing w:val="-2"/>
                <w:sz w:val="24"/>
              </w:rPr>
              <w:t>animale;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259"/>
              <w:jc w:val="both"/>
              <w:rPr>
                <w:sz w:val="24"/>
              </w:rPr>
            </w:pPr>
            <w:r>
              <w:rPr>
                <w:sz w:val="24"/>
              </w:rPr>
              <w:t>durata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minimă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valabilitate;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0" w:after="0"/>
              <w:ind w:left="107" w:right="300" w:firstLine="0"/>
              <w:jc w:val="left"/>
              <w:rPr>
                <w:sz w:val="24"/>
              </w:rPr>
            </w:pPr>
            <w:r>
              <w:rPr>
                <w:sz w:val="24"/>
              </w:rPr>
              <w:t>lista materiilor prime din care este compus, incluzând procentul din masă și denumirea fiecărei materii prime pentru hrană pentru animale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conform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Listei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materiilor prime pentru hrana animalelor (anexa nr. 8 din HG 910/2020)?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0" w:after="0"/>
              <w:ind w:left="107" w:right="441" w:firstLine="0"/>
              <w:jc w:val="left"/>
              <w:rPr>
                <w:sz w:val="24"/>
              </w:rPr>
            </w:pPr>
            <w:r>
              <w:rPr>
                <w:sz w:val="24"/>
              </w:rPr>
              <w:t>declarațiile obligatorii menționate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secțiunea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2-a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din anexa nr.6.</w:t>
            </w:r>
          </w:p>
        </w:tc>
        <w:tc>
          <w:tcPr>
            <w:tcW w:w="1840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40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HG nr. 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655" w:hRule="atLeast"/>
        </w:trPr>
        <w:tc>
          <w:tcPr>
            <w:tcW w:w="358" w:type="dxa"/>
          </w:tcPr>
          <w:p>
            <w:pPr>
              <w:pStyle w:val="TableParagraph"/>
              <w:spacing w:line="273" w:lineRule="exact"/>
              <w:ind w:left="107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728" w:type="dxa"/>
          </w:tcPr>
          <w:p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În caz că în componența furajului combinat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include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făina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pește, pe etichetă sau documentul de însoțire este indicat că: ”Conține făină de pește – nu poate fi utilizat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pentru hrana </w:t>
            </w:r>
            <w:r>
              <w:rPr>
                <w:spacing w:val="-2"/>
                <w:sz w:val="24"/>
              </w:rPr>
              <w:t>rumegătoarelor”?</w:t>
            </w:r>
          </w:p>
        </w:tc>
        <w:tc>
          <w:tcPr>
            <w:tcW w:w="1840" w:type="dxa"/>
          </w:tcPr>
          <w:p>
            <w:pPr>
              <w:pStyle w:val="TableParagraph"/>
              <w:spacing w:line="27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Anexa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3,</w:t>
            </w:r>
            <w:r>
              <w:rPr>
                <w:spacing w:val="32"/>
                <w:sz w:val="24"/>
              </w:rPr>
              <w:t>  </w:t>
            </w:r>
            <w:r>
              <w:rPr>
                <w:spacing w:val="-4"/>
                <w:sz w:val="24"/>
              </w:rPr>
              <w:t>Cap.</w:t>
            </w:r>
          </w:p>
          <w:p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II,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secț.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pct.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9, sbpct. 2) la </w:t>
            </w:r>
            <w:r>
              <w:rPr>
                <w:sz w:val="24"/>
              </w:rPr>
              <w:t>HG nr. 404/2016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>
      <w:pPr>
        <w:spacing w:after="0" w:line="273" w:lineRule="exact"/>
        <w:jc w:val="center"/>
        <w:rPr>
          <w:sz w:val="24"/>
        </w:rPr>
        <w:sectPr>
          <w:type w:val="continuous"/>
          <w:pgSz w:w="11910" w:h="16840"/>
          <w:pgMar w:top="980" w:bottom="1303" w:left="880" w:right="220"/>
        </w:sect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"/>
        <w:gridCol w:w="3728"/>
        <w:gridCol w:w="1840"/>
        <w:gridCol w:w="393"/>
        <w:gridCol w:w="425"/>
        <w:gridCol w:w="527"/>
        <w:gridCol w:w="2025"/>
        <w:gridCol w:w="531"/>
      </w:tblGrid>
      <w:tr>
        <w:trPr>
          <w:trHeight w:val="552" w:hRule="atLeast"/>
        </w:trPr>
        <w:tc>
          <w:tcPr>
            <w:tcW w:w="9827" w:type="dxa"/>
            <w:gridSpan w:val="8"/>
          </w:tcPr>
          <w:p>
            <w:pPr>
              <w:pStyle w:val="TableParagraph"/>
              <w:spacing w:line="270" w:lineRule="atLeast"/>
              <w:ind w:left="4358" w:hanging="3996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Cerințe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etichetare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furajelor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adaos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medicamente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aditivilor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pentru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hrana </w:t>
            </w:r>
            <w:r>
              <w:rPr>
                <w:b/>
                <w:spacing w:val="-2"/>
                <w:sz w:val="24"/>
              </w:rPr>
              <w:t>animalelor</w:t>
            </w:r>
          </w:p>
        </w:tc>
      </w:tr>
      <w:tr>
        <w:trPr>
          <w:trHeight w:val="4967" w:hRule="atLeast"/>
        </w:trPr>
        <w:tc>
          <w:tcPr>
            <w:tcW w:w="358" w:type="dxa"/>
          </w:tcPr>
          <w:p>
            <w:pPr>
              <w:pStyle w:val="TableParagraph"/>
              <w:spacing w:line="273" w:lineRule="exact"/>
              <w:ind w:left="107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728" w:type="dxa"/>
          </w:tcPr>
          <w:p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Etichetele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furajelor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medicamentate conțin următoarele informații: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denumirea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produsului;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c) cantitatea netă, </w:t>
            </w:r>
            <w:r>
              <w:rPr>
                <w:spacing w:val="-2"/>
                <w:sz w:val="24"/>
              </w:rPr>
              <w:t>volumul;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6" w:val="left" w:leader="none"/>
              </w:tabs>
              <w:spacing w:line="240" w:lineRule="auto" w:before="0" w:after="0"/>
              <w:ind w:left="107" w:right="587" w:firstLine="0"/>
              <w:jc w:val="lef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fabricării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şi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termenul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valabilitate;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51" w:val="left" w:leader="none"/>
              </w:tabs>
              <w:spacing w:line="240" w:lineRule="auto" w:before="0" w:after="0"/>
              <w:ind w:left="35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condițiile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păstrare;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6" w:val="left" w:leader="none"/>
              </w:tabs>
              <w:spacing w:line="240" w:lineRule="auto" w:before="0" w:after="0"/>
              <w:ind w:left="107" w:right="974" w:firstLine="0"/>
              <w:jc w:val="left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certificatului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înregistrare;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53" w:val="left" w:leader="none"/>
              </w:tabs>
              <w:spacing w:line="240" w:lineRule="auto" w:before="0" w:after="0"/>
              <w:ind w:left="107" w:right="420" w:firstLine="0"/>
              <w:jc w:val="left"/>
              <w:rPr>
                <w:sz w:val="24"/>
              </w:rPr>
            </w:pPr>
            <w:r>
              <w:rPr>
                <w:sz w:val="24"/>
              </w:rPr>
              <w:t>denumirea firmei şi adresa deținătorului certificatului de înregistrare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şi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producătorului, dacă aceștia diferă;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6" w:val="left" w:leader="none"/>
              </w:tabs>
              <w:spacing w:line="240" w:lineRule="auto" w:before="0" w:after="0"/>
              <w:ind w:left="107" w:right="196" w:firstLine="0"/>
              <w:jc w:val="left"/>
              <w:rPr>
                <w:sz w:val="24"/>
              </w:rPr>
            </w:pPr>
            <w:r>
              <w:rPr>
                <w:sz w:val="24"/>
              </w:rPr>
              <w:t>speciile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animale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țintă,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metoda şi calea de administrare;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259"/>
              <w:jc w:val="left"/>
              <w:rPr>
                <w:sz w:val="24"/>
              </w:rPr>
            </w:pPr>
            <w:r>
              <w:rPr>
                <w:sz w:val="24"/>
              </w:rPr>
              <w:t>perioada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așteptare;</w:t>
            </w:r>
          </w:p>
          <w:p>
            <w:pPr>
              <w:pStyle w:val="TableParagraph"/>
              <w:spacing w:line="270" w:lineRule="atLeast"/>
              <w:ind w:left="107" w:right="165"/>
              <w:rPr>
                <w:sz w:val="24"/>
              </w:rPr>
            </w:pPr>
            <w:r>
              <w:rPr>
                <w:sz w:val="24"/>
              </w:rPr>
              <w:t>j)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precauții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speciale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păstrare, dacă acestea există?</w:t>
            </w:r>
          </w:p>
        </w:tc>
        <w:tc>
          <w:tcPr>
            <w:tcW w:w="1840" w:type="dxa"/>
          </w:tcPr>
          <w:p>
            <w:pPr>
              <w:pStyle w:val="TableParagraph"/>
              <w:tabs>
                <w:tab w:pos="1469" w:val="left" w:leader="none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lit.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la </w:t>
            </w:r>
            <w:r>
              <w:rPr>
                <w:spacing w:val="-5"/>
                <w:sz w:val="24"/>
              </w:rPr>
              <w:t>HG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nr.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311/2012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1655" w:hRule="atLeast"/>
        </w:trPr>
        <w:tc>
          <w:tcPr>
            <w:tcW w:w="358" w:type="dxa"/>
          </w:tcPr>
          <w:p>
            <w:pPr>
              <w:pStyle w:val="TableParagraph"/>
              <w:spacing w:line="273" w:lineRule="exact"/>
              <w:ind w:left="107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728" w:type="dxa"/>
          </w:tcPr>
          <w:p>
            <w:pPr>
              <w:pStyle w:val="TableParagraph"/>
              <w:ind w:left="107" w:right="79"/>
              <w:rPr>
                <w:sz w:val="24"/>
              </w:rPr>
            </w:pPr>
            <w:r>
              <w:rPr>
                <w:sz w:val="24"/>
              </w:rPr>
              <w:t>Furajele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medicamentate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plasează pe piață în ambalaje sau în containere închise, astfel încât la deschidere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modul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închidere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 deterioreze și să nu poată fi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refolosit?</w:t>
            </w:r>
          </w:p>
        </w:tc>
        <w:tc>
          <w:tcPr>
            <w:tcW w:w="1840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Pct. 7 la HG </w:t>
            </w:r>
            <w:r>
              <w:rPr>
                <w:sz w:val="24"/>
              </w:rPr>
              <w:t>nr. </w:t>
            </w:r>
            <w:r>
              <w:rPr>
                <w:spacing w:val="-2"/>
                <w:sz w:val="24"/>
              </w:rPr>
              <w:t>311/2012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1379" w:hRule="atLeast"/>
        </w:trPr>
        <w:tc>
          <w:tcPr>
            <w:tcW w:w="358" w:type="dxa"/>
          </w:tcPr>
          <w:p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728" w:type="dxa"/>
          </w:tcPr>
          <w:p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Furajele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conținut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medicamentos sunt furnizate crescătorilor de animale doar în baza rețetei înregistrate, eliberate de un medic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veterinar?</w:t>
            </w:r>
          </w:p>
        </w:tc>
        <w:tc>
          <w:tcPr>
            <w:tcW w:w="1840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Pct. 9 la HG </w:t>
            </w:r>
            <w:r>
              <w:rPr>
                <w:sz w:val="24"/>
              </w:rPr>
              <w:t>nr. </w:t>
            </w:r>
            <w:r>
              <w:rPr>
                <w:spacing w:val="-2"/>
                <w:sz w:val="24"/>
              </w:rPr>
              <w:t>311/2012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4415" w:hRule="atLeast"/>
        </w:trPr>
        <w:tc>
          <w:tcPr>
            <w:tcW w:w="358" w:type="dxa"/>
          </w:tcPr>
          <w:p>
            <w:pPr>
              <w:pStyle w:val="TableParagraph"/>
              <w:spacing w:line="274" w:lineRule="exact"/>
              <w:ind w:left="107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728" w:type="dxa"/>
          </w:tcPr>
          <w:p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cazul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când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furajul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conține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aditivi pentru hrana animalelor, aceștia sunt indicați cu: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3" w:val="left" w:leader="none"/>
              </w:tabs>
              <w:spacing w:line="240" w:lineRule="auto" w:before="0" w:after="0"/>
              <w:ind w:left="107" w:right="281" w:firstLine="0"/>
              <w:jc w:val="left"/>
              <w:rPr>
                <w:sz w:val="24"/>
              </w:rPr>
            </w:pPr>
            <w:r>
              <w:rPr>
                <w:sz w:val="24"/>
              </w:rPr>
              <w:t>denumirea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indicată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Registrul aditivilor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hrana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animalelor, precedată de denumirea grupei </w:t>
            </w:r>
            <w:r>
              <w:rPr>
                <w:spacing w:val="-2"/>
                <w:sz w:val="24"/>
              </w:rPr>
              <w:t>funcționale;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6" w:val="left" w:leader="none"/>
              </w:tabs>
              <w:spacing w:line="240" w:lineRule="auto" w:before="0" w:after="0"/>
              <w:ind w:left="107" w:right="713" w:firstLine="0"/>
              <w:jc w:val="left"/>
              <w:rPr>
                <w:sz w:val="24"/>
              </w:rPr>
            </w:pPr>
            <w:r>
              <w:rPr>
                <w:sz w:val="24"/>
              </w:rPr>
              <w:t>speciile sau categoriile de animale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cărora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este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destinat </w:t>
            </w:r>
            <w:r>
              <w:rPr>
                <w:spacing w:val="-2"/>
                <w:sz w:val="24"/>
              </w:rPr>
              <w:t>furajul;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3" w:val="left" w:leader="none"/>
              </w:tabs>
              <w:spacing w:line="240" w:lineRule="auto" w:before="0" w:after="0"/>
              <w:ind w:left="107" w:right="254" w:firstLine="0"/>
              <w:jc w:val="left"/>
              <w:rPr>
                <w:sz w:val="24"/>
              </w:rPr>
            </w:pPr>
            <w:r>
              <w:rPr>
                <w:sz w:val="24"/>
              </w:rPr>
              <w:t>modul de utilizare şi recomandările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siguranță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privind utilizarea şi cerințele specifice;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6" w:val="left" w:leader="none"/>
              </w:tabs>
              <w:spacing w:line="270" w:lineRule="atLeast" w:before="0" w:after="0"/>
              <w:ind w:left="107" w:right="521" w:firstLine="0"/>
              <w:jc w:val="left"/>
              <w:rPr>
                <w:sz w:val="24"/>
              </w:rPr>
            </w:pPr>
            <w:r>
              <w:rPr>
                <w:sz w:val="24"/>
              </w:rPr>
              <w:t>numărul de identificare din Registrul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aditivilor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hrana </w:t>
            </w:r>
            <w:r>
              <w:rPr>
                <w:spacing w:val="-2"/>
                <w:sz w:val="24"/>
              </w:rPr>
              <w:t>animalelor;</w:t>
            </w:r>
          </w:p>
        </w:tc>
        <w:tc>
          <w:tcPr>
            <w:tcW w:w="1840" w:type="dxa"/>
          </w:tcPr>
          <w:p>
            <w:pPr>
              <w:pStyle w:val="TableParagraph"/>
              <w:ind w:left="106" w:right="256"/>
              <w:rPr>
                <w:sz w:val="24"/>
              </w:rPr>
            </w:pPr>
            <w:r>
              <w:rPr>
                <w:sz w:val="24"/>
              </w:rPr>
              <w:t>Pct. 22 la HG nr. 27/2020 Pct. 39 și 37 sbpct.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5)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HG </w:t>
            </w:r>
            <w:r>
              <w:rPr>
                <w:spacing w:val="-2"/>
                <w:sz w:val="24"/>
              </w:rPr>
              <w:t>nr.910/2020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4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86" w:hRule="atLeast"/>
        </w:trPr>
        <w:tc>
          <w:tcPr>
            <w:tcW w:w="9827" w:type="dxa"/>
            <w:gridSpan w:val="8"/>
          </w:tcPr>
          <w:p>
            <w:pPr>
              <w:pStyle w:val="TableParagraph"/>
              <w:spacing w:line="266" w:lineRule="exact"/>
              <w:ind w:left="3251"/>
              <w:rPr>
                <w:b/>
                <w:sz w:val="24"/>
              </w:rPr>
            </w:pPr>
            <w:r>
              <w:rPr>
                <w:b/>
                <w:sz w:val="24"/>
              </w:rPr>
              <w:t>D. Cerințe cu privire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la </w:t>
            </w:r>
            <w:r>
              <w:rPr>
                <w:b/>
                <w:spacing w:val="-2"/>
                <w:sz w:val="24"/>
              </w:rPr>
              <w:t>personal</w:t>
            </w:r>
          </w:p>
        </w:tc>
      </w:tr>
      <w:tr>
        <w:trPr>
          <w:trHeight w:val="1104" w:hRule="atLeast"/>
        </w:trPr>
        <w:tc>
          <w:tcPr>
            <w:tcW w:w="358" w:type="dxa"/>
          </w:tcPr>
          <w:p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728" w:type="dxa"/>
          </w:tcPr>
          <w:p>
            <w:pPr>
              <w:pStyle w:val="TableParagraph"/>
              <w:ind w:left="107" w:right="207"/>
              <w:jc w:val="both"/>
              <w:rPr>
                <w:sz w:val="24"/>
              </w:rPr>
            </w:pPr>
            <w:r>
              <w:rPr>
                <w:sz w:val="24"/>
              </w:rPr>
              <w:t>Întreprinderea din domeniul hranei pentru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animale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dispune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personal suficient, care să posede</w:t>
            </w:r>
          </w:p>
          <w:p>
            <w:pPr>
              <w:pStyle w:val="TableParagraph"/>
              <w:spacing w:line="26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competenţele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calificările </w:t>
            </w:r>
            <w:r>
              <w:rPr>
                <w:spacing w:val="-2"/>
                <w:sz w:val="24"/>
              </w:rPr>
              <w:t>necesare</w:t>
            </w:r>
          </w:p>
        </w:tc>
        <w:tc>
          <w:tcPr>
            <w:tcW w:w="1840" w:type="dxa"/>
          </w:tcPr>
          <w:p>
            <w:pPr>
              <w:pStyle w:val="TableParagraph"/>
              <w:ind w:left="106" w:right="150"/>
              <w:rPr>
                <w:sz w:val="24"/>
              </w:rPr>
            </w:pPr>
            <w:r>
              <w:rPr>
                <w:sz w:val="24"/>
              </w:rPr>
              <w:t>Pct. 10, din anexa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HG nr. 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>
      <w:pPr>
        <w:spacing w:after="0" w:line="273" w:lineRule="exact"/>
        <w:jc w:val="center"/>
        <w:rPr>
          <w:sz w:val="24"/>
        </w:rPr>
        <w:sectPr>
          <w:type w:val="continuous"/>
          <w:pgSz w:w="11910" w:h="16840"/>
          <w:pgMar w:top="980" w:bottom="1145" w:left="880" w:right="220"/>
        </w:sect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"/>
        <w:gridCol w:w="3728"/>
        <w:gridCol w:w="1840"/>
        <w:gridCol w:w="393"/>
        <w:gridCol w:w="425"/>
        <w:gridCol w:w="527"/>
        <w:gridCol w:w="2025"/>
        <w:gridCol w:w="531"/>
      </w:tblGrid>
      <w:tr>
        <w:trPr>
          <w:trHeight w:val="552" w:hRule="atLeast"/>
        </w:trPr>
        <w:tc>
          <w:tcPr>
            <w:tcW w:w="3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spacing w:line="276" w:lineRule="exact"/>
              <w:ind w:left="107" w:right="165"/>
              <w:rPr>
                <w:sz w:val="24"/>
              </w:rPr>
            </w:pPr>
            <w:r>
              <w:rPr>
                <w:sz w:val="24"/>
              </w:rPr>
              <w:t>pentru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fabricarea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produselor </w:t>
            </w:r>
            <w:r>
              <w:rPr>
                <w:spacing w:val="-2"/>
                <w:sz w:val="24"/>
              </w:rPr>
              <w:t>respective?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358" w:type="dxa"/>
          </w:tcPr>
          <w:p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728" w:type="dxa"/>
          </w:tcPr>
          <w:p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În caz de producere a furajelor cu conținut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medicamentos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fabrica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 încadrat personal cu cunoștințe şi calificare în tehnologia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amestecului?</w:t>
            </w:r>
          </w:p>
        </w:tc>
        <w:tc>
          <w:tcPr>
            <w:tcW w:w="1840" w:type="dxa"/>
          </w:tcPr>
          <w:p>
            <w:pPr>
              <w:pStyle w:val="TableParagraph"/>
              <w:ind w:left="106" w:right="241"/>
              <w:jc w:val="both"/>
              <w:rPr>
                <w:sz w:val="24"/>
              </w:rPr>
            </w:pPr>
            <w:r>
              <w:rPr>
                <w:sz w:val="24"/>
              </w:rPr>
              <w:t>Pct. 4 sbpct. 2) lit.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nr. </w:t>
            </w:r>
            <w:r>
              <w:rPr>
                <w:spacing w:val="-2"/>
                <w:sz w:val="24"/>
              </w:rPr>
              <w:t>311/2012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311" w:hRule="atLeast"/>
        </w:trPr>
        <w:tc>
          <w:tcPr>
            <w:tcW w:w="9827" w:type="dxa"/>
            <w:gridSpan w:val="8"/>
          </w:tcPr>
          <w:p>
            <w:pPr>
              <w:pStyle w:val="TableParagraph"/>
              <w:spacing w:line="275" w:lineRule="exact"/>
              <w:ind w:left="1884"/>
              <w:rPr>
                <w:b/>
                <w:sz w:val="24"/>
              </w:rPr>
            </w:pPr>
            <w:r>
              <w:rPr>
                <w:b/>
                <w:sz w:val="24"/>
              </w:rPr>
              <w:t>E.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Cerințe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privind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controlul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calității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hranei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pentru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animale</w:t>
            </w:r>
          </w:p>
        </w:tc>
      </w:tr>
      <w:tr>
        <w:trPr>
          <w:trHeight w:val="1380" w:hRule="atLeast"/>
        </w:trPr>
        <w:tc>
          <w:tcPr>
            <w:tcW w:w="358" w:type="dxa"/>
          </w:tcPr>
          <w:p>
            <w:pPr>
              <w:pStyle w:val="TableParagraph"/>
              <w:spacing w:line="274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728" w:type="dxa"/>
          </w:tcPr>
          <w:p>
            <w:pPr>
              <w:pStyle w:val="TableParagraph"/>
              <w:spacing w:line="276" w:lineRule="exact"/>
              <w:ind w:left="107" w:right="165"/>
              <w:rPr>
                <w:sz w:val="24"/>
              </w:rPr>
            </w:pPr>
            <w:r>
              <w:rPr>
                <w:sz w:val="24"/>
              </w:rPr>
              <w:t>Se respectă interdicția de a nu comercializa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hrană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animale care nu prezintă siguranță (are un efect negativ asupra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sănătății animalelor și oamenilor)?</w:t>
            </w:r>
          </w:p>
        </w:tc>
        <w:tc>
          <w:tcPr>
            <w:tcW w:w="1840" w:type="dxa"/>
          </w:tcPr>
          <w:p>
            <w:pPr>
              <w:pStyle w:val="TableParagraph"/>
              <w:ind w:left="106" w:right="150"/>
              <w:rPr>
                <w:sz w:val="24"/>
              </w:rPr>
            </w:pPr>
            <w:r>
              <w:rPr>
                <w:sz w:val="24"/>
              </w:rPr>
              <w:t>Art. 9, alin. (1) și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(2)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Legea </w:t>
            </w:r>
            <w:r>
              <w:rPr>
                <w:spacing w:val="-2"/>
                <w:sz w:val="24"/>
              </w:rPr>
              <w:t>306/2018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4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1103" w:hRule="atLeast"/>
        </w:trPr>
        <w:tc>
          <w:tcPr>
            <w:tcW w:w="358" w:type="dxa"/>
          </w:tcPr>
          <w:p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728" w:type="dxa"/>
          </w:tcPr>
          <w:p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La fabrica de producere este desemnată o persoană calificată responsabilă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controlul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calității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hranei pentru </w:t>
            </w:r>
            <w:r>
              <w:rPr>
                <w:spacing w:val="-2"/>
                <w:sz w:val="24"/>
              </w:rPr>
              <w:t>animale?</w:t>
            </w:r>
          </w:p>
        </w:tc>
        <w:tc>
          <w:tcPr>
            <w:tcW w:w="1840" w:type="dxa"/>
          </w:tcPr>
          <w:p>
            <w:pPr>
              <w:pStyle w:val="TableParagraph"/>
              <w:ind w:left="106" w:right="150"/>
              <w:rPr>
                <w:sz w:val="24"/>
              </w:rPr>
            </w:pPr>
            <w:r>
              <w:rPr>
                <w:sz w:val="24"/>
              </w:rPr>
              <w:t>Pct. 18, din anexa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HG nr. 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103" w:hRule="atLeast"/>
        </w:trPr>
        <w:tc>
          <w:tcPr>
            <w:tcW w:w="358" w:type="dxa"/>
          </w:tcPr>
          <w:p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728" w:type="dxa"/>
          </w:tcPr>
          <w:p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Operatorul din domeniul hranei pentru animale are acces, în cadrul</w:t>
            </w:r>
          </w:p>
          <w:p>
            <w:pPr>
              <w:pStyle w:val="TableParagraph"/>
              <w:spacing w:line="270" w:lineRule="atLeast"/>
              <w:ind w:left="107" w:right="165"/>
              <w:rPr>
                <w:sz w:val="24"/>
              </w:rPr>
            </w:pPr>
            <w:r>
              <w:rPr>
                <w:sz w:val="24"/>
              </w:rPr>
              <w:t>unui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sistem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control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calității,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 un laborator acreditat?</w:t>
            </w:r>
          </w:p>
        </w:tc>
        <w:tc>
          <w:tcPr>
            <w:tcW w:w="1840" w:type="dxa"/>
          </w:tcPr>
          <w:p>
            <w:pPr>
              <w:pStyle w:val="TableParagraph"/>
              <w:ind w:left="106" w:right="150"/>
              <w:rPr>
                <w:sz w:val="24"/>
              </w:rPr>
            </w:pPr>
            <w:r>
              <w:rPr>
                <w:sz w:val="24"/>
              </w:rPr>
              <w:t>Pct. 19, din anexa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HG nr. 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1655" w:hRule="atLeast"/>
        </w:trPr>
        <w:tc>
          <w:tcPr>
            <w:tcW w:w="358" w:type="dxa"/>
          </w:tcPr>
          <w:p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728" w:type="dxa"/>
          </w:tcPr>
          <w:p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În caz de producere a furajelor cu conținut medicamentos, producătorul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supune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controalelor periodice inclusiv verificând</w:t>
            </w:r>
          </w:p>
          <w:p>
            <w:pPr>
              <w:pStyle w:val="TableParagraph"/>
              <w:spacing w:line="270" w:lineRule="atLeast"/>
              <w:ind w:left="107" w:right="165"/>
              <w:rPr>
                <w:sz w:val="24"/>
              </w:rPr>
            </w:pPr>
            <w:r>
              <w:rPr>
                <w:sz w:val="24"/>
              </w:rPr>
              <w:t>omogenitatea,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stabilitatea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și perioada de depozitare?</w:t>
            </w:r>
          </w:p>
        </w:tc>
        <w:tc>
          <w:tcPr>
            <w:tcW w:w="1840" w:type="dxa"/>
          </w:tcPr>
          <w:p>
            <w:pPr>
              <w:pStyle w:val="TableParagraph"/>
              <w:ind w:left="106" w:right="150"/>
              <w:rPr>
                <w:sz w:val="24"/>
              </w:rPr>
            </w:pPr>
            <w:r>
              <w:rPr>
                <w:sz w:val="24"/>
              </w:rPr>
              <w:t>Pct. 4 sbpct. 2) lit.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d)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anexa la HG nr.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311/2012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2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4138" w:hRule="atLeast"/>
        </w:trPr>
        <w:tc>
          <w:tcPr>
            <w:tcW w:w="358" w:type="dxa"/>
          </w:tcPr>
          <w:p>
            <w:pPr>
              <w:pStyle w:val="TableParagraph"/>
              <w:spacing w:line="273" w:lineRule="exact"/>
              <w:ind w:left="107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728" w:type="dxa"/>
          </w:tcPr>
          <w:p>
            <w:pPr>
              <w:pStyle w:val="TableParagraph"/>
              <w:ind w:left="107" w:right="334"/>
              <w:jc w:val="both"/>
              <w:rPr>
                <w:sz w:val="24"/>
              </w:rPr>
            </w:pPr>
            <w:r>
              <w:rPr>
                <w:sz w:val="24"/>
              </w:rPr>
              <w:t>Este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elaborat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implementează un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control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calității,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care să cuprindă, în special: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6" w:val="left" w:leader="none"/>
              </w:tabs>
              <w:spacing w:line="240" w:lineRule="auto" w:before="0" w:after="0"/>
              <w:ind w:left="107" w:right="281" w:firstLine="0"/>
              <w:jc w:val="left"/>
              <w:rPr>
                <w:sz w:val="24"/>
              </w:rPr>
            </w:pPr>
            <w:r>
              <w:rPr>
                <w:sz w:val="24"/>
              </w:rPr>
              <w:t>verificări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punctelor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critice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ale procesului de fabricație;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6" w:val="left" w:leader="none"/>
              </w:tabs>
              <w:spacing w:line="240" w:lineRule="auto" w:before="0" w:after="0"/>
              <w:ind w:left="107" w:right="135" w:firstLine="0"/>
              <w:jc w:val="left"/>
              <w:rPr>
                <w:sz w:val="24"/>
              </w:rPr>
            </w:pPr>
            <w:r>
              <w:rPr>
                <w:sz w:val="24"/>
              </w:rPr>
              <w:t>proceduri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şi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frecvențe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prelevare a probelor;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6" w:val="left" w:leader="none"/>
              </w:tabs>
              <w:spacing w:line="240" w:lineRule="auto" w:before="0" w:after="0"/>
              <w:ind w:left="107" w:right="560" w:firstLine="0"/>
              <w:jc w:val="left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analiză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şi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frecvența </w:t>
            </w:r>
            <w:r>
              <w:rPr>
                <w:spacing w:val="-2"/>
                <w:sz w:val="24"/>
              </w:rPr>
              <w:t>acestora;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6" w:val="left" w:leader="none"/>
              </w:tabs>
              <w:spacing w:line="275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respectarea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specificațiilor;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6" w:val="left" w:leader="none"/>
              </w:tabs>
              <w:spacing w:line="270" w:lineRule="atLeast" w:before="0" w:after="0"/>
              <w:ind w:left="107" w:right="169" w:firstLine="0"/>
              <w:jc w:val="left"/>
              <w:rPr>
                <w:sz w:val="24"/>
              </w:rPr>
            </w:pPr>
            <w:r>
              <w:rPr>
                <w:sz w:val="24"/>
              </w:rPr>
              <w:t>destinația care trebuie dată produselor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cazul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neconformității, între stadiul materiilor prime transformate şi cel al produselor </w:t>
            </w:r>
            <w:r>
              <w:rPr>
                <w:spacing w:val="-2"/>
                <w:sz w:val="24"/>
              </w:rPr>
              <w:t>finite?</w:t>
            </w:r>
          </w:p>
        </w:tc>
        <w:tc>
          <w:tcPr>
            <w:tcW w:w="1840" w:type="dxa"/>
          </w:tcPr>
          <w:p>
            <w:pPr>
              <w:pStyle w:val="TableParagraph"/>
              <w:ind w:left="106" w:right="150"/>
              <w:rPr>
                <w:sz w:val="24"/>
              </w:rPr>
            </w:pPr>
            <w:r>
              <w:rPr>
                <w:sz w:val="24"/>
              </w:rPr>
              <w:t>Pct. 20, din anexa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HG nr. 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208" w:hRule="atLeast"/>
        </w:trPr>
        <w:tc>
          <w:tcPr>
            <w:tcW w:w="358" w:type="dxa"/>
          </w:tcPr>
          <w:p>
            <w:pPr>
              <w:pStyle w:val="TableParagraph"/>
              <w:spacing w:line="274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728" w:type="dxa"/>
          </w:tcPr>
          <w:p>
            <w:pPr>
              <w:pStyle w:val="TableParagraph"/>
              <w:spacing w:line="276" w:lineRule="exact"/>
              <w:ind w:left="107" w:right="165"/>
              <w:rPr>
                <w:sz w:val="24"/>
              </w:rPr>
            </w:pPr>
            <w:r>
              <w:rPr>
                <w:sz w:val="24"/>
              </w:rPr>
              <w:t>Operatorul din domeniul hranei pentru animale implementează un plan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autocontrol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hranei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pentru animale. Acesta prelevează probe din fiecare lot de produse fabricate în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cantități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suficiente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păstrează în scopul asigurării trasabilității hranei pentru animale?</w:t>
            </w:r>
          </w:p>
        </w:tc>
        <w:tc>
          <w:tcPr>
            <w:tcW w:w="1840" w:type="dxa"/>
          </w:tcPr>
          <w:p>
            <w:pPr>
              <w:pStyle w:val="TableParagraph"/>
              <w:ind w:left="106" w:right="150"/>
              <w:rPr>
                <w:sz w:val="24"/>
              </w:rPr>
            </w:pPr>
            <w:r>
              <w:rPr>
                <w:sz w:val="24"/>
              </w:rPr>
              <w:t>Pct. 22, din anexa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la HG nr.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4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>
      <w:pPr>
        <w:spacing w:after="0" w:line="274" w:lineRule="exact"/>
        <w:jc w:val="center"/>
        <w:rPr>
          <w:sz w:val="24"/>
        </w:rPr>
        <w:sectPr>
          <w:type w:val="continuous"/>
          <w:pgSz w:w="11910" w:h="16840"/>
          <w:pgMar w:top="980" w:bottom="280" w:left="880" w:right="220"/>
        </w:sect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"/>
        <w:gridCol w:w="3728"/>
        <w:gridCol w:w="1840"/>
        <w:gridCol w:w="393"/>
        <w:gridCol w:w="425"/>
        <w:gridCol w:w="527"/>
        <w:gridCol w:w="2025"/>
        <w:gridCol w:w="531"/>
      </w:tblGrid>
      <w:tr>
        <w:trPr>
          <w:trHeight w:val="3036" w:hRule="atLeast"/>
        </w:trPr>
        <w:tc>
          <w:tcPr>
            <w:tcW w:w="358" w:type="dxa"/>
          </w:tcPr>
          <w:p>
            <w:pPr>
              <w:pStyle w:val="TableParagraph"/>
              <w:spacing w:line="274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728" w:type="dxa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Probele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prelevate: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240" w:lineRule="auto" w:before="0" w:after="0"/>
              <w:ind w:left="107" w:right="361" w:firstLine="0"/>
              <w:jc w:val="left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păstrează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sigilate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şi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etichetate pentru a putea fi identificate cu </w:t>
            </w:r>
            <w:r>
              <w:rPr>
                <w:spacing w:val="-2"/>
                <w:sz w:val="24"/>
              </w:rPr>
              <w:t>ușurință?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240" w:lineRule="auto" w:before="0" w:after="0"/>
              <w:ind w:left="107" w:right="259" w:firstLine="0"/>
              <w:jc w:val="left"/>
              <w:rPr>
                <w:sz w:val="24"/>
              </w:rPr>
            </w:pPr>
            <w:r>
              <w:rPr>
                <w:sz w:val="24"/>
              </w:rPr>
              <w:t>sunt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depozitate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condiții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să împiedice orice modificare a compoziției acestora sau orice </w:t>
            </w:r>
            <w:r>
              <w:rPr>
                <w:spacing w:val="-2"/>
                <w:sz w:val="24"/>
              </w:rPr>
              <w:t>alterare?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270" w:lineRule="atLeast" w:before="0" w:after="0"/>
              <w:ind w:left="107" w:right="312" w:firstLine="0"/>
              <w:jc w:val="left"/>
              <w:rPr>
                <w:sz w:val="24"/>
              </w:rPr>
            </w:pPr>
            <w:r>
              <w:rPr>
                <w:sz w:val="24"/>
              </w:rPr>
              <w:t>sunt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păstrate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şi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puse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dispoziția Agenției, pe o perioadă adaptată utilizării hranei pentru animale?</w:t>
            </w:r>
          </w:p>
        </w:tc>
        <w:tc>
          <w:tcPr>
            <w:tcW w:w="1840" w:type="dxa"/>
          </w:tcPr>
          <w:p>
            <w:pPr>
              <w:pStyle w:val="TableParagraph"/>
              <w:ind w:left="106" w:right="150"/>
              <w:rPr>
                <w:sz w:val="24"/>
              </w:rPr>
            </w:pPr>
            <w:r>
              <w:rPr>
                <w:sz w:val="24"/>
              </w:rPr>
              <w:t>Pct. 22, din anexa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la HG nr.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4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>
        <w:trPr>
          <w:trHeight w:val="551" w:hRule="atLeast"/>
        </w:trPr>
        <w:tc>
          <w:tcPr>
            <w:tcW w:w="9827" w:type="dxa"/>
            <w:gridSpan w:val="8"/>
          </w:tcPr>
          <w:p>
            <w:pPr>
              <w:pStyle w:val="TableParagraph"/>
              <w:spacing w:line="276" w:lineRule="exact"/>
              <w:ind w:left="4405" w:hanging="4042"/>
              <w:rPr>
                <w:b/>
                <w:sz w:val="24"/>
              </w:rPr>
            </w:pPr>
            <w:r>
              <w:rPr>
                <w:b/>
                <w:sz w:val="24"/>
              </w:rPr>
              <w:t>F.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Cerințe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aplicare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Sistemului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analiză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riscurilor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punctelor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critice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control </w:t>
            </w:r>
            <w:r>
              <w:rPr>
                <w:b/>
                <w:spacing w:val="-2"/>
                <w:sz w:val="24"/>
              </w:rPr>
              <w:t>(HACCP)</w:t>
            </w:r>
          </w:p>
        </w:tc>
      </w:tr>
      <w:tr>
        <w:trPr>
          <w:trHeight w:val="1103" w:hRule="atLeast"/>
        </w:trPr>
        <w:tc>
          <w:tcPr>
            <w:tcW w:w="358" w:type="dxa"/>
          </w:tcPr>
          <w:p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728" w:type="dxa"/>
          </w:tcPr>
          <w:p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Operatorul din domeniul hranei pentru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animale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instituie,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aplică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și menține proceduri permanente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bazate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principiile </w:t>
            </w:r>
            <w:r>
              <w:rPr>
                <w:spacing w:val="-2"/>
                <w:sz w:val="24"/>
              </w:rPr>
              <w:t>HACCP?</w:t>
            </w:r>
          </w:p>
        </w:tc>
        <w:tc>
          <w:tcPr>
            <w:tcW w:w="1840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79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HG nr. 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2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1103" w:hRule="atLeast"/>
        </w:trPr>
        <w:tc>
          <w:tcPr>
            <w:tcW w:w="358" w:type="dxa"/>
            <w:vMerge w:val="restart"/>
          </w:tcPr>
          <w:p>
            <w:pPr>
              <w:pStyle w:val="TableParagraph"/>
              <w:spacing w:line="273" w:lineRule="exact"/>
              <w:ind w:left="107" w:right="-15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728" w:type="dxa"/>
          </w:tcPr>
          <w:p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Procedurile permanente bazate pe principiile HACCP corespund cerințelor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prevăzute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pct.79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HG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910/2020, după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cum</w:t>
            </w:r>
            <w:r>
              <w:rPr>
                <w:spacing w:val="-2"/>
                <w:sz w:val="24"/>
              </w:rPr>
              <w:t> urmează: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spacing w:line="276" w:lineRule="exact"/>
              <w:ind w:left="107" w:right="208"/>
              <w:rPr>
                <w:sz w:val="24"/>
              </w:rPr>
            </w:pPr>
            <w:r>
              <w:rPr>
                <w:sz w:val="24"/>
              </w:rPr>
              <w:t>a) procedurile identifică toate riscurile care trebuie să fie prevenite,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eliminate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aduse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 un nivel acceptabil?</w:t>
            </w:r>
          </w:p>
        </w:tc>
        <w:tc>
          <w:tcPr>
            <w:tcW w:w="1840" w:type="dxa"/>
          </w:tcPr>
          <w:p>
            <w:pPr>
              <w:pStyle w:val="TableParagraph"/>
              <w:tabs>
                <w:tab w:pos="1469" w:val="left" w:leader="none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79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(1)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la </w:t>
            </w:r>
            <w:r>
              <w:rPr>
                <w:spacing w:val="-5"/>
                <w:sz w:val="24"/>
              </w:rPr>
              <w:t>HG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nr.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4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379" w:hRule="atLeast"/>
        </w:trPr>
        <w:tc>
          <w:tcPr>
            <w:tcW w:w="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b) procedurile identifică punctele critice de control pentru etapa sau etapele în care controlul este esențial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preveni,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reduce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ori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elimina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 </w:t>
            </w:r>
            <w:r>
              <w:rPr>
                <w:spacing w:val="-2"/>
                <w:sz w:val="24"/>
              </w:rPr>
              <w:t>pericol?</w:t>
            </w:r>
          </w:p>
        </w:tc>
        <w:tc>
          <w:tcPr>
            <w:tcW w:w="1840" w:type="dxa"/>
          </w:tcPr>
          <w:p>
            <w:pPr>
              <w:pStyle w:val="TableParagraph"/>
              <w:tabs>
                <w:tab w:pos="1469" w:val="left" w:leader="none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79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(2)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la </w:t>
            </w:r>
            <w:r>
              <w:rPr>
                <w:spacing w:val="-5"/>
                <w:sz w:val="24"/>
              </w:rPr>
              <w:t>HG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nr.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655" w:hRule="atLeast"/>
        </w:trPr>
        <w:tc>
          <w:tcPr>
            <w:tcW w:w="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ind w:left="107" w:right="79"/>
              <w:rPr>
                <w:sz w:val="24"/>
              </w:rPr>
            </w:pPr>
            <w:r>
              <w:rPr>
                <w:sz w:val="24"/>
              </w:rPr>
              <w:t>c) procedurile stabilesc limitele critice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punctele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critice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control, ce separă acceptabilul de inacceptabil pentru prevenirea, reducerea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eliminarea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pericolelor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identificate?</w:t>
            </w:r>
          </w:p>
        </w:tc>
        <w:tc>
          <w:tcPr>
            <w:tcW w:w="1840" w:type="dxa"/>
          </w:tcPr>
          <w:p>
            <w:pPr>
              <w:pStyle w:val="TableParagraph"/>
              <w:tabs>
                <w:tab w:pos="1469" w:val="left" w:leader="none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79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(3)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la </w:t>
            </w:r>
            <w:r>
              <w:rPr>
                <w:spacing w:val="-5"/>
                <w:sz w:val="24"/>
              </w:rPr>
              <w:t>HG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nr.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103" w:hRule="atLeast"/>
        </w:trPr>
        <w:tc>
          <w:tcPr>
            <w:tcW w:w="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procedurile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prevăd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stabilirea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şi implementarea unor proceduri</w:t>
            </w:r>
          </w:p>
          <w:p>
            <w:pPr>
              <w:pStyle w:val="TableParagraph"/>
              <w:spacing w:line="270" w:lineRule="atLeast"/>
              <w:ind w:left="107" w:right="208"/>
              <w:rPr>
                <w:sz w:val="24"/>
              </w:rPr>
            </w:pPr>
            <w:r>
              <w:rPr>
                <w:sz w:val="24"/>
              </w:rPr>
              <w:t>eficiente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monitorizare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în punctele critice de </w:t>
            </w:r>
            <w:r>
              <w:rPr>
                <w:spacing w:val="-2"/>
                <w:sz w:val="24"/>
              </w:rPr>
              <w:t>control?</w:t>
            </w:r>
          </w:p>
        </w:tc>
        <w:tc>
          <w:tcPr>
            <w:tcW w:w="1840" w:type="dxa"/>
          </w:tcPr>
          <w:p>
            <w:pPr>
              <w:pStyle w:val="TableParagraph"/>
              <w:tabs>
                <w:tab w:pos="1469" w:val="left" w:leader="none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79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(4)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la </w:t>
            </w:r>
            <w:r>
              <w:rPr>
                <w:spacing w:val="-5"/>
                <w:sz w:val="24"/>
              </w:rPr>
              <w:t>HG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nr.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380" w:hRule="atLeast"/>
        </w:trPr>
        <w:tc>
          <w:tcPr>
            <w:tcW w:w="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e) procedurile stabilesc acțiuni corective în cazul în care monitorizarea indică faptul că un punct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critic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control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află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sub </w:t>
            </w:r>
            <w:r>
              <w:rPr>
                <w:spacing w:val="-2"/>
                <w:sz w:val="24"/>
              </w:rPr>
              <w:t>control?</w:t>
            </w:r>
          </w:p>
        </w:tc>
        <w:tc>
          <w:tcPr>
            <w:tcW w:w="1840" w:type="dxa"/>
          </w:tcPr>
          <w:p>
            <w:pPr>
              <w:pStyle w:val="TableParagraph"/>
              <w:tabs>
                <w:tab w:pos="1469" w:val="left" w:leader="none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79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(5)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la </w:t>
            </w:r>
            <w:r>
              <w:rPr>
                <w:spacing w:val="-5"/>
                <w:sz w:val="24"/>
              </w:rPr>
              <w:t>HG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nr.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87" w:hRule="atLeast"/>
        </w:trPr>
        <w:tc>
          <w:tcPr>
            <w:tcW w:w="9827" w:type="dxa"/>
            <w:gridSpan w:val="8"/>
          </w:tcPr>
          <w:p>
            <w:pPr>
              <w:pStyle w:val="TableParagraph"/>
              <w:spacing w:line="268" w:lineRule="exact"/>
              <w:ind w:left="3925"/>
              <w:rPr>
                <w:b/>
                <w:sz w:val="24"/>
              </w:rPr>
            </w:pPr>
            <w:r>
              <w:rPr>
                <w:b/>
                <w:sz w:val="24"/>
              </w:rPr>
              <w:t>G.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Păstrarea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evidențelor</w:t>
            </w:r>
          </w:p>
        </w:tc>
      </w:tr>
      <w:tr>
        <w:trPr>
          <w:trHeight w:val="1656" w:hRule="atLeast"/>
        </w:trPr>
        <w:tc>
          <w:tcPr>
            <w:tcW w:w="358" w:type="dxa"/>
          </w:tcPr>
          <w:p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728" w:type="dxa"/>
          </w:tcPr>
          <w:p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Operatorul din domeniul hranei pentru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animale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păstrează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într-un registru datele referitoare la achiziții, producție și vânzări,</w:t>
            </w:r>
          </w:p>
          <w:p>
            <w:pPr>
              <w:pStyle w:val="TableParagraph"/>
              <w:spacing w:line="270" w:lineRule="atLeast"/>
              <w:ind w:left="107" w:right="165"/>
              <w:rPr>
                <w:sz w:val="24"/>
              </w:rPr>
            </w:pPr>
            <w:r>
              <w:rPr>
                <w:sz w:val="24"/>
              </w:rPr>
              <w:t>pentru asigurarea trasabilității efective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începând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recepție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și</w:t>
            </w:r>
          </w:p>
        </w:tc>
        <w:tc>
          <w:tcPr>
            <w:tcW w:w="1840" w:type="dxa"/>
          </w:tcPr>
          <w:p>
            <w:pPr>
              <w:pStyle w:val="TableParagraph"/>
              <w:ind w:left="106" w:right="150"/>
              <w:rPr>
                <w:sz w:val="24"/>
              </w:rPr>
            </w:pPr>
            <w:r>
              <w:rPr>
                <w:sz w:val="24"/>
              </w:rPr>
              <w:t>Art.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alin.(1) din Legea </w:t>
            </w:r>
            <w:r>
              <w:rPr>
                <w:spacing w:val="-2"/>
                <w:sz w:val="24"/>
              </w:rPr>
              <w:t>306/2018</w:t>
            </w:r>
          </w:p>
          <w:p>
            <w:pPr>
              <w:pStyle w:val="TableParagraph"/>
              <w:spacing w:line="270" w:lineRule="atLeast"/>
              <w:ind w:left="106" w:right="150"/>
              <w:rPr>
                <w:sz w:val="24"/>
              </w:rPr>
            </w:pPr>
            <w:r>
              <w:rPr>
                <w:sz w:val="24"/>
              </w:rPr>
              <w:t>Pct. 42, din anexa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la HG nr.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>
      <w:pPr>
        <w:spacing w:after="0" w:line="273" w:lineRule="exact"/>
        <w:jc w:val="center"/>
        <w:rPr>
          <w:sz w:val="24"/>
        </w:rPr>
        <w:sectPr>
          <w:type w:val="continuous"/>
          <w:pgSz w:w="11910" w:h="16840"/>
          <w:pgMar w:top="980" w:bottom="1106" w:left="880" w:right="220"/>
        </w:sect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"/>
        <w:gridCol w:w="3728"/>
        <w:gridCol w:w="1840"/>
        <w:gridCol w:w="393"/>
        <w:gridCol w:w="425"/>
        <w:gridCol w:w="527"/>
        <w:gridCol w:w="2025"/>
        <w:gridCol w:w="531"/>
      </w:tblGrid>
      <w:tr>
        <w:trPr>
          <w:trHeight w:val="552" w:hRule="atLeast"/>
        </w:trPr>
        <w:tc>
          <w:tcPr>
            <w:tcW w:w="3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spacing w:line="276" w:lineRule="exact"/>
              <w:ind w:left="107" w:right="165"/>
              <w:rPr>
                <w:sz w:val="24"/>
              </w:rPr>
            </w:pPr>
            <w:r>
              <w:rPr>
                <w:sz w:val="24"/>
              </w:rPr>
              <w:t>livrare,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inclusiv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exportul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până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la destinația finală?</w:t>
            </w:r>
          </w:p>
        </w:tc>
        <w:tc>
          <w:tcPr>
            <w:tcW w:w="1840" w:type="dxa"/>
          </w:tcPr>
          <w:p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39" w:hRule="atLeast"/>
        </w:trPr>
        <w:tc>
          <w:tcPr>
            <w:tcW w:w="358" w:type="dxa"/>
          </w:tcPr>
          <w:p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728" w:type="dxa"/>
          </w:tcPr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Operatorul din domeniul hranei pentru animale păstrează: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6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documente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referitoare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procesul de fabricație, pentru a permite urmărirea istoricului fabricării fiecărui lot de produse plasate pe </w:t>
            </w:r>
            <w:r>
              <w:rPr>
                <w:spacing w:val="-2"/>
                <w:sz w:val="24"/>
              </w:rPr>
              <w:t>piață;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6" w:val="left" w:leader="none"/>
              </w:tabs>
              <w:spacing w:line="270" w:lineRule="atLeast" w:before="0" w:after="0"/>
              <w:ind w:left="107" w:right="175" w:firstLine="0"/>
              <w:jc w:val="left"/>
              <w:rPr>
                <w:sz w:val="24"/>
              </w:rPr>
            </w:pPr>
            <w:r>
              <w:rPr>
                <w:sz w:val="24"/>
              </w:rPr>
              <w:t>documente referitoare la trasabilitatea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aditivilor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hrana animalelor, materiilor prime pentru furaje, furajelor, premixurilor, furajelor combinate (denumire, cantitate, date de fabricație, nr. lotului, unitatea ce a livrat sau a procurat etc.);</w:t>
            </w:r>
          </w:p>
        </w:tc>
        <w:tc>
          <w:tcPr>
            <w:tcW w:w="1840" w:type="dxa"/>
          </w:tcPr>
          <w:p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Pct. 43, </w:t>
            </w:r>
            <w:r>
              <w:rPr>
                <w:sz w:val="24"/>
              </w:rPr>
              <w:t>din anexa 2, la HG nr. 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379" w:hRule="atLeast"/>
        </w:trPr>
        <w:tc>
          <w:tcPr>
            <w:tcW w:w="358" w:type="dxa"/>
          </w:tcPr>
          <w:p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728" w:type="dxa"/>
          </w:tcPr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Operatorul din domeniul hranei pentru animale are pus în aplicare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67"/>
                <w:w w:val="150"/>
                <w:sz w:val="24"/>
              </w:rPr>
              <w:t>  </w:t>
            </w:r>
            <w:r>
              <w:rPr>
                <w:sz w:val="24"/>
              </w:rPr>
              <w:t>sistem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z w:val="24"/>
              </w:rPr>
              <w:t>înregistrare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rezolvare a reclamațiilor precum și de rechemare a rapidă a produselor?</w:t>
            </w:r>
          </w:p>
        </w:tc>
        <w:tc>
          <w:tcPr>
            <w:tcW w:w="1840" w:type="dxa"/>
          </w:tcPr>
          <w:p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Pct. 44 și 45 </w:t>
            </w:r>
            <w:r>
              <w:rPr>
                <w:sz w:val="24"/>
              </w:rPr>
              <w:t>din anexa 2, la HG nr. 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72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276" w:hRule="atLeast"/>
        </w:trPr>
        <w:tc>
          <w:tcPr>
            <w:tcW w:w="3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68" w:type="dxa"/>
            <w:gridSpan w:val="2"/>
          </w:tcPr>
          <w:p>
            <w:pPr>
              <w:pStyle w:val="TableParagraph"/>
              <w:spacing w:line="256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(PTP)</w:t>
            </w:r>
          </w:p>
        </w:tc>
        <w:tc>
          <w:tcPr>
            <w:tcW w:w="1345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>
      <w:pPr>
        <w:pStyle w:val="BodyText"/>
        <w:spacing w:before="55"/>
        <w:rPr>
          <w:i/>
          <w:sz w:val="24"/>
        </w:rPr>
      </w:pPr>
    </w:p>
    <w:p>
      <w:pPr>
        <w:pStyle w:val="Heading1"/>
        <w:numPr>
          <w:ilvl w:val="0"/>
          <w:numId w:val="1"/>
        </w:numPr>
        <w:tabs>
          <w:tab w:pos="831" w:val="left" w:leader="none"/>
        </w:tabs>
        <w:spacing w:line="240" w:lineRule="auto" w:before="1" w:after="42"/>
        <w:ind w:left="831" w:right="0" w:hanging="293"/>
        <w:jc w:val="left"/>
      </w:pPr>
      <w:r>
        <w:rPr/>
        <w:t>Punctajul</w:t>
      </w:r>
      <w:r>
        <w:rPr>
          <w:spacing w:val="-2"/>
        </w:rPr>
        <w:t> </w:t>
      </w:r>
      <w:r>
        <w:rPr/>
        <w:t>pentru</w:t>
      </w:r>
      <w:r>
        <w:rPr>
          <w:spacing w:val="-3"/>
        </w:rPr>
        <w:t> </w:t>
      </w:r>
      <w:r>
        <w:rPr/>
        <w:t>evaluarea</w:t>
      </w:r>
      <w:r>
        <w:rPr>
          <w:spacing w:val="-1"/>
        </w:rPr>
        <w:t> </w:t>
      </w:r>
      <w:r>
        <w:rPr>
          <w:spacing w:val="-2"/>
        </w:rPr>
        <w:t>riscului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606"/>
        <w:gridCol w:w="1430"/>
        <w:gridCol w:w="1534"/>
        <w:gridCol w:w="1654"/>
        <w:gridCol w:w="1428"/>
        <w:gridCol w:w="1422"/>
      </w:tblGrid>
      <w:tr>
        <w:trPr>
          <w:trHeight w:val="3035" w:hRule="atLeast"/>
        </w:trPr>
        <w:tc>
          <w:tcPr>
            <w:tcW w:w="13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Încălcări</w:t>
            </w:r>
          </w:p>
        </w:tc>
        <w:tc>
          <w:tcPr>
            <w:tcW w:w="1606" w:type="dxa"/>
          </w:tcPr>
          <w:p>
            <w:pPr>
              <w:pStyle w:val="TableParagraph"/>
              <w:spacing w:before="13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Numărul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de </w:t>
            </w:r>
            <w:r>
              <w:rPr>
                <w:b/>
                <w:spacing w:val="-2"/>
                <w:sz w:val="24"/>
              </w:rPr>
              <w:t>întrebări conform clasificării încălcărilor </w:t>
            </w:r>
            <w:r>
              <w:rPr>
                <w:i/>
                <w:spacing w:val="-2"/>
                <w:sz w:val="24"/>
              </w:rPr>
              <w:t>(toate întrebările aplicate)</w:t>
            </w:r>
          </w:p>
        </w:tc>
        <w:tc>
          <w:tcPr>
            <w:tcW w:w="1430" w:type="dxa"/>
          </w:tcPr>
          <w:p>
            <w:pPr>
              <w:pStyle w:val="TableParagraph"/>
              <w:spacing w:before="13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5" w:right="98" w:hanging="2"/>
              <w:jc w:val="center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Numărul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încălcări </w:t>
            </w:r>
            <w:r>
              <w:rPr>
                <w:b/>
                <w:spacing w:val="-2"/>
                <w:sz w:val="24"/>
              </w:rPr>
              <w:t>constatate </w:t>
            </w:r>
            <w:r>
              <w:rPr>
                <w:b/>
                <w:sz w:val="24"/>
              </w:rPr>
              <w:t>în cadrul </w:t>
            </w:r>
            <w:r>
              <w:rPr>
                <w:b/>
                <w:spacing w:val="-2"/>
                <w:sz w:val="24"/>
              </w:rPr>
              <w:t>controlului </w:t>
            </w:r>
            <w:r>
              <w:rPr>
                <w:i/>
                <w:spacing w:val="-2"/>
                <w:sz w:val="24"/>
              </w:rPr>
              <w:t>(toate întrebările neconforme)</w:t>
            </w:r>
          </w:p>
        </w:tc>
        <w:tc>
          <w:tcPr>
            <w:tcW w:w="1534" w:type="dxa"/>
          </w:tcPr>
          <w:p>
            <w:pPr>
              <w:pStyle w:val="TableParagraph"/>
              <w:spacing w:before="13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2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Gradul de </w:t>
            </w:r>
            <w:r>
              <w:rPr>
                <w:b/>
                <w:spacing w:val="-2"/>
                <w:sz w:val="24"/>
              </w:rPr>
              <w:t>conformare conform numărului </w:t>
            </w:r>
            <w:r>
              <w:rPr>
                <w:b/>
                <w:spacing w:val="-6"/>
                <w:sz w:val="24"/>
              </w:rPr>
              <w:t>de</w:t>
            </w:r>
          </w:p>
          <w:p>
            <w:pPr>
              <w:pStyle w:val="TableParagraph"/>
              <w:ind w:left="167" w:right="160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încălcări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% </w:t>
            </w:r>
            <w:r>
              <w:rPr>
                <w:i/>
                <w:sz w:val="24"/>
              </w:rPr>
              <w:t>(1-(col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3/col 2) x100%)</w:t>
            </w:r>
          </w:p>
        </w:tc>
        <w:tc>
          <w:tcPr>
            <w:tcW w:w="1654" w:type="dxa"/>
          </w:tcPr>
          <w:p>
            <w:pPr>
              <w:pStyle w:val="TableParagraph"/>
              <w:ind w:left="230" w:right="223" w:hanging="2"/>
              <w:jc w:val="center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Ponderea valorică totală conform clasificării încălcărilor </w:t>
            </w:r>
            <w:r>
              <w:rPr>
                <w:i/>
                <w:spacing w:val="-2"/>
                <w:sz w:val="24"/>
              </w:rPr>
              <w:t>(suma punctajului tuturor întrebărilor</w:t>
            </w:r>
          </w:p>
          <w:p>
            <w:pPr>
              <w:pStyle w:val="TableParagraph"/>
              <w:spacing w:line="257" w:lineRule="exact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aplicate)</w:t>
            </w:r>
          </w:p>
        </w:tc>
        <w:tc>
          <w:tcPr>
            <w:tcW w:w="1428" w:type="dxa"/>
          </w:tcPr>
          <w:p>
            <w:pPr>
              <w:pStyle w:val="TableParagraph"/>
              <w:spacing w:before="137"/>
              <w:ind w:left="104" w:right="97" w:hanging="1"/>
              <w:jc w:val="center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Ponderea </w:t>
            </w:r>
            <w:r>
              <w:rPr>
                <w:b/>
                <w:sz w:val="24"/>
              </w:rPr>
              <w:t>valorică a </w:t>
            </w:r>
            <w:r>
              <w:rPr>
                <w:b/>
                <w:spacing w:val="-2"/>
                <w:sz w:val="24"/>
              </w:rPr>
              <w:t>încălcărilor constatate </w:t>
            </w:r>
            <w:r>
              <w:rPr>
                <w:b/>
                <w:sz w:val="24"/>
              </w:rPr>
              <w:t>în cadrul </w:t>
            </w:r>
            <w:r>
              <w:rPr>
                <w:b/>
                <w:spacing w:val="-2"/>
                <w:sz w:val="24"/>
              </w:rPr>
              <w:t>controlului </w:t>
            </w:r>
            <w:r>
              <w:rPr>
                <w:i/>
                <w:spacing w:val="-2"/>
                <w:sz w:val="24"/>
              </w:rPr>
              <w:t>(suma punctajului întrebărilor neconforme)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5"/>
              <w:ind w:left="109" w:right="10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Gradul de </w:t>
            </w:r>
            <w:r>
              <w:rPr>
                <w:b/>
                <w:spacing w:val="-2"/>
                <w:sz w:val="24"/>
              </w:rPr>
              <w:t>conformare conform numărului </w:t>
            </w:r>
            <w:r>
              <w:rPr>
                <w:b/>
                <w:spacing w:val="-6"/>
                <w:sz w:val="24"/>
              </w:rPr>
              <w:t>de</w:t>
            </w:r>
          </w:p>
          <w:p>
            <w:pPr>
              <w:pStyle w:val="TableParagraph"/>
              <w:ind w:left="111" w:right="104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încălcări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% </w:t>
            </w:r>
            <w:r>
              <w:rPr>
                <w:i/>
                <w:sz w:val="24"/>
              </w:rPr>
              <w:t>(1-(col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6/col 5) x100%)</w:t>
            </w:r>
          </w:p>
        </w:tc>
      </w:tr>
      <w:tr>
        <w:trPr>
          <w:trHeight w:val="275" w:hRule="atLeast"/>
        </w:trPr>
        <w:tc>
          <w:tcPr>
            <w:tcW w:w="1306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46" w:right="4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30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534" w:type="dxa"/>
          </w:tcPr>
          <w:p>
            <w:pPr>
              <w:pStyle w:val="TableParagraph"/>
              <w:spacing w:line="256" w:lineRule="exact"/>
              <w:ind w:left="132" w:right="12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654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428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1422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306" w:type="dxa"/>
          </w:tcPr>
          <w:p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Minore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1306" w:type="dxa"/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1306" w:type="dxa"/>
          </w:tcPr>
          <w:p>
            <w:pPr>
              <w:pStyle w:val="TableParagraph"/>
              <w:spacing w:line="254" w:lineRule="exact"/>
              <w:ind w:left="107" w:right="618"/>
              <w:rPr>
                <w:sz w:val="22"/>
              </w:rPr>
            </w:pPr>
            <w:r>
              <w:rPr>
                <w:spacing w:val="-2"/>
                <w:sz w:val="22"/>
              </w:rPr>
              <w:t>Foarte grave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1306" w:type="dxa"/>
          </w:tcPr>
          <w:p>
            <w:pPr>
              <w:pStyle w:val="TableParagraph"/>
              <w:spacing w:before="4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890" w:val="left" w:leader="none"/>
        </w:tabs>
        <w:spacing w:line="240" w:lineRule="auto" w:before="254" w:after="0"/>
        <w:ind w:left="890" w:right="0" w:hanging="352"/>
        <w:jc w:val="left"/>
        <w:rPr>
          <w:b/>
          <w:sz w:val="22"/>
        </w:rPr>
      </w:pPr>
      <w:r>
        <w:rPr>
          <w:b/>
          <w:sz w:val="22"/>
        </w:rPr>
        <w:t>Ghid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privind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sistemul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apreciere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0"/>
        <w:gridCol w:w="1702"/>
      </w:tblGrid>
      <w:tr>
        <w:trPr>
          <w:trHeight w:val="290" w:hRule="atLeast"/>
        </w:trPr>
        <w:tc>
          <w:tcPr>
            <w:tcW w:w="8790" w:type="dxa"/>
          </w:tcPr>
          <w:p>
            <w:pPr>
              <w:pStyle w:val="TableParagraph"/>
              <w:spacing w:line="251" w:lineRule="exact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Clasificarea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încălcărilor,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identificate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baza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întrebărilor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formulate</w:t>
            </w:r>
          </w:p>
        </w:tc>
        <w:tc>
          <w:tcPr>
            <w:tcW w:w="1702" w:type="dxa"/>
          </w:tcPr>
          <w:p>
            <w:pPr>
              <w:pStyle w:val="TableParagraph"/>
              <w:spacing w:line="251" w:lineRule="exact"/>
              <w:ind w:left="11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Punctajul</w:t>
            </w:r>
          </w:p>
        </w:tc>
      </w:tr>
      <w:tr>
        <w:trPr>
          <w:trHeight w:val="291" w:hRule="atLeast"/>
        </w:trPr>
        <w:tc>
          <w:tcPr>
            <w:tcW w:w="8790" w:type="dxa"/>
          </w:tcPr>
          <w:p>
            <w:pPr>
              <w:pStyle w:val="TableParagraph"/>
              <w:spacing w:line="251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Minore</w:t>
            </w:r>
          </w:p>
        </w:tc>
        <w:tc>
          <w:tcPr>
            <w:tcW w:w="1702" w:type="dxa"/>
          </w:tcPr>
          <w:p>
            <w:pPr>
              <w:pStyle w:val="TableParagraph"/>
              <w:spacing w:line="251" w:lineRule="exact"/>
              <w:ind w:left="11" w:right="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91" w:hRule="atLeast"/>
        </w:trPr>
        <w:tc>
          <w:tcPr>
            <w:tcW w:w="8790" w:type="dxa"/>
          </w:tcPr>
          <w:p>
            <w:pPr>
              <w:pStyle w:val="TableParagraph"/>
              <w:spacing w:line="251" w:lineRule="exact"/>
              <w:ind w:left="10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1702" w:type="dxa"/>
          </w:tcPr>
          <w:p>
            <w:pPr>
              <w:pStyle w:val="TableParagraph"/>
              <w:spacing w:line="251" w:lineRule="exact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8790" w:type="dxa"/>
          </w:tcPr>
          <w:p>
            <w:pPr>
              <w:pStyle w:val="TableParagraph"/>
              <w:spacing w:line="250" w:lineRule="exact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1702" w:type="dxa"/>
          </w:tcPr>
          <w:p>
            <w:pPr>
              <w:pStyle w:val="TableParagraph"/>
              <w:spacing w:line="250" w:lineRule="exact"/>
              <w:ind w:left="11" w:right="2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</w:tc>
      </w:tr>
    </w:tbl>
    <w:p>
      <w:pPr>
        <w:spacing w:after="0" w:line="250" w:lineRule="exact"/>
        <w:jc w:val="center"/>
        <w:rPr>
          <w:sz w:val="22"/>
        </w:rPr>
        <w:sectPr>
          <w:type w:val="continuous"/>
          <w:pgSz w:w="11910" w:h="16840"/>
          <w:pgMar w:top="980" w:bottom="280" w:left="880" w:right="220"/>
        </w:sectPr>
      </w:pPr>
    </w:p>
    <w:p>
      <w:pPr>
        <w:spacing w:before="62"/>
        <w:ind w:left="538" w:right="0" w:firstLine="0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630174</wp:posOffset>
                </wp:positionH>
                <wp:positionV relativeFrom="paragraph">
                  <wp:posOffset>228092</wp:posOffset>
                </wp:positionV>
                <wp:extent cx="6717030" cy="2416810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6717030" cy="24168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823" w:val="left" w:leader="none"/>
                              </w:tabs>
                              <w:spacing w:line="252" w:lineRule="exact" w:before="0" w:after="0"/>
                              <w:ind w:left="823" w:right="0" w:hanging="720"/>
                              <w:jc w:val="left"/>
                            </w:pPr>
                            <w:r>
                              <w:rPr/>
                              <w:t>Legea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nr.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119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din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05.07.2018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cu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privire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medicamentele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uz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veterinar;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461" w:val="left" w:leader="none"/>
                              </w:tabs>
                              <w:spacing w:line="252" w:lineRule="exact" w:before="0" w:after="0"/>
                              <w:ind w:left="461" w:right="0" w:hanging="358"/>
                              <w:jc w:val="left"/>
                            </w:pPr>
                            <w:r>
                              <w:rPr/>
                              <w:t>Legea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nr.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221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din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19.10.2007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privind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activitatea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sanitară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veterinară;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461" w:val="left" w:leader="none"/>
                              </w:tabs>
                              <w:spacing w:line="252" w:lineRule="exact" w:before="0" w:after="0"/>
                              <w:ind w:left="461" w:right="0" w:hanging="358"/>
                              <w:jc w:val="left"/>
                            </w:pPr>
                            <w:r>
                              <w:rPr/>
                              <w:t>Legea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nr.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105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din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13.03.2003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privind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protecția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consumatorilor;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461" w:val="left" w:leader="none"/>
                              </w:tabs>
                              <w:spacing w:line="240" w:lineRule="auto" w:before="0" w:after="0"/>
                              <w:ind w:left="461" w:right="0" w:hanging="358"/>
                              <w:jc w:val="left"/>
                            </w:pPr>
                            <w:r>
                              <w:rPr/>
                              <w:t>Legea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nr.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306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din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30.11.2018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privind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siguranța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alimentelor;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461" w:val="left" w:leader="none"/>
                              </w:tabs>
                              <w:spacing w:line="240" w:lineRule="auto" w:before="0" w:after="0"/>
                              <w:ind w:left="461" w:right="0" w:hanging="358"/>
                              <w:jc w:val="left"/>
                            </w:pPr>
                            <w:r>
                              <w:rPr/>
                              <w:t>HG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nr.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910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din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16.12.2020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cu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privire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aprobarea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cerințelor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sanitar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veterinare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față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hrana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pentru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animale;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461" w:val="left" w:leader="none"/>
                                <w:tab w:pos="463" w:val="left" w:leader="none"/>
                              </w:tabs>
                              <w:spacing w:line="240" w:lineRule="auto" w:before="1" w:after="0"/>
                              <w:ind w:left="463" w:right="98" w:hanging="360"/>
                              <w:jc w:val="left"/>
                            </w:pPr>
                            <w:r>
                              <w:rPr/>
                              <w:t>HG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nr.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27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22.01.2020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cu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privire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aprobarea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Cerințelor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sanitar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veterinare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față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aditivi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pentru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hrana </w:t>
                            </w:r>
                            <w:r>
                              <w:rPr>
                                <w:spacing w:val="-2"/>
                              </w:rPr>
                              <w:t>animalelor.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461" w:val="left" w:leader="none"/>
                                <w:tab w:pos="463" w:val="left" w:leader="none"/>
                              </w:tabs>
                              <w:spacing w:line="240" w:lineRule="auto" w:before="0" w:after="0"/>
                              <w:ind w:left="463" w:right="100" w:hanging="360"/>
                              <w:jc w:val="left"/>
                            </w:pPr>
                            <w:r>
                              <w:rPr/>
                              <w:t>HG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nr.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311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din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21.05.2012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cu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privire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aprobarea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Regulamentului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stabilire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condițiilor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reglementare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a preparării, plasării pe piață și utilizarea nutrețurilor cu adaos de medicamente.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461" w:val="left" w:leader="none"/>
                                <w:tab w:pos="463" w:val="left" w:leader="none"/>
                              </w:tabs>
                              <w:spacing w:line="240" w:lineRule="auto" w:before="0" w:after="0"/>
                              <w:ind w:left="463" w:right="99" w:hanging="360"/>
                              <w:jc w:val="left"/>
                            </w:pPr>
                            <w:r>
                              <w:rPr/>
                              <w:t>HG nr. 404 din 06.04.2016 pentru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aprobarea Normei sanitar veterinare privind stabilirea măsurilor de control și combatere a anumitor forme transmisibile de encefalopatie spongiformă la animale.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461" w:val="left" w:leader="none"/>
                                <w:tab w:pos="463" w:val="left" w:leader="none"/>
                              </w:tabs>
                              <w:spacing w:line="240" w:lineRule="auto" w:before="0" w:after="0"/>
                              <w:ind w:left="463" w:right="100" w:hanging="360"/>
                              <w:jc w:val="left"/>
                            </w:pPr>
                            <w:r>
                              <w:rPr/>
                              <w:t>HG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nr.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934/2007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cu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privire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instituirea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Sistemului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informațional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automatizat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„Registrul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stat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apelor minerale naturale, potabile şi băuturilor nealcoolice îmbuteliate”.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460" w:val="left" w:leader="none"/>
                                <w:tab w:pos="463" w:val="left" w:leader="none"/>
                              </w:tabs>
                              <w:spacing w:line="240" w:lineRule="auto" w:before="0" w:after="0"/>
                              <w:ind w:left="463" w:right="100" w:hanging="361"/>
                              <w:jc w:val="left"/>
                            </w:pPr>
                            <w:r>
                              <w:rPr/>
                              <w:t>HG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nr.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344/2020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pentru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aprobarea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Regulamentului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sanitar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privind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punerea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dispoziție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pe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piață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și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utilizarea produselor biocide.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20007pt;margin-top:17.960011pt;width:528.9pt;height:190.3pt;mso-position-horizontal-relative:page;mso-position-vertical-relative:paragraph;z-index:-15719424;mso-wrap-distance-left:0;mso-wrap-distance-right:0" type="#_x0000_t202" id="docshape19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823" w:val="left" w:leader="none"/>
                        </w:tabs>
                        <w:spacing w:line="252" w:lineRule="exact" w:before="0" w:after="0"/>
                        <w:ind w:left="823" w:right="0" w:hanging="720"/>
                        <w:jc w:val="left"/>
                      </w:pPr>
                      <w:r>
                        <w:rPr/>
                        <w:t>Legea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nr.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119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din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05.07.2018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cu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privire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medicamentele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uz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veterinar;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461" w:val="left" w:leader="none"/>
                        </w:tabs>
                        <w:spacing w:line="252" w:lineRule="exact" w:before="0" w:after="0"/>
                        <w:ind w:left="461" w:right="0" w:hanging="358"/>
                        <w:jc w:val="left"/>
                      </w:pPr>
                      <w:r>
                        <w:rPr/>
                        <w:t>Legea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nr.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221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din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19.10.2007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privind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activitatea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sanitară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veterinară;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461" w:val="left" w:leader="none"/>
                        </w:tabs>
                        <w:spacing w:line="252" w:lineRule="exact" w:before="0" w:after="0"/>
                        <w:ind w:left="461" w:right="0" w:hanging="358"/>
                        <w:jc w:val="left"/>
                      </w:pPr>
                      <w:r>
                        <w:rPr/>
                        <w:t>Legea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nr.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105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din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13.03.2003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privind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protecția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consumatorilor;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461" w:val="left" w:leader="none"/>
                        </w:tabs>
                        <w:spacing w:line="240" w:lineRule="auto" w:before="0" w:after="0"/>
                        <w:ind w:left="461" w:right="0" w:hanging="358"/>
                        <w:jc w:val="left"/>
                      </w:pPr>
                      <w:r>
                        <w:rPr/>
                        <w:t>Legea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nr.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306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din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30.11.2018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privind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siguranța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alimentelor;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461" w:val="left" w:leader="none"/>
                        </w:tabs>
                        <w:spacing w:line="240" w:lineRule="auto" w:before="0" w:after="0"/>
                        <w:ind w:left="461" w:right="0" w:hanging="358"/>
                        <w:jc w:val="left"/>
                      </w:pPr>
                      <w:r>
                        <w:rPr/>
                        <w:t>HG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nr.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910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din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16.12.2020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cu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privire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aprobarea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cerințelor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sanitar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veterinare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față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hrana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pentru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animale;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461" w:val="left" w:leader="none"/>
                          <w:tab w:pos="463" w:val="left" w:leader="none"/>
                        </w:tabs>
                        <w:spacing w:line="240" w:lineRule="auto" w:before="1" w:after="0"/>
                        <w:ind w:left="463" w:right="98" w:hanging="360"/>
                        <w:jc w:val="left"/>
                      </w:pPr>
                      <w:r>
                        <w:rPr/>
                        <w:t>HG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nr.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27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22.01.2020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cu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privire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aprobarea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Cerințelor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sanitar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veterinare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față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aditivi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pentru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hrana </w:t>
                      </w:r>
                      <w:r>
                        <w:rPr>
                          <w:spacing w:val="-2"/>
                        </w:rPr>
                        <w:t>animalelor.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461" w:val="left" w:leader="none"/>
                          <w:tab w:pos="463" w:val="left" w:leader="none"/>
                        </w:tabs>
                        <w:spacing w:line="240" w:lineRule="auto" w:before="0" w:after="0"/>
                        <w:ind w:left="463" w:right="100" w:hanging="360"/>
                        <w:jc w:val="left"/>
                      </w:pPr>
                      <w:r>
                        <w:rPr/>
                        <w:t>HG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nr.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311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din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21.05.2012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cu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privire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aprobarea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Regulamentului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stabilire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condițiilor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reglementare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a preparării, plasării pe piață și utilizarea nutrețurilor cu adaos de medicamente.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461" w:val="left" w:leader="none"/>
                          <w:tab w:pos="463" w:val="left" w:leader="none"/>
                        </w:tabs>
                        <w:spacing w:line="240" w:lineRule="auto" w:before="0" w:after="0"/>
                        <w:ind w:left="463" w:right="99" w:hanging="360"/>
                        <w:jc w:val="left"/>
                      </w:pPr>
                      <w:r>
                        <w:rPr/>
                        <w:t>HG nr. 404 din 06.04.2016 pentru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aprobarea Normei sanitar veterinare privind stabilirea măsurilor de control și combatere a anumitor forme transmisibile de encefalopatie spongiformă la animale.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461" w:val="left" w:leader="none"/>
                          <w:tab w:pos="463" w:val="left" w:leader="none"/>
                        </w:tabs>
                        <w:spacing w:line="240" w:lineRule="auto" w:before="0" w:after="0"/>
                        <w:ind w:left="463" w:right="100" w:hanging="360"/>
                        <w:jc w:val="left"/>
                      </w:pPr>
                      <w:r>
                        <w:rPr/>
                        <w:t>HG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nr.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934/2007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cu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privire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instituirea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Sistemului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informațional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automatizat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„Registrul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stat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apelor minerale naturale, potabile şi băuturilor nealcoolice îmbuteliate”.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460" w:val="left" w:leader="none"/>
                          <w:tab w:pos="463" w:val="left" w:leader="none"/>
                        </w:tabs>
                        <w:spacing w:line="240" w:lineRule="auto" w:before="0" w:after="0"/>
                        <w:ind w:left="463" w:right="100" w:hanging="361"/>
                        <w:jc w:val="left"/>
                      </w:pPr>
                      <w:r>
                        <w:rPr/>
                        <w:t>HG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nr.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344/2020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pentru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aprobarea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Regulamentului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sanitar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privind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punerea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dispoziție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pe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piață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și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utilizarea produselor biocide.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2"/>
        </w:rPr>
        <w:t>Lista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actelor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normative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relevante</w:t>
      </w:r>
    </w:p>
    <w:p>
      <w:pPr>
        <w:pStyle w:val="BodyText"/>
        <w:spacing w:before="3"/>
        <w:rPr>
          <w:b/>
        </w:rPr>
      </w:pPr>
    </w:p>
    <w:p>
      <w:pPr>
        <w:tabs>
          <w:tab w:pos="6112" w:val="left" w:leader="none"/>
        </w:tabs>
        <w:spacing w:before="0"/>
        <w:ind w:left="538" w:right="0" w:firstLine="0"/>
        <w:jc w:val="left"/>
        <w:rPr>
          <w:sz w:val="22"/>
        </w:rPr>
      </w:pPr>
      <w:r>
        <w:rPr>
          <w:b/>
          <w:sz w:val="22"/>
        </w:rPr>
        <w:t>Întocmită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"/>
      </w:pPr>
    </w:p>
    <w:p>
      <w:pPr>
        <w:spacing w:before="0"/>
        <w:ind w:left="538" w:right="0" w:firstLine="0"/>
        <w:jc w:val="left"/>
        <w:rPr>
          <w:b/>
          <w:sz w:val="22"/>
        </w:rPr>
      </w:pPr>
      <w:r>
        <w:rPr>
          <w:b/>
          <w:sz w:val="22"/>
        </w:rPr>
        <w:t>Semnătura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prezenți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realizarea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controlului: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900683</wp:posOffset>
                </wp:positionH>
                <wp:positionV relativeFrom="paragraph">
                  <wp:posOffset>171117</wp:posOffset>
                </wp:positionV>
                <wp:extent cx="174752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747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520" h="0">
                              <a:moveTo>
                                <a:pt x="0" y="0"/>
                              </a:moveTo>
                              <a:lnTo>
                                <a:pt x="1746895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998pt;margin-top:13.473805pt;width:137.6pt;height:.1pt;mso-position-horizontal-relative:page;mso-position-vertical-relative:paragraph;z-index:-15718912;mso-wrap-distance-left:0;mso-wrap-distance-right:0" id="docshape20" coordorigin="1418,269" coordsize="2752,0" path="m1418,269l4169,269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3309962</wp:posOffset>
                </wp:positionH>
                <wp:positionV relativeFrom="paragraph">
                  <wp:posOffset>171117</wp:posOffset>
                </wp:positionV>
                <wp:extent cx="90868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908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685" h="0">
                              <a:moveTo>
                                <a:pt x="0" y="0"/>
                              </a:moveTo>
                              <a:lnTo>
                                <a:pt x="908393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626953pt;margin-top:13.473805pt;width:71.55pt;height:.1pt;mso-position-horizontal-relative:page;mso-position-vertical-relative:paragraph;z-index:-15718400;mso-wrap-distance-left:0;mso-wrap-distance-right:0" id="docshape21" coordorigin="5213,269" coordsize="1431,0" path="m5213,269l6643,269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628" w:val="left" w:leader="none"/>
        </w:tabs>
        <w:spacing w:before="1"/>
        <w:ind w:left="924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prenume</w:t>
      </w:r>
      <w:r>
        <w:rPr>
          <w:i/>
          <w:sz w:val="22"/>
        </w:rPr>
        <w:tab/>
      </w:r>
      <w:r>
        <w:rPr>
          <w:i/>
          <w:spacing w:val="-2"/>
          <w:sz w:val="22"/>
        </w:rPr>
        <w:t>Semnătura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7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900697</wp:posOffset>
                </wp:positionH>
                <wp:positionV relativeFrom="paragraph">
                  <wp:posOffset>172199</wp:posOffset>
                </wp:positionV>
                <wp:extent cx="1677035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67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7035" h="0">
                              <a:moveTo>
                                <a:pt x="0" y="0"/>
                              </a:moveTo>
                              <a:lnTo>
                                <a:pt x="167701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1097pt;margin-top:13.559019pt;width:132.050pt;height:.1pt;mso-position-horizontal-relative:page;mso-position-vertical-relative:paragraph;z-index:-15717888;mso-wrap-distance-left:0;mso-wrap-distance-right:0" id="docshape22" coordorigin="1418,271" coordsize="2641,0" path="m1418,271l4059,271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3240099</wp:posOffset>
                </wp:positionH>
                <wp:positionV relativeFrom="paragraph">
                  <wp:posOffset>172199</wp:posOffset>
                </wp:positionV>
                <wp:extent cx="97853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7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8535" h="0">
                              <a:moveTo>
                                <a:pt x="0" y="0"/>
                              </a:moveTo>
                              <a:lnTo>
                                <a:pt x="97826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125977pt;margin-top:13.559019pt;width:77.05pt;height:.1pt;mso-position-horizontal-relative:page;mso-position-vertical-relative:paragraph;z-index:-15717376;mso-wrap-distance-left:0;mso-wrap-distance-right:0" id="docshape23" coordorigin="5103,271" coordsize="1541,0" path="m5103,271l6643,271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519" w:val="left" w:leader="none"/>
        </w:tabs>
        <w:spacing w:before="1"/>
        <w:ind w:left="98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prenume</w:t>
      </w:r>
      <w:r>
        <w:rPr>
          <w:i/>
          <w:sz w:val="22"/>
        </w:rPr>
        <w:tab/>
      </w:r>
      <w:r>
        <w:rPr>
          <w:i/>
          <w:spacing w:val="-2"/>
          <w:sz w:val="22"/>
        </w:rPr>
        <w:t>Semnătura</w:t>
      </w: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spacing w:before="91"/>
        <w:rPr>
          <w:i/>
          <w:sz w:val="27"/>
        </w:rPr>
      </w:pPr>
    </w:p>
    <w:p>
      <w:pPr>
        <w:spacing w:before="0"/>
        <w:ind w:left="7638" w:right="0" w:firstLine="0"/>
        <w:jc w:val="left"/>
        <w:rPr>
          <w:b/>
          <w:sz w:val="27"/>
        </w:rPr>
      </w:pPr>
      <w:r>
        <w:rPr>
          <w:b/>
          <w:sz w:val="27"/>
        </w:rPr>
        <w:t>Anexa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nr.</w:t>
      </w:r>
      <w:r>
        <w:rPr>
          <w:b/>
          <w:spacing w:val="-4"/>
          <w:sz w:val="27"/>
        </w:rPr>
        <w:t> </w:t>
      </w:r>
      <w:r>
        <w:rPr>
          <w:b/>
          <w:spacing w:val="-5"/>
          <w:sz w:val="27"/>
        </w:rPr>
        <w:t>50</w:t>
      </w:r>
    </w:p>
    <w:p>
      <w:pPr>
        <w:tabs>
          <w:tab w:pos="7748" w:val="left" w:leader="none"/>
          <w:tab w:pos="9067" w:val="left" w:leader="none"/>
        </w:tabs>
        <w:spacing w:before="1"/>
        <w:ind w:left="6736" w:right="1194" w:firstLine="156"/>
        <w:jc w:val="left"/>
        <w:rPr>
          <w:b/>
          <w:sz w:val="27"/>
        </w:rPr>
      </w:pPr>
      <w:r>
        <w:rPr>
          <w:b/>
          <w:sz w:val="27"/>
        </w:rPr>
        <w:t>la</w:t>
      </w:r>
      <w:r>
        <w:rPr>
          <w:b/>
          <w:spacing w:val="-16"/>
          <w:sz w:val="27"/>
        </w:rPr>
        <w:t> </w:t>
      </w:r>
      <w:r>
        <w:rPr>
          <w:b/>
          <w:sz w:val="27"/>
        </w:rPr>
        <w:t>Ordinul</w:t>
      </w:r>
      <w:r>
        <w:rPr>
          <w:b/>
          <w:spacing w:val="-16"/>
          <w:sz w:val="27"/>
        </w:rPr>
        <w:t> </w:t>
      </w:r>
      <w:r>
        <w:rPr>
          <w:b/>
          <w:sz w:val="27"/>
        </w:rPr>
        <w:t>Ministerului </w:t>
      </w:r>
      <w:r>
        <w:rPr>
          <w:b/>
          <w:spacing w:val="-5"/>
          <w:sz w:val="27"/>
        </w:rPr>
        <w:t>nr.</w:t>
      </w:r>
      <w:r>
        <w:rPr>
          <w:sz w:val="27"/>
          <w:u w:val="single"/>
        </w:rPr>
        <w:tab/>
      </w:r>
      <w:r>
        <w:rPr>
          <w:sz w:val="27"/>
        </w:rPr>
        <w:t> </w:t>
      </w:r>
      <w:r>
        <w:rPr>
          <w:b/>
          <w:sz w:val="27"/>
        </w:rPr>
        <w:t>din </w:t>
      </w:r>
      <w:r>
        <w:rPr>
          <w:sz w:val="27"/>
          <w:u w:val="single"/>
        </w:rPr>
        <w:tab/>
      </w:r>
      <w:r>
        <w:rPr>
          <w:b/>
          <w:spacing w:val="-4"/>
          <w:sz w:val="27"/>
        </w:rPr>
        <w:t>2023</w:t>
      </w:r>
    </w:p>
    <w:sectPr>
      <w:pgSz w:w="11910" w:h="16840"/>
      <w:pgMar w:top="1220" w:bottom="280" w:left="88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823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794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69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44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719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94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669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643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618" w:hanging="720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07" w:hanging="2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61" w:hanging="26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23" w:hanging="2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85" w:hanging="2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47" w:hanging="2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909" w:hanging="2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70" w:hanging="2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632" w:hanging="2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94" w:hanging="261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7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61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23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85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47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909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70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632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94" w:hanging="141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7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61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23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85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47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909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70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632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94" w:hanging="141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107" w:hanging="2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61" w:hanging="24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23" w:hanging="24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85" w:hanging="24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47" w:hanging="24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909" w:hanging="24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70" w:hanging="24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632" w:hanging="24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94" w:hanging="247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7"/>
      <w:numFmt w:val="lowerLetter"/>
      <w:lvlText w:val="%1)"/>
      <w:lvlJc w:val="left"/>
      <w:pPr>
        <w:ind w:left="107" w:hanging="2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61" w:hanging="26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23" w:hanging="2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85" w:hanging="2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47" w:hanging="2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909" w:hanging="2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70" w:hanging="2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632" w:hanging="2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94" w:hanging="261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2"/>
      <w:numFmt w:val="lowerLetter"/>
      <w:lvlText w:val="%1)"/>
      <w:lvlJc w:val="left"/>
      <w:pPr>
        <w:ind w:left="107" w:hanging="2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61" w:hanging="26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23" w:hanging="2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85" w:hanging="2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47" w:hanging="2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909" w:hanging="2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70" w:hanging="2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632" w:hanging="2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94" w:hanging="261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7" w:hanging="2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61" w:hanging="27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23" w:hanging="27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85" w:hanging="27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47" w:hanging="27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909" w:hanging="27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70" w:hanging="27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632" w:hanging="27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94" w:hanging="279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7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61" w:hanging="34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23" w:hanging="34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85" w:hanging="34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47" w:hanging="34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909" w:hanging="34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70" w:hanging="34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632" w:hanging="34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94" w:hanging="348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07" w:hanging="196"/>
        <w:jc w:val="right"/>
      </w:pPr>
      <w:rPr>
        <w:rFonts w:hint="default"/>
        <w:spacing w:val="0"/>
        <w:w w:val="99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393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56" w:hanging="22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712" w:hanging="22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868" w:hanging="22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24" w:hanging="22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80" w:hanging="22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336" w:hanging="22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492" w:hanging="226"/>
      </w:pPr>
      <w:rPr>
        <w:rFonts w:hint="default"/>
        <w:lang w:val="ro-RO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00" w:hanging="29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left="6792" w:right="1194" w:firstLine="1282"/>
      <w:jc w:val="right"/>
    </w:pPr>
    <w:rPr>
      <w:rFonts w:ascii="Times New Roman" w:hAnsi="Times New Roman" w:eastAsia="Times New Roman" w:cs="Times New Roman"/>
      <w:b/>
      <w:bCs/>
      <w:sz w:val="28"/>
      <w:szCs w:val="28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392" w:hanging="225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ansa.gov.md" TargetMode="External"/><Relationship Id="rId6" Type="http://schemas.openxmlformats.org/officeDocument/2006/relationships/hyperlink" Target="http://www.ansa.gov.md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2024-09-11T11:09:43Z</dcterms:created>
  <dcterms:modified xsi:type="dcterms:W3CDTF">2024-09-11T11:09:43Z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  <property fmtid="{D5CDD505-2E9C-101B-9397-08002B2CF9AE}" pid="5" name="Producer">
    <vt:lpwstr>Acrobat Distiller 11.0 (Windows)</vt:lpwstr>
  </property>
</Properties>
</file>