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Anexa</w:t>
      </w:r>
      <w:r>
        <w:rPr>
          <w:spacing w:val="-16"/>
        </w:rPr>
        <w:t> </w:t>
      </w:r>
      <w:r>
        <w:rPr/>
        <w:t>nr.</w:t>
      </w:r>
      <w:r>
        <w:rPr>
          <w:spacing w:val="-16"/>
        </w:rPr>
        <w:t> </w:t>
      </w:r>
      <w:r>
        <w:rPr/>
        <w:t>57 la</w:t>
      </w:r>
      <w:r>
        <w:rPr>
          <w:spacing w:val="-16"/>
        </w:rPr>
        <w:t> </w:t>
      </w:r>
      <w:r>
        <w:rPr/>
        <w:t>Ordinul</w:t>
      </w:r>
      <w:r>
        <w:rPr>
          <w:spacing w:val="-16"/>
        </w:rPr>
        <w:t> </w:t>
      </w:r>
      <w:r>
        <w:rPr/>
        <w:t>Ministerului nr. 57 din 27.06.2023</w:t>
      </w:r>
    </w:p>
    <w:p>
      <w:pPr>
        <w:pStyle w:val="BodyText"/>
        <w:spacing w:before="6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1085850</wp:posOffset>
                </wp:positionH>
                <wp:positionV relativeFrom="paragraph">
                  <wp:posOffset>208774</wp:posOffset>
                </wp:positionV>
                <wp:extent cx="704850" cy="4762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8"/>
                              <w:ind w:left="2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23232"/>
                                <w:spacing w:val="-2"/>
                                <w:sz w:val="24"/>
                              </w:rPr>
                              <w:t>SV-</w:t>
                            </w:r>
                            <w:r>
                              <w:rPr>
                                <w:b/>
                                <w:color w:val="323232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5pt;margin-top:16.438971pt;width:55.5pt;height:37.5pt;mso-position-horizontal-relative:page;mso-position-vertical-relative:paragraph;z-index:-15728640;mso-wrap-distance-left:0;mso-wrap-distance-right:0" type="#_x0000_t202" id="docshape1" filled="false" stroked="true" strokeweight=".72pt" strokecolor="#000000">
                <v:textbox inset="0,0,0,0">
                  <w:txbxContent>
                    <w:p>
                      <w:pPr>
                        <w:spacing w:before="228"/>
                        <w:ind w:left="2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23232"/>
                          <w:spacing w:val="-2"/>
                          <w:sz w:val="24"/>
                        </w:rPr>
                        <w:t>SV-</w:t>
                      </w:r>
                      <w:r>
                        <w:rPr>
                          <w:b/>
                          <w:color w:val="323232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rPr>
          <w:b/>
        </w:rPr>
      </w:pPr>
    </w:p>
    <w:p>
      <w:pPr>
        <w:spacing w:before="0"/>
        <w:ind w:left="0" w:right="1076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SIGURANŢA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ALIMENTELOR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0"/>
        <w:ind w:right="1074"/>
        <w:jc w:val="center"/>
      </w:pPr>
      <w:r>
        <w:rPr>
          <w:color w:val="002060"/>
        </w:rPr>
        <w:t>MD-2009,</w:t>
      </w:r>
      <w:r>
        <w:rPr>
          <w:color w:val="002060"/>
          <w:spacing w:val="-10"/>
        </w:rPr>
        <w:t> </w:t>
      </w:r>
      <w:r>
        <w:rPr>
          <w:color w:val="002060"/>
        </w:rPr>
        <w:t>mun.</w:t>
      </w:r>
      <w:r>
        <w:rPr>
          <w:color w:val="002060"/>
          <w:spacing w:val="-9"/>
        </w:rPr>
        <w:t> </w:t>
      </w:r>
      <w:r>
        <w:rPr>
          <w:color w:val="002060"/>
        </w:rPr>
        <w:t>Chişinău,</w:t>
      </w:r>
      <w:r>
        <w:rPr>
          <w:color w:val="002060"/>
          <w:spacing w:val="-9"/>
        </w:rPr>
        <w:t> </w:t>
      </w:r>
      <w:r>
        <w:rPr>
          <w:color w:val="002060"/>
        </w:rPr>
        <w:t>str.</w:t>
      </w:r>
      <w:r>
        <w:rPr>
          <w:color w:val="002060"/>
          <w:spacing w:val="-9"/>
        </w:rPr>
        <w:t> </w:t>
      </w:r>
      <w:r>
        <w:rPr>
          <w:color w:val="002060"/>
        </w:rPr>
        <w:t>M.</w:t>
      </w:r>
      <w:r>
        <w:rPr>
          <w:color w:val="002060"/>
          <w:spacing w:val="-9"/>
        </w:rPr>
        <w:t> </w:t>
      </w:r>
      <w:r>
        <w:rPr>
          <w:color w:val="002060"/>
        </w:rPr>
        <w:t>Kogălniceanu,</w:t>
      </w:r>
      <w:r>
        <w:rPr>
          <w:color w:val="002060"/>
          <w:spacing w:val="-9"/>
        </w:rPr>
        <w:t> </w:t>
      </w:r>
      <w:r>
        <w:rPr>
          <w:color w:val="002060"/>
        </w:rPr>
        <w:t>63,</w:t>
      </w:r>
      <w:r>
        <w:rPr>
          <w:color w:val="002060"/>
          <w:spacing w:val="-9"/>
        </w:rPr>
        <w:t> </w:t>
      </w:r>
      <w:r>
        <w:rPr>
          <w:color w:val="002060"/>
        </w:rPr>
        <w:t>tel.</w:t>
      </w:r>
      <w:r>
        <w:rPr>
          <w:color w:val="002060"/>
          <w:spacing w:val="-9"/>
        </w:rPr>
        <w:t> </w:t>
      </w:r>
      <w:r>
        <w:rPr>
          <w:color w:val="002060"/>
        </w:rPr>
        <w:t>+373-22-26-46-40,</w:t>
      </w:r>
      <w:r>
        <w:rPr>
          <w:color w:val="002060"/>
          <w:spacing w:val="-9"/>
        </w:rPr>
        <w:t> </w:t>
      </w:r>
      <w:r>
        <w:rPr>
          <w:color w:val="002060"/>
        </w:rPr>
        <w:t>fax</w:t>
      </w:r>
      <w:r>
        <w:rPr>
          <w:color w:val="002060"/>
          <w:spacing w:val="-10"/>
        </w:rPr>
        <w:t> </w:t>
      </w:r>
      <w:r>
        <w:rPr>
          <w:color w:val="002060"/>
        </w:rPr>
        <w:t>+373-22-26-46-</w:t>
      </w:r>
      <w:r>
        <w:rPr>
          <w:color w:val="002060"/>
          <w:spacing w:val="-5"/>
        </w:rPr>
        <w:t>40</w:t>
      </w:r>
    </w:p>
    <w:p>
      <w:pPr>
        <w:spacing w:before="39"/>
        <w:ind w:left="0" w:right="1076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3999738</wp:posOffset>
                </wp:positionH>
                <wp:positionV relativeFrom="paragraph">
                  <wp:posOffset>170361</wp:posOffset>
                </wp:positionV>
                <wp:extent cx="35560" cy="1333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556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333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5051" y="1295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4.940002pt;margin-top:13.414282pt;width:2.76pt;height:1.02pt;mso-position-horizontal-relative:page;mso-position-vertical-relative:paragraph;z-index:15732224" id="docshape2" filled="true" fillcolor="#00206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2060"/>
          <w:sz w:val="22"/>
        </w:rPr>
        <w:t>E-mail:</w:t>
      </w:r>
      <w:r>
        <w:rPr>
          <w:b/>
          <w:color w:val="002060"/>
          <w:spacing w:val="-14"/>
          <w:sz w:val="22"/>
        </w:rPr>
        <w:t> </w:t>
      </w:r>
      <w:hyperlink r:id="rId5">
        <w:r>
          <w:rPr>
            <w:b/>
            <w:color w:val="0000FF"/>
            <w:sz w:val="22"/>
            <w:u w:val="thick" w:color="0000FF"/>
          </w:rPr>
          <w:t>info@ansa.gov.md</w:t>
        </w:r>
        <w:r>
          <w:rPr>
            <w:b/>
            <w:color w:val="002060"/>
            <w:sz w:val="22"/>
          </w:rPr>
          <w:t>,</w:t>
        </w:r>
      </w:hyperlink>
      <w:r>
        <w:rPr>
          <w:b/>
          <w:color w:val="002060"/>
          <w:spacing w:val="-14"/>
          <w:sz w:val="22"/>
        </w:rPr>
        <w:t> </w:t>
      </w:r>
      <w:hyperlink r:id="rId6">
        <w:r>
          <w:rPr>
            <w:b/>
            <w:color w:val="0000FF"/>
            <w:spacing w:val="-2"/>
            <w:sz w:val="22"/>
            <w:u w:val="thick" w:color="0000FF"/>
          </w:rPr>
          <w:t>www.ansa.gov.md</w:t>
        </w:r>
      </w:hyperlink>
    </w:p>
    <w:p>
      <w:pPr>
        <w:pStyle w:val="BodyText"/>
        <w:spacing w:before="0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tabs>
          <w:tab w:pos="3442" w:val="left" w:leader="none"/>
        </w:tabs>
        <w:spacing w:before="0"/>
        <w:ind w:left="0" w:right="1077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spacing w:before="39"/>
        <w:ind w:left="0" w:right="1077" w:firstLine="0"/>
        <w:jc w:val="center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EXPLOATAȚIILOR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CABALINE</w:t>
      </w:r>
    </w:p>
    <w:p>
      <w:pPr>
        <w:pStyle w:val="BodyText"/>
        <w:spacing w:before="7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3" w:right="0" w:hanging="195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controlul:</w:t>
      </w:r>
    </w:p>
    <w:p>
      <w:pPr>
        <w:pStyle w:val="BodyText"/>
        <w:spacing w:before="3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900694</wp:posOffset>
                </wp:positionH>
                <wp:positionV relativeFrom="paragraph">
                  <wp:posOffset>180731</wp:posOffset>
                </wp:positionV>
                <wp:extent cx="57264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4.230822pt;width:450.9pt;height:.1pt;mso-position-horizontal-relative:page;mso-position-vertical-relative:paragraph;z-index:-15728128;mso-wrap-distance-left:0;mso-wrap-distance-right:0" id="docshape3" coordorigin="1418,285" coordsize="9018,0" path="m1418,285l10436,285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900694</wp:posOffset>
                </wp:positionH>
                <wp:positionV relativeFrom="paragraph">
                  <wp:posOffset>365901</wp:posOffset>
                </wp:positionV>
                <wp:extent cx="57264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28.811144pt;width:450.9pt;height:.1pt;mso-position-horizontal-relative:page;mso-position-vertical-relative:paragraph;z-index:-15727616;mso-wrap-distance-left:0;mso-wrap-distance-right:0" id="docshape4" coordorigin="1418,576" coordsize="9018,0" path="m1418,576l10436,576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900694</wp:posOffset>
                </wp:positionH>
                <wp:positionV relativeFrom="paragraph">
                  <wp:posOffset>550305</wp:posOffset>
                </wp:positionV>
                <wp:extent cx="57264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43.331104pt;width:450.9pt;height:.1pt;mso-position-horizontal-relative:page;mso-position-vertical-relative:paragraph;z-index:-15727104;mso-wrap-distance-left:0;mso-wrap-distance-right:0" id="docshape5" coordorigin="1418,867" coordsize="9018,0" path="m1418,867l10436,86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900694</wp:posOffset>
                </wp:positionH>
                <wp:positionV relativeFrom="paragraph">
                  <wp:posOffset>734708</wp:posOffset>
                </wp:positionV>
                <wp:extent cx="5726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57.851063pt;width:450.9pt;height:.1pt;mso-position-horizontal-relative:page;mso-position-vertical-relative:paragraph;z-index:-15726592;mso-wrap-distance-left:0;mso-wrap-distance-right:0" id="docshape6" coordorigin="1418,1157" coordsize="9018,0" path="m1418,1157l10436,115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280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tabs>
          <w:tab w:pos="8608" w:val="left" w:leader="none"/>
          <w:tab w:pos="9043" w:val="left" w:leader="none"/>
          <w:tab w:pos="9203" w:val="left" w:leader="none"/>
        </w:tabs>
        <w:spacing w:line="276" w:lineRule="auto" w:before="38"/>
        <w:ind w:left="178" w:right="1298"/>
      </w:pPr>
      <w:r>
        <w:rPr/>
        <w:t>Denumirea agentului economic </w:t>
      </w:r>
      <w:r>
        <w:rPr>
          <w:u w:val="single"/>
        </w:rPr>
        <w:tab/>
        <w:tab/>
      </w:r>
      <w:r>
        <w:rPr/>
        <w:t> Sediul juridic, cod fiscal </w:t>
      </w:r>
      <w:r>
        <w:rPr>
          <w:u w:val="single"/>
        </w:rPr>
        <w:tab/>
        <w:tab/>
        <w:tab/>
      </w:r>
      <w:r>
        <w:rPr/>
        <w:t> Adresa de facto a unității verificate </w:t>
      </w:r>
      <w:r>
        <w:rPr>
          <w:u w:val="single"/>
        </w:rPr>
        <w:tab/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900694</wp:posOffset>
                </wp:positionH>
                <wp:positionV relativeFrom="paragraph">
                  <wp:posOffset>157356</wp:posOffset>
                </wp:positionV>
                <wp:extent cx="55873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8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7365" h="0">
                              <a:moveTo>
                                <a:pt x="0" y="0"/>
                              </a:moveTo>
                              <a:lnTo>
                                <a:pt x="558695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2.390269pt;width:439.95pt;height:.1pt;mso-position-horizontal-relative:page;mso-position-vertical-relative:paragraph;z-index:-15726080;mso-wrap-distance-left:0;mso-wrap-distance-right:0" id="docshape7" coordorigin="1418,248" coordsize="8799,0" path="m1418,248l10217,24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922" w:val="left" w:leader="none"/>
          <w:tab w:pos="8940" w:val="left" w:leader="none"/>
          <w:tab w:pos="9042" w:val="left" w:leader="none"/>
          <w:tab w:pos="9103" w:val="left" w:leader="none"/>
        </w:tabs>
        <w:spacing w:line="276" w:lineRule="auto" w:before="37"/>
        <w:ind w:left="178" w:right="1399"/>
      </w:pPr>
      <w:r>
        <w:rPr/>
        <w:t>Reprezentantul legal din partea unității </w:t>
      </w:r>
      <w:r>
        <w:rPr>
          <w:u w:val="single"/>
        </w:rPr>
        <w:tab/>
        <w:tab/>
        <w:tab/>
      </w:r>
      <w:r>
        <w:rPr/>
        <w:t> Nr. autorizaţiei sanitar-veterinare </w:t>
      </w:r>
      <w:r>
        <w:rPr>
          <w:u w:val="single"/>
        </w:rPr>
        <w:tab/>
      </w:r>
      <w:r>
        <w:rPr/>
        <w:t> din </w:t>
      </w:r>
      <w:r>
        <w:rPr>
          <w:u w:val="single"/>
        </w:rPr>
        <w:tab/>
      </w:r>
      <w:r>
        <w:rPr/>
        <w:t> Codul exploatației</w:t>
      </w:r>
      <w:r>
        <w:rPr>
          <w:spacing w:val="40"/>
        </w:rPr>
        <w:t> </w:t>
      </w:r>
      <w:r>
        <w:rPr/>
        <w:t>(SIA RSA)</w:t>
      </w:r>
      <w:r>
        <w:rPr>
          <w:spacing w:val="40"/>
        </w:rPr>
        <w:t> </w:t>
      </w:r>
      <w:r>
        <w:rPr>
          <w:u w:val="single"/>
        </w:rPr>
        <w:tab/>
        <w:tab/>
      </w:r>
      <w:r>
        <w:rPr>
          <w:spacing w:val="-55"/>
          <w:u w:val="single"/>
        </w:rPr>
        <w:t> </w:t>
      </w:r>
      <w:r>
        <w:rPr/>
        <w:t> Nr. autorizaţiei sanitar-veterinare </w:t>
      </w:r>
      <w:r>
        <w:rPr>
          <w:u w:val="single"/>
        </w:rPr>
        <w:tab/>
      </w:r>
      <w:r>
        <w:rPr>
          <w:spacing w:val="-55"/>
          <w:u w:val="single"/>
        </w:rPr>
        <w:t> </w:t>
      </w:r>
      <w:r>
        <w:rPr/>
        <w:t> din</w:t>
      </w:r>
      <w:r>
        <w:rPr>
          <w:u w:val="single"/>
        </w:rPr>
        <w:tab/>
        <w:tab/>
        <w:tab/>
      </w:r>
      <w:r>
        <w:rPr/>
        <w:t> Numărul de animale în exploatație: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37" w:val="left" w:leader="none"/>
        </w:tabs>
        <w:spacing w:line="240" w:lineRule="auto" w:before="1" w:after="0"/>
        <w:ind w:left="886" w:right="0" w:hanging="708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animale</w:t>
      </w:r>
      <w:r>
        <w:rPr>
          <w:spacing w:val="47"/>
          <w:sz w:val="22"/>
        </w:rPr>
        <w:t> </w:t>
      </w:r>
      <w:r>
        <w:rPr>
          <w:sz w:val="22"/>
        </w:rPr>
        <w:t>în</w:t>
      </w:r>
      <w:r>
        <w:rPr>
          <w:spacing w:val="-4"/>
          <w:sz w:val="22"/>
        </w:rPr>
        <w:t> </w:t>
      </w:r>
      <w:r>
        <w:rPr>
          <w:sz w:val="22"/>
        </w:rPr>
        <w:t>exploatație,</w:t>
      </w:r>
      <w:r>
        <w:rPr>
          <w:spacing w:val="-4"/>
          <w:sz w:val="22"/>
        </w:rPr>
        <w:t> </w:t>
      </w:r>
      <w:r>
        <w:rPr>
          <w:sz w:val="22"/>
        </w:rPr>
        <w:t>înregistrat</w:t>
      </w:r>
      <w:r>
        <w:rPr>
          <w:spacing w:val="-4"/>
          <w:sz w:val="22"/>
        </w:rPr>
        <w:t> </w:t>
      </w:r>
      <w:r>
        <w:rPr>
          <w:sz w:val="22"/>
        </w:rPr>
        <w:t>SIA</w:t>
      </w:r>
      <w:r>
        <w:rPr>
          <w:spacing w:val="-3"/>
          <w:sz w:val="22"/>
        </w:rPr>
        <w:t> </w:t>
      </w:r>
      <w:r>
        <w:rPr>
          <w:sz w:val="22"/>
        </w:rPr>
        <w:t>„RSA”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controlului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240" w:lineRule="auto" w:before="38" w:after="0"/>
        <w:ind w:left="886" w:right="0" w:hanging="708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5"/>
          <w:sz w:val="22"/>
        </w:rPr>
        <w:t> </w:t>
      </w:r>
      <w:r>
        <w:rPr>
          <w:sz w:val="22"/>
        </w:rPr>
        <w:t>total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capete,</w:t>
      </w:r>
      <w:r>
        <w:rPr>
          <w:spacing w:val="-5"/>
          <w:sz w:val="22"/>
        </w:rPr>
        <w:t> </w:t>
      </w:r>
      <w:r>
        <w:rPr>
          <w:sz w:val="22"/>
        </w:rPr>
        <w:t>aflate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facto</w:t>
      </w:r>
      <w:r>
        <w:rPr>
          <w:spacing w:val="-5"/>
          <w:sz w:val="22"/>
        </w:rPr>
        <w:t> </w:t>
      </w:r>
      <w:r>
        <w:rPr>
          <w:sz w:val="22"/>
        </w:rPr>
        <w:t>în</w:t>
      </w:r>
      <w:r>
        <w:rPr>
          <w:spacing w:val="-4"/>
          <w:sz w:val="22"/>
        </w:rPr>
        <w:t> </w:t>
      </w:r>
      <w:r>
        <w:rPr>
          <w:sz w:val="22"/>
        </w:rPr>
        <w:t>exploatație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controlului</w:t>
      </w:r>
    </w:p>
    <w:p>
      <w:pPr>
        <w:pStyle w:val="BodyText"/>
        <w:tabs>
          <w:tab w:pos="8480" w:val="left" w:leader="none"/>
          <w:tab w:pos="8754" w:val="left" w:leader="none"/>
        </w:tabs>
        <w:spacing w:line="276" w:lineRule="auto" w:before="38"/>
        <w:ind w:left="178" w:right="1630"/>
      </w:pPr>
      <w:r>
        <w:rPr>
          <w:u w:val="single"/>
        </w:rPr>
        <w:tab/>
        <w:tab/>
      </w:r>
      <w:r>
        <w:rPr>
          <w:spacing w:val="-14"/>
        </w:rPr>
        <w:t> </w:t>
      </w:r>
      <w:r>
        <w:rPr/>
        <w:t>; Capacitatea maximă a exploatației</w:t>
      </w:r>
      <w:r>
        <w:rPr>
          <w:spacing w:val="56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900722</wp:posOffset>
                </wp:positionH>
                <wp:positionV relativeFrom="paragraph">
                  <wp:posOffset>156640</wp:posOffset>
                </wp:positionV>
                <wp:extent cx="56572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 h="0">
                              <a:moveTo>
                                <a:pt x="0" y="0"/>
                              </a:moveTo>
                              <a:lnTo>
                                <a:pt x="565705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2997pt;margin-top:12.333906pt;width:445.45pt;height:.1pt;mso-position-horizontal-relative:page;mso-position-vertical-relative:paragraph;z-index:-15725568;mso-wrap-distance-left:0;mso-wrap-distance-right:0" id="docshape8" coordorigin="1418,247" coordsize="8909,0" path="m1418,247l10327,247e" filled="false" stroked="true" strokeweight=".691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" w:after="39"/>
        <w:ind w:left="544" w:right="0" w:hanging="366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riscurilor:</w:t>
      </w: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0"/>
        <w:gridCol w:w="1691"/>
        <w:gridCol w:w="1179"/>
        <w:gridCol w:w="1689"/>
        <w:gridCol w:w="1641"/>
      </w:tblGrid>
      <w:tr>
        <w:trPr>
          <w:trHeight w:val="1745" w:hRule="atLeast"/>
        </w:trPr>
        <w:tc>
          <w:tcPr>
            <w:tcW w:w="298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</w:p>
        </w:tc>
        <w:tc>
          <w:tcPr>
            <w:tcW w:w="1691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323" w:right="3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curentă anterioară controlului</w:t>
            </w:r>
          </w:p>
        </w:tc>
        <w:tc>
          <w:tcPr>
            <w:tcW w:w="117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415" w:right="101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689" w:type="dxa"/>
          </w:tcPr>
          <w:p>
            <w:pPr>
              <w:pStyle w:val="TableParagraph"/>
              <w:spacing w:line="276" w:lineRule="auto" w:before="145"/>
              <w:ind w:left="124" w:right="117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este valabilă și după control </w:t>
            </w: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dacă este cazul)</w:t>
            </w:r>
          </w:p>
        </w:tc>
        <w:tc>
          <w:tcPr>
            <w:tcW w:w="1641" w:type="dxa"/>
          </w:tcPr>
          <w:p>
            <w:pPr>
              <w:pStyle w:val="TableParagraph"/>
              <w:spacing w:line="276" w:lineRule="auto"/>
              <w:ind w:left="276" w:right="270" w:hanging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revizuită și gradului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4"/>
                <w:sz w:val="22"/>
              </w:rPr>
              <w:t>risc</w:t>
            </w:r>
          </w:p>
          <w:p>
            <w:pPr>
              <w:pStyle w:val="TableParagraph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completează</w:t>
            </w:r>
          </w:p>
          <w:p>
            <w:pPr>
              <w:pStyle w:val="TableParagraph"/>
              <w:spacing w:before="37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dacă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cazul)</w:t>
            </w:r>
          </w:p>
        </w:tc>
      </w:tr>
      <w:tr>
        <w:trPr>
          <w:trHeight w:val="581" w:hRule="atLeast"/>
        </w:trPr>
        <w:tc>
          <w:tcPr>
            <w:tcW w:w="2980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Respectarea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3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biosecuritate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298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animalelor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(exploatație)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920" w:bottom="738" w:left="1240" w:right="160"/>
        </w:sect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0"/>
        <w:gridCol w:w="1691"/>
        <w:gridCol w:w="1179"/>
        <w:gridCol w:w="1689"/>
        <w:gridCol w:w="1641"/>
      </w:tblGrid>
      <w:tr>
        <w:trPr>
          <w:trHeight w:val="1164" w:hRule="atLeast"/>
        </w:trPr>
        <w:tc>
          <w:tcPr>
            <w:tcW w:w="2980" w:type="dxa"/>
          </w:tcPr>
          <w:p>
            <w:pPr>
              <w:pStyle w:val="TableParagraph"/>
              <w:spacing w:line="27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Istoricul conformității cu prevederile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legislației,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precum şi cu prescripțiile Agenției,</w:t>
            </w:r>
          </w:p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1" w:after="0"/>
        <w:ind w:left="586" w:right="0" w:hanging="408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</w:t>
      </w:r>
    </w:p>
    <w:p>
      <w:pPr>
        <w:pStyle w:val="BodyText"/>
        <w:spacing w:before="100"/>
        <w:rPr>
          <w:b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89"/>
        <w:gridCol w:w="361"/>
        <w:gridCol w:w="143"/>
        <w:gridCol w:w="634"/>
        <w:gridCol w:w="2202"/>
        <w:gridCol w:w="566"/>
      </w:tblGrid>
      <w:tr>
        <w:trPr>
          <w:trHeight w:val="291" w:hRule="atLeast"/>
        </w:trPr>
        <w:tc>
          <w:tcPr>
            <w:tcW w:w="625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4"/>
              <w:rPr>
                <w:b/>
                <w:sz w:val="22"/>
              </w:rPr>
            </w:pPr>
          </w:p>
          <w:p>
            <w:pPr>
              <w:pStyle w:val="TableParagraph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Nr./o</w:t>
            </w:r>
          </w:p>
        </w:tc>
        <w:tc>
          <w:tcPr>
            <w:tcW w:w="3337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4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917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4"/>
              <w:rPr>
                <w:b/>
                <w:sz w:val="22"/>
              </w:rPr>
            </w:pPr>
          </w:p>
          <w:p>
            <w:pPr>
              <w:pStyle w:val="TableParagraph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627" w:type="dxa"/>
            <w:gridSpan w:val="4"/>
            <w:shd w:val="clear" w:color="auto" w:fill="D9D9D9"/>
          </w:tcPr>
          <w:p>
            <w:pPr>
              <w:pStyle w:val="TableParagraph"/>
              <w:spacing w:line="253" w:lineRule="exact"/>
              <w:ind w:left="1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</w:t>
            </w:r>
          </w:p>
        </w:tc>
        <w:tc>
          <w:tcPr>
            <w:tcW w:w="2202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4"/>
              <w:rPr>
                <w:b/>
                <w:sz w:val="22"/>
              </w:rPr>
            </w:pPr>
          </w:p>
          <w:p>
            <w:pPr>
              <w:pStyle w:val="TableParagraph"/>
              <w:ind w:left="5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6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37"/>
              <w:ind w:left="2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1170" w:hRule="atLeast"/>
        </w:trPr>
        <w:tc>
          <w:tcPr>
            <w:tcW w:w="62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shd w:val="clear" w:color="auto" w:fill="D9D9D9"/>
          </w:tcPr>
          <w:p>
            <w:pPr>
              <w:pStyle w:val="TableParagraph"/>
              <w:spacing w:before="18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504" w:type="dxa"/>
            <w:gridSpan w:val="2"/>
            <w:shd w:val="clear" w:color="auto" w:fill="D9D9D9"/>
          </w:tcPr>
          <w:p>
            <w:pPr>
              <w:pStyle w:val="TableParagraph"/>
              <w:spacing w:before="18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634" w:type="dxa"/>
            <w:shd w:val="clear" w:color="auto" w:fill="D9D9D9"/>
          </w:tcPr>
          <w:p>
            <w:pPr>
              <w:pStyle w:val="TableParagraph"/>
              <w:spacing w:line="276" w:lineRule="auto" w:before="148"/>
              <w:ind w:left="73" w:right="61" w:firstLine="103"/>
              <w:jc w:val="both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220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2" w:hRule="atLeast"/>
        </w:trPr>
        <w:tc>
          <w:tcPr>
            <w:tcW w:w="10274" w:type="dxa"/>
            <w:gridSpan w:val="9"/>
          </w:tcPr>
          <w:p>
            <w:pPr>
              <w:pStyle w:val="TableParagraph"/>
              <w:spacing w:before="200"/>
              <w:ind w:left="238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identificarea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înregistrarea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cabalinelor</w:t>
            </w:r>
          </w:p>
        </w:tc>
      </w:tr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33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deține</w:t>
            </w:r>
          </w:p>
          <w:p>
            <w:pPr>
              <w:pStyle w:val="TableParagraph"/>
              <w:tabs>
                <w:tab w:pos="1258" w:val="left" w:leader="none"/>
                <w:tab w:pos="3059" w:val="left" w:leader="none"/>
              </w:tabs>
              <w:spacing w:line="290" w:lineRule="atLeast"/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autorizație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sanitar-veterinară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funcționare valabilă?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Art. 18 alin. (1) </w:t>
            </w:r>
            <w:r>
              <w:rPr>
                <w:sz w:val="22"/>
              </w:rPr>
              <w:t>din Legea nr. 221/2007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759" w:hRule="atLeast"/>
        </w:trPr>
        <w:tc>
          <w:tcPr>
            <w:tcW w:w="625" w:type="dxa"/>
          </w:tcPr>
          <w:p>
            <w:pPr>
              <w:pStyle w:val="TableParagraph"/>
              <w:spacing w:before="25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302" w:val="left" w:leader="none"/>
                <w:tab w:pos="1875" w:val="left" w:leader="none"/>
                <w:tab w:pos="3097" w:val="left" w:leader="none"/>
              </w:tabs>
              <w:spacing w:line="276" w:lineRule="auto"/>
              <w:ind w:left="69" w:right="56"/>
              <w:rPr>
                <w:sz w:val="22"/>
              </w:rPr>
            </w:pPr>
            <w:r>
              <w:rPr>
                <w:spacing w:val="-2"/>
                <w:sz w:val="22"/>
              </w:rPr>
              <w:t>Exploataţia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înregistrată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 </w:t>
            </w:r>
            <w:r>
              <w:rPr>
                <w:sz w:val="22"/>
              </w:rPr>
              <w:t>Registrul de stat al exploataţiilor?</w:t>
            </w:r>
          </w:p>
        </w:tc>
        <w:tc>
          <w:tcPr>
            <w:tcW w:w="1917" w:type="dxa"/>
          </w:tcPr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 anexa nr. 1 la HG </w:t>
            </w:r>
            <w:r>
              <w:rPr>
                <w:spacing w:val="-2"/>
                <w:sz w:val="22"/>
              </w:rPr>
              <w:t>828/2022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31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008" w:hRule="atLeast"/>
        </w:trPr>
        <w:tc>
          <w:tcPr>
            <w:tcW w:w="625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33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Toate cabalinele identificate și prezentate/declarate spre</w:t>
            </w:r>
          </w:p>
          <w:p>
            <w:pPr>
              <w:pStyle w:val="TableParagraph"/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înregistrare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zile de la naștere?</w:t>
            </w:r>
          </w:p>
        </w:tc>
        <w:tc>
          <w:tcPr>
            <w:tcW w:w="1917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76" w:lineRule="auto" w:before="37"/>
              <w:ind w:left="69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</w:p>
          <w:p>
            <w:pPr>
              <w:pStyle w:val="TableParagraph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161" w:hRule="atLeast"/>
        </w:trPr>
        <w:tc>
          <w:tcPr>
            <w:tcW w:w="625" w:type="dxa"/>
          </w:tcPr>
          <w:p>
            <w:pPr>
              <w:pStyle w:val="TableParagraph"/>
              <w:spacing w:before="198"/>
              <w:rPr>
                <w:b/>
                <w:sz w:val="22"/>
              </w:rPr>
            </w:pPr>
          </w:p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cabalinele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identificate prin aplicarea unui transponder?</w:t>
            </w:r>
          </w:p>
        </w:tc>
        <w:tc>
          <w:tcPr>
            <w:tcW w:w="19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tabs>
                <w:tab w:pos="710" w:val="left" w:leader="none"/>
                <w:tab w:pos="1608" w:val="left" w:leader="none"/>
              </w:tabs>
              <w:spacing w:line="276" w:lineRule="auto" w:before="37"/>
              <w:ind w:left="69" w:right="57"/>
              <w:rPr>
                <w:sz w:val="22"/>
              </w:rPr>
            </w:pPr>
            <w:r>
              <w:rPr>
                <w:sz w:val="22"/>
              </w:rPr>
              <w:t>c) și art. 7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alin. </w:t>
            </w:r>
            <w:r>
              <w:rPr>
                <w:sz w:val="22"/>
              </w:rPr>
              <w:t>(4)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</w:t>
            </w:r>
            <w:r>
              <w:rPr>
                <w:spacing w:val="-5"/>
                <w:sz w:val="22"/>
              </w:rPr>
              <w:t>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79"/>
              <w:rPr>
                <w:b/>
                <w:sz w:val="22"/>
              </w:rPr>
            </w:pPr>
          </w:p>
          <w:p>
            <w:pPr>
              <w:pStyle w:val="TableParagraph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464" w:val="left" w:leader="none"/>
                <w:tab w:pos="1521" w:val="left" w:leader="none"/>
                <w:tab w:pos="1905" w:val="left" w:leader="none"/>
                <w:tab w:pos="2325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respectarea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interdicției </w:t>
            </w:r>
            <w:r>
              <w:rPr>
                <w:spacing w:val="-5"/>
                <w:sz w:val="22"/>
              </w:rPr>
              <w:t>ca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animalele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să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părăsească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identificate?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din Legea nr. 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884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4"/>
              <w:rPr>
                <w:b/>
                <w:sz w:val="22"/>
              </w:rPr>
            </w:pPr>
          </w:p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Toate cabalinele din </w:t>
            </w:r>
            <w:r>
              <w:rPr>
                <w:sz w:val="22"/>
              </w:rPr>
              <w:t>exploatația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sunt înregistrate în Registrul de stat al 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15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 din Legea 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231/2006</w:t>
            </w:r>
          </w:p>
          <w:p>
            <w:pPr>
              <w:pStyle w:val="TableParagraph"/>
              <w:spacing w:line="290" w:lineRule="atLeast" w:before="214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Pct. 15, pct. 16 </w:t>
            </w:r>
            <w:r>
              <w:rPr>
                <w:sz w:val="22"/>
              </w:rPr>
              <w:t>din anexa nr. 1 la HG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 828/2022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453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Proprietarul exploataţiei/deținătorul de animale a notificat medicul veterinar oficial despre fiecare intenţie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mişcare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exploataţie?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Secțiunea a 3-a </w:t>
            </w:r>
            <w:r>
              <w:rPr>
                <w:sz w:val="22"/>
              </w:rPr>
              <w:t>din anexa la HG </w:t>
            </w:r>
            <w:r>
              <w:rPr>
                <w:spacing w:val="-2"/>
                <w:sz w:val="22"/>
              </w:rPr>
              <w:t>828/2022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Proprietarul exploataţiei/deținătorul de animale a declarat, în termenul legal,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moartea,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dispariţia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şi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sacrificarea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din Legea nr. 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3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664" w:hRule="atLeast"/>
        </w:trPr>
        <w:tc>
          <w:tcPr>
            <w:tcW w:w="10274" w:type="dxa"/>
            <w:gridSpan w:val="9"/>
          </w:tcPr>
          <w:p>
            <w:pPr>
              <w:pStyle w:val="TableParagraph"/>
              <w:spacing w:before="185"/>
              <w:ind w:left="218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sănătatea,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protecția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bunăstare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animalelor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980" w:bottom="280" w:left="124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89"/>
        <w:gridCol w:w="361"/>
        <w:gridCol w:w="776"/>
        <w:gridCol w:w="2202"/>
        <w:gridCol w:w="566"/>
      </w:tblGrid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Asistenţa sanitar-veterinare </w:t>
            </w:r>
            <w:r>
              <w:rPr>
                <w:sz w:val="22"/>
              </w:rPr>
              <w:t>se acordă de către un medic veterinar de liberă practică, atestat în condițiile legii, angajat în vederea asigurării</w:t>
            </w:r>
            <w:r>
              <w:rPr>
                <w:spacing w:val="67"/>
                <w:sz w:val="22"/>
              </w:rPr>
              <w:t>   </w:t>
            </w:r>
            <w:r>
              <w:rPr>
                <w:sz w:val="22"/>
              </w:rPr>
              <w:t>asistenței</w:t>
            </w:r>
            <w:r>
              <w:rPr>
                <w:spacing w:val="68"/>
                <w:sz w:val="22"/>
              </w:rPr>
              <w:t>   </w:t>
            </w:r>
            <w:r>
              <w:rPr>
                <w:spacing w:val="-2"/>
                <w:sz w:val="22"/>
              </w:rPr>
              <w:t>medicale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veterinare?</w:t>
            </w:r>
          </w:p>
        </w:tc>
        <w:tc>
          <w:tcPr>
            <w:tcW w:w="191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5"/>
                <w:sz w:val="22"/>
              </w:rPr>
              <w:t>lit</w:t>
            </w:r>
          </w:p>
          <w:p>
            <w:pPr>
              <w:pStyle w:val="TableParagraph"/>
              <w:tabs>
                <w:tab w:pos="634" w:val="left" w:leader="none"/>
                <w:tab w:pos="1308" w:val="left" w:leader="none"/>
              </w:tabs>
              <w:spacing w:line="276" w:lineRule="auto" w:before="37"/>
              <w:ind w:left="69" w:right="59"/>
              <w:rPr>
                <w:sz w:val="22"/>
              </w:rPr>
            </w:pPr>
            <w:r>
              <w:rPr>
                <w:spacing w:val="-6"/>
                <w:sz w:val="22"/>
              </w:rPr>
              <w:t>c)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Lege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569" w:val="left" w:leader="none"/>
                <w:tab w:pos="2471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Personalul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instruit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există </w:t>
            </w:r>
            <w:r>
              <w:rPr>
                <w:spacing w:val="-2"/>
                <w:sz w:val="22"/>
              </w:rPr>
              <w:t>documente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care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confirmă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instruirea?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81" w:hRule="atLeast"/>
        </w:trPr>
        <w:tc>
          <w:tcPr>
            <w:tcW w:w="625" w:type="dxa"/>
          </w:tcPr>
          <w:p>
            <w:pPr>
              <w:pStyle w:val="TableParagraph"/>
              <w:spacing w:before="16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209" w:val="left" w:leader="none"/>
                <w:tab w:pos="1712" w:val="left" w:leader="none"/>
                <w:tab w:pos="2900" w:val="left" w:leader="none"/>
              </w:tabs>
              <w:spacing w:line="250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exploatație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sunt</w:t>
            </w:r>
          </w:p>
          <w:p>
            <w:pPr>
              <w:pStyle w:val="TableParagraph"/>
              <w:spacing w:before="38"/>
              <w:ind w:left="69"/>
              <w:rPr>
                <w:sz w:val="22"/>
              </w:rPr>
            </w:pPr>
            <w:r>
              <w:rPr>
                <w:sz w:val="22"/>
              </w:rPr>
              <w:t>inspectate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zi?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3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bolnave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rănite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sunt supuse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tratamente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2"/>
                <w:sz w:val="22"/>
              </w:rPr>
              <w:t>îngrijiri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adecvate?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581" w:hRule="atLeast"/>
        </w:trPr>
        <w:tc>
          <w:tcPr>
            <w:tcW w:w="625" w:type="dxa"/>
          </w:tcPr>
          <w:p>
            <w:pPr>
              <w:pStyle w:val="TableParagraph"/>
              <w:spacing w:before="16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333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izolare a</w:t>
            </w:r>
            <w:r>
              <w:rPr>
                <w:spacing w:val="-2"/>
                <w:sz w:val="22"/>
              </w:rPr>
              <w:t> animalelor</w:t>
            </w:r>
          </w:p>
          <w:p>
            <w:pPr>
              <w:pStyle w:val="TableParagraph"/>
              <w:spacing w:before="38"/>
              <w:ind w:left="69"/>
              <w:rPr>
                <w:sz w:val="22"/>
              </w:rPr>
            </w:pPr>
            <w:r>
              <w:rPr>
                <w:sz w:val="22"/>
              </w:rPr>
              <w:t>bolnave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rănite?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3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81" w:hRule="atLeast"/>
        </w:trPr>
        <w:tc>
          <w:tcPr>
            <w:tcW w:w="625" w:type="dxa"/>
          </w:tcPr>
          <w:p>
            <w:pPr>
              <w:pStyle w:val="TableParagraph"/>
              <w:spacing w:before="163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333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ține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evidența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moarte,</w:t>
            </w:r>
          </w:p>
          <w:p>
            <w:pPr>
              <w:pStyle w:val="TableParagraph"/>
              <w:spacing w:before="37"/>
              <w:ind w:left="69"/>
              <w:rPr>
                <w:sz w:val="22"/>
              </w:rPr>
            </w:pPr>
            <w:r>
              <w:rPr>
                <w:sz w:val="22"/>
              </w:rPr>
              <w:t>găsite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inspecție?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3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suficient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spațiu să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odihnească,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ridice</w:t>
            </w:r>
            <w:r>
              <w:rPr>
                <w:spacing w:val="68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poziţie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patrupedă?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animalele </w:t>
            </w:r>
            <w:r>
              <w:rPr>
                <w:sz w:val="22"/>
              </w:rPr>
              <w:t>sunt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ţinute legate ori închis în mod continuu sau cu regularitate, acestora li s-a rezervat spaţiu suficient</w:t>
            </w:r>
            <w:r>
              <w:rPr>
                <w:spacing w:val="57"/>
                <w:w w:val="150"/>
                <w:sz w:val="22"/>
              </w:rPr>
              <w:t>   </w:t>
            </w:r>
            <w:r>
              <w:rPr>
                <w:sz w:val="22"/>
              </w:rPr>
              <w:t>pentru</w:t>
            </w:r>
            <w:r>
              <w:rPr>
                <w:spacing w:val="57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satisfacerea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nevoilor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fiziologice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etologice?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un animal este ţinut legat ori închis în mod continuu sau cu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regularitate,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nu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se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aduce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vătămarea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150"/>
              <w:rPr>
                <w:sz w:val="22"/>
              </w:rPr>
            </w:pPr>
            <w:r>
              <w:rPr>
                <w:sz w:val="22"/>
              </w:rPr>
              <w:t>Pct. 14 și 15 din HG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Materialele utilizate la </w:t>
            </w:r>
            <w:r>
              <w:rPr>
                <w:sz w:val="22"/>
              </w:rPr>
              <w:t>construcţia adăposturilor, ţarcurilor şi echipamentelor cu care animalele pot veni în contact sunt inofensive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51"/>
                <w:sz w:val="22"/>
              </w:rPr>
              <w:t>  </w:t>
            </w:r>
            <w:r>
              <w:rPr>
                <w:sz w:val="22"/>
              </w:rPr>
              <w:t>permit</w:t>
            </w:r>
            <w:r>
              <w:rPr>
                <w:spacing w:val="51"/>
                <w:sz w:val="22"/>
              </w:rPr>
              <w:t>  </w:t>
            </w:r>
            <w:r>
              <w:rPr>
                <w:sz w:val="22"/>
              </w:rPr>
              <w:t>o</w:t>
            </w:r>
            <w:r>
              <w:rPr>
                <w:spacing w:val="51"/>
                <w:sz w:val="22"/>
              </w:rPr>
              <w:t>  </w:t>
            </w:r>
            <w:r>
              <w:rPr>
                <w:sz w:val="22"/>
              </w:rPr>
              <w:t>bună</w:t>
            </w:r>
            <w:r>
              <w:rPr>
                <w:spacing w:val="51"/>
                <w:sz w:val="22"/>
              </w:rPr>
              <w:t>  </w:t>
            </w:r>
            <w:r>
              <w:rPr>
                <w:sz w:val="22"/>
              </w:rPr>
              <w:t>curăţare</w:t>
            </w:r>
            <w:r>
              <w:rPr>
                <w:spacing w:val="52"/>
                <w:sz w:val="22"/>
              </w:rPr>
              <w:t>  </w:t>
            </w:r>
            <w:r>
              <w:rPr>
                <w:spacing w:val="-5"/>
                <w:sz w:val="22"/>
              </w:rPr>
              <w:t>şi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dezinfectare?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45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Adăposturile sunt construite şi întreţinute astfel încât să fie </w:t>
            </w:r>
            <w:r>
              <w:rPr>
                <w:sz w:val="22"/>
              </w:rPr>
              <w:t>evitate marginile ascuţite sau porţiunile în relief</w:t>
            </w:r>
            <w:r>
              <w:rPr>
                <w:spacing w:val="64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65"/>
                <w:sz w:val="22"/>
              </w:rPr>
              <w:t>  </w:t>
            </w:r>
            <w:r>
              <w:rPr>
                <w:sz w:val="22"/>
              </w:rPr>
              <w:t>pot</w:t>
            </w:r>
            <w:r>
              <w:rPr>
                <w:spacing w:val="65"/>
                <w:sz w:val="22"/>
              </w:rPr>
              <w:t>  </w:t>
            </w:r>
            <w:r>
              <w:rPr>
                <w:sz w:val="22"/>
              </w:rPr>
              <w:t>cauza</w:t>
            </w:r>
            <w:r>
              <w:rPr>
                <w:spacing w:val="64"/>
                <w:sz w:val="22"/>
              </w:rPr>
              <w:t>  </w:t>
            </w:r>
            <w:r>
              <w:rPr>
                <w:spacing w:val="-2"/>
                <w:sz w:val="22"/>
              </w:rPr>
              <w:t>rănirea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81" w:hRule="atLeast"/>
        </w:trPr>
        <w:tc>
          <w:tcPr>
            <w:tcW w:w="625" w:type="dxa"/>
          </w:tcPr>
          <w:p>
            <w:pPr>
              <w:pStyle w:val="TableParagraph"/>
              <w:spacing w:before="16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333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obiecte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prezenta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5"/>
                <w:sz w:val="22"/>
              </w:rPr>
              <w:t>un</w:t>
            </w:r>
          </w:p>
          <w:p>
            <w:pPr>
              <w:pStyle w:val="TableParagraph"/>
              <w:spacing w:before="37"/>
              <w:ind w:left="69"/>
              <w:rPr>
                <w:sz w:val="22"/>
              </w:rPr>
            </w:pPr>
            <w:r>
              <w:rPr>
                <w:sz w:val="22"/>
              </w:rPr>
              <w:t>risc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sănătatea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animală?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2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Circulaţia aerului, nivelul </w:t>
            </w:r>
            <w:r>
              <w:rPr>
                <w:sz w:val="22"/>
              </w:rPr>
              <w:t>de pulbere, temperatura, umiditatea relativă a aerului şi concentraţia de gaze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menţinută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limite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dăunătoare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124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89"/>
        <w:gridCol w:w="361"/>
        <w:gridCol w:w="776"/>
        <w:gridCol w:w="2202"/>
        <w:gridCol w:w="566"/>
      </w:tblGrid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Lumina naturală este </w:t>
            </w:r>
            <w:r>
              <w:rPr>
                <w:sz w:val="22"/>
              </w:rPr>
              <w:t>suficientă pentru a răspunde nevoilor fiziologice şi etologice ale animalelor, sau este prevăzut un sistem</w:t>
            </w:r>
            <w:r>
              <w:rPr>
                <w:spacing w:val="64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65"/>
                <w:sz w:val="22"/>
              </w:rPr>
              <w:t>  </w:t>
            </w:r>
            <w:r>
              <w:rPr>
                <w:sz w:val="22"/>
              </w:rPr>
              <w:t>iluminare</w:t>
            </w:r>
            <w:r>
              <w:rPr>
                <w:spacing w:val="66"/>
                <w:sz w:val="22"/>
              </w:rPr>
              <w:t>  </w:t>
            </w:r>
            <w:r>
              <w:rPr>
                <w:spacing w:val="-2"/>
                <w:sz w:val="22"/>
              </w:rPr>
              <w:t>artificială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adecvat?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164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Animalele care nu sunt ţinute în adăposturi sunt protejate împotriva intemperiilor,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pradă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sănătatea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lor?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454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Echipamentele mecanice sau automate,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indispensabile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sănătății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 bunăstării cabalinelor și utilizate la exploatație,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inspectează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puţin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zi?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037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cazul în care adăpostul </w:t>
            </w:r>
            <w:r>
              <w:rPr>
                <w:sz w:val="22"/>
              </w:rPr>
              <w:t>pentru animale este dotat cu un sistem de ventilație artificială, există 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sistem de rezervă (de înlocuire) adecvat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asigurarea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circulației suficiente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aerului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caz</w:t>
            </w:r>
            <w:r>
              <w:rPr>
                <w:spacing w:val="39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defecțiune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sistemului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principal?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744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Există un sistem de alarmă funcțional pentru avertizarea defecţiunilor sistemului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ventilație artificială?</w:t>
            </w:r>
          </w:p>
          <w:p>
            <w:pPr>
              <w:pStyle w:val="TableParagraph"/>
              <w:tabs>
                <w:tab w:pos="1041" w:val="left" w:leader="none"/>
                <w:tab w:pos="1453" w:val="left" w:leader="none"/>
                <w:tab w:pos="2253" w:val="left" w:leader="none"/>
                <w:tab w:pos="2801" w:val="left" w:leader="none"/>
              </w:tabs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Sistemul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alarmă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testat</w:t>
            </w:r>
          </w:p>
          <w:p>
            <w:pPr>
              <w:pStyle w:val="TableParagraph"/>
              <w:spacing w:before="35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periodic?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45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3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interdicție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 nu practica metode de </w:t>
            </w:r>
            <w:r>
              <w:rPr>
                <w:sz w:val="22"/>
              </w:rPr>
              <w:t>creştere naturală sau artificială, care să provoace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suferinţe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sau</w:t>
            </w:r>
            <w:r>
              <w:rPr>
                <w:spacing w:val="36"/>
                <w:sz w:val="22"/>
              </w:rPr>
              <w:t>  </w:t>
            </w:r>
            <w:r>
              <w:rPr>
                <w:spacing w:val="-2"/>
                <w:sz w:val="22"/>
              </w:rPr>
              <w:t>vătămări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23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exploatația supusă controlului există certificate sau </w:t>
            </w:r>
            <w:r>
              <w:rPr>
                <w:sz w:val="22"/>
              </w:rPr>
              <w:t>alte documentele ce atestă sau certifică starea de sănătate a animalelor vii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la exploatație, a produselor şi materialului germinativ de origine animală supuse supravegherii şi controlului sanitar-veterinar?</w:t>
            </w:r>
          </w:p>
        </w:tc>
        <w:tc>
          <w:tcPr>
            <w:tcW w:w="19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4"/>
                <w:sz w:val="22"/>
              </w:rPr>
              <w:t> 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1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5" w:hRule="atLeast"/>
        </w:trPr>
        <w:tc>
          <w:tcPr>
            <w:tcW w:w="10273" w:type="dxa"/>
            <w:gridSpan w:val="8"/>
          </w:tcPr>
          <w:p>
            <w:pPr>
              <w:pStyle w:val="TableParagraph"/>
              <w:spacing w:before="231"/>
              <w:ind w:left="1813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hrana,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substanţe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necesare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animale</w:t>
            </w:r>
          </w:p>
        </w:tc>
      </w:tr>
      <w:tr>
        <w:trPr>
          <w:trHeight w:val="145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Animalele primesc o hrană completă, fiind administrată în cantităţi suficiente pentru a </w:t>
            </w:r>
            <w:r>
              <w:rPr>
                <w:sz w:val="22"/>
              </w:rPr>
              <w:t>le menţine</w:t>
            </w:r>
            <w:r>
              <w:rPr>
                <w:spacing w:val="49"/>
                <w:sz w:val="22"/>
              </w:rPr>
              <w:t>  </w:t>
            </w:r>
            <w:r>
              <w:rPr>
                <w:sz w:val="22"/>
              </w:rPr>
              <w:t>într-o</w:t>
            </w:r>
            <w:r>
              <w:rPr>
                <w:spacing w:val="49"/>
                <w:sz w:val="22"/>
              </w:rPr>
              <w:t>  </w:t>
            </w:r>
            <w:r>
              <w:rPr>
                <w:sz w:val="22"/>
              </w:rPr>
              <w:t>stare</w:t>
            </w:r>
            <w:r>
              <w:rPr>
                <w:spacing w:val="49"/>
                <w:sz w:val="22"/>
              </w:rPr>
              <w:t>  </w:t>
            </w:r>
            <w:r>
              <w:rPr>
                <w:spacing w:val="-2"/>
                <w:sz w:val="22"/>
              </w:rPr>
              <w:t>fiziologică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normală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sănătate?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991" w:left="124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89"/>
        <w:gridCol w:w="361"/>
        <w:gridCol w:w="776"/>
        <w:gridCol w:w="2202"/>
        <w:gridCol w:w="566"/>
      </w:tblGrid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487" w:val="left" w:leader="none"/>
                <w:tab w:pos="1099" w:val="left" w:leader="none"/>
                <w:tab w:pos="2079" w:val="left" w:leader="none"/>
                <w:tab w:pos="3023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hrănite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intervale </w:t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timp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adecvate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nevoilor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lor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fiziologice?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Animalele au acces la o </w:t>
            </w:r>
            <w:r>
              <w:rPr>
                <w:sz w:val="22"/>
              </w:rPr>
              <w:t>cantitate suficientă de apă sau au alte posibilități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a-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satisface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nevoia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lichide?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Instalaţiile de alimentare şi adăpare sunt concepute, construite şi instalate astfel încât să limiteze riscurile de contaminare a hranei şi apei,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efectele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ale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rivalității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animale?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  <w:p>
            <w:pPr>
              <w:pStyle w:val="TableParagraph"/>
              <w:spacing w:before="251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5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201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Se respectă restricția de a </w:t>
            </w:r>
            <w:r>
              <w:rPr>
                <w:sz w:val="22"/>
              </w:rPr>
              <w:t>nu administra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cabalinelor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alte substanțe, cu excepția celor administrate în scopuri terapeutice sau profilactice ori în scopul tratamentului zootehnic, decât în cazul în care s-a demonstrat, prin studii științifice sau din experiența dobândită, că efectul substanței respective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dăunător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sănătatea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bunăstarea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453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3096" w:val="left" w:leader="none"/>
              </w:tabs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Furajele utilizate pentru </w:t>
            </w:r>
            <w:r>
              <w:rPr>
                <w:sz w:val="22"/>
              </w:rPr>
              <w:t>hrănirea animalelor provin de la unități </w:t>
            </w:r>
            <w:r>
              <w:rPr>
                <w:spacing w:val="-2"/>
                <w:sz w:val="22"/>
              </w:rPr>
              <w:t>autorizate/înregistrate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 </w:t>
            </w:r>
            <w:r>
              <w:rPr>
                <w:sz w:val="22"/>
              </w:rPr>
              <w:t>conformitate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Legea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221/2007?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78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Produsele chimice utilizate </w:t>
            </w:r>
            <w:r>
              <w:rPr>
                <w:sz w:val="22"/>
              </w:rPr>
              <w:t>pentru curățarea și dezinfectarea spațiilor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 echipamentului sunt utilizate în conformitate cu instrucțiunile și depozitate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departe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hrana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hrănire?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Hrana pentru animale este depozitată separat de </w:t>
            </w:r>
            <w:r>
              <w:rPr>
                <w:sz w:val="22"/>
              </w:rPr>
              <w:t>produsele biocide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interzise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 102 din HG 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 puse în aplicare programe de combatere a dăunătorilor, cu scopul de a reduce la minim posibilitatea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contaminare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hranei</w:t>
            </w:r>
            <w:r>
              <w:rPr>
                <w:spacing w:val="29"/>
                <w:sz w:val="22"/>
              </w:rPr>
              <w:t> 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așternuturilor?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Zonele de depozitare a </w:t>
            </w:r>
            <w:r>
              <w:rPr>
                <w:sz w:val="22"/>
              </w:rPr>
              <w:t>hranei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pentru animale și containerele sunt curățate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prevenirea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contaminării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încrucișate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nedorite?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 102 din HG 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634" w:hRule="atLeast"/>
        </w:trPr>
        <w:tc>
          <w:tcPr>
            <w:tcW w:w="625" w:type="dxa"/>
          </w:tcPr>
          <w:p>
            <w:pPr>
              <w:pStyle w:val="TableParagraph"/>
              <w:spacing w:before="188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hranei pentru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implementează</w:t>
            </w:r>
            <w:r>
              <w:rPr>
                <w:spacing w:val="64"/>
                <w:sz w:val="22"/>
              </w:rPr>
              <w:t> </w:t>
            </w:r>
            <w:r>
              <w:rPr>
                <w:spacing w:val="-5"/>
                <w:sz w:val="22"/>
              </w:rPr>
              <w:t>un</w:t>
            </w:r>
          </w:p>
        </w:tc>
        <w:tc>
          <w:tcPr>
            <w:tcW w:w="1917" w:type="dxa"/>
          </w:tcPr>
          <w:p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Pct. 22, din </w:t>
            </w:r>
            <w:r>
              <w:rPr>
                <w:spacing w:val="-2"/>
                <w:sz w:val="24"/>
              </w:rPr>
              <w:t>anexa</w:t>
            </w:r>
          </w:p>
          <w:p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nr. 2, la HG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68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124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89"/>
        <w:gridCol w:w="361"/>
        <w:gridCol w:w="776"/>
        <w:gridCol w:w="2202"/>
        <w:gridCol w:w="566"/>
      </w:tblGrid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plan de autocontrol al hranei pentru animale. Acesta prelevează probe din fiecare lot de produse fabricate în cantități suficiente și le păstrează în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scopul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asigurării</w:t>
            </w:r>
            <w:r>
              <w:rPr>
                <w:spacing w:val="37"/>
                <w:sz w:val="22"/>
              </w:rPr>
              <w:t>  </w:t>
            </w:r>
            <w:r>
              <w:rPr>
                <w:spacing w:val="-2"/>
                <w:sz w:val="22"/>
              </w:rPr>
              <w:t>trasabilității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hranei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și cele fără adaos de medicamente, destinate unor categorii de animale diferite sunt depozitate în așa fel pentru a reduce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riscul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hrănirii</w:t>
            </w:r>
            <w:r>
              <w:rPr>
                <w:spacing w:val="31"/>
                <w:sz w:val="22"/>
              </w:rPr>
              <w:t>  </w:t>
            </w:r>
            <w:r>
              <w:rPr>
                <w:spacing w:val="-2"/>
                <w:sz w:val="22"/>
              </w:rPr>
              <w:t>animalelor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nevizate?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 103 din HG 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129" w:val="left" w:leader="none"/>
                <w:tab w:pos="2324" w:val="left" w:leader="none"/>
              </w:tabs>
              <w:spacing w:line="276" w:lineRule="auto"/>
              <w:ind w:left="69" w:right="56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distribuire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hranei </w:t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garantează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tocmai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acesteia?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 104 din HG 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2680" w:val="left" w:leader="none"/>
              </w:tabs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Transportarea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animale se operează cu mijloace auto </w:t>
            </w:r>
            <w:r>
              <w:rPr>
                <w:spacing w:val="-2"/>
                <w:sz w:val="22"/>
              </w:rPr>
              <w:t>autorizate/înregistrate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sanitar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Art. 18 alin. (2) </w:t>
            </w:r>
            <w:r>
              <w:rPr>
                <w:sz w:val="22"/>
              </w:rPr>
              <w:t>din Legea nr. 221/2007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Vehiculele pentru transportarea hranei pentru animale sunt curățate periodic în special când sunt utilizate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distribuirea</w:t>
            </w:r>
            <w:r>
              <w:rPr>
                <w:spacing w:val="37"/>
                <w:sz w:val="22"/>
              </w:rPr>
              <w:t>  </w:t>
            </w:r>
            <w:r>
              <w:rPr>
                <w:spacing w:val="-2"/>
                <w:sz w:val="22"/>
              </w:rPr>
              <w:t>furajelor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medicamentate?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 105 din HG 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88" w:hRule="atLeast"/>
        </w:trPr>
        <w:tc>
          <w:tcPr>
            <w:tcW w:w="625" w:type="dxa"/>
          </w:tcPr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destinată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adăpării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corespunde cerințelor de utilizare?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 106 din HG nr. </w:t>
            </w:r>
            <w:r>
              <w:rPr>
                <w:spacing w:val="-2"/>
                <w:sz w:val="22"/>
              </w:rPr>
              <w:t>910/2020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before="35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2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778" w:val="left" w:leader="none"/>
                <w:tab w:pos="2595" w:val="left" w:leader="none"/>
              </w:tabs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Premixurile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şi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furajele </w:t>
            </w:r>
            <w:r>
              <w:rPr>
                <w:sz w:val="22"/>
              </w:rPr>
              <w:t>medicamentate sunt depozitate în camere separate şi sigure sau în containere ermetice, special proiectate</w:t>
            </w:r>
            <w:r>
              <w:rPr>
                <w:spacing w:val="48"/>
                <w:sz w:val="22"/>
              </w:rPr>
              <w:t>  </w:t>
            </w:r>
            <w:r>
              <w:rPr>
                <w:sz w:val="22"/>
              </w:rPr>
              <w:t>pentru</w:t>
            </w:r>
            <w:r>
              <w:rPr>
                <w:spacing w:val="48"/>
                <w:sz w:val="22"/>
              </w:rPr>
              <w:t>  </w:t>
            </w:r>
            <w:r>
              <w:rPr>
                <w:sz w:val="22"/>
              </w:rPr>
              <w:t>stocarea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4"/>
                <w:sz w:val="22"/>
              </w:rPr>
              <w:t>unor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astfel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produse?</w:t>
            </w:r>
          </w:p>
        </w:tc>
        <w:tc>
          <w:tcPr>
            <w:tcW w:w="19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spacing w:line="276" w:lineRule="auto" w:before="37"/>
              <w:ind w:left="69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nr. 311/2012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utilizate </w:t>
            </w:r>
            <w:r>
              <w:rPr>
                <w:sz w:val="22"/>
              </w:rPr>
              <w:t>în exploatație sunt obținute exclusiv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la un producător sau distribuitor autorizat,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prevederilor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18 al Legii nr. 221/2007 privind activitatea sanitară veterinară?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Art. 18 alin. (1) </w:t>
            </w:r>
            <w:r>
              <w:rPr>
                <w:sz w:val="22"/>
              </w:rPr>
              <w:t>din Legea nr. 221/2007</w:t>
            </w:r>
          </w:p>
          <w:p>
            <w:pPr>
              <w:pStyle w:val="TableParagraph"/>
              <w:spacing w:before="249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 HG nr. 311/2012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15" w:right="9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033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Etichetele furajelor combinate includ următoarele informații: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8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specia sau categoriile de animale cărora le este destinat </w:t>
            </w:r>
            <w:r>
              <w:rPr>
                <w:sz w:val="22"/>
              </w:rPr>
              <w:t>furajul </w:t>
            </w:r>
            <w:r>
              <w:rPr>
                <w:spacing w:val="-2"/>
                <w:sz w:val="22"/>
              </w:rPr>
              <w:t>combinat;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8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instrucțiunile de folosire, cu indicarea destinației furajului;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  <w:tab w:pos="1572" w:val="left" w:leader="none"/>
                <w:tab w:pos="2350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producătorul nu este persoana responsabilă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etichetare,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furnizează </w:t>
            </w:r>
            <w:r>
              <w:rPr>
                <w:sz w:val="22"/>
              </w:rPr>
              <w:t>următoarele detalii: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24" w:val="left" w:leader="none"/>
              </w:tabs>
              <w:spacing w:line="235" w:lineRule="exact" w:before="0" w:after="0"/>
              <w:ind w:left="624" w:right="0" w:hanging="555"/>
              <w:jc w:val="both"/>
              <w:rPr>
                <w:sz w:val="22"/>
              </w:rPr>
            </w:pPr>
            <w:r>
              <w:rPr>
                <w:sz w:val="22"/>
              </w:rPr>
              <w:t>numele</w:t>
            </w:r>
            <w:r>
              <w:rPr>
                <w:spacing w:val="71"/>
                <w:sz w:val="22"/>
              </w:rPr>
              <w:t>   </w:t>
            </w:r>
            <w:r>
              <w:rPr>
                <w:sz w:val="22"/>
              </w:rPr>
              <w:t>sau</w:t>
            </w:r>
            <w:r>
              <w:rPr>
                <w:spacing w:val="72"/>
                <w:sz w:val="22"/>
              </w:rPr>
              <w:t>   </w:t>
            </w:r>
            <w:r>
              <w:rPr>
                <w:spacing w:val="-2"/>
                <w:sz w:val="22"/>
              </w:rPr>
              <w:t>denumirea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 40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 HG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2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124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89"/>
        <w:gridCol w:w="361"/>
        <w:gridCol w:w="281"/>
        <w:gridCol w:w="532"/>
        <w:gridCol w:w="2165"/>
        <w:gridCol w:w="566"/>
      </w:tblGrid>
      <w:tr>
        <w:trPr>
          <w:trHeight w:val="8728" w:hRule="atLeast"/>
        </w:trPr>
        <w:tc>
          <w:tcPr>
            <w:tcW w:w="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spacing w:line="251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comercială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producătorului;</w:t>
            </w:r>
          </w:p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b) numărul autorizației sanitar- veterinare a operatorului </w:t>
            </w:r>
            <w:r>
              <w:rPr>
                <w:sz w:val="22"/>
              </w:rPr>
              <w:t>din domeniul hranei pentru animale, în conformitate cu Legea nr.221/2007 privind activitatea sanitar- </w:t>
            </w:r>
            <w:r>
              <w:rPr>
                <w:spacing w:val="-2"/>
                <w:sz w:val="22"/>
              </w:rPr>
              <w:t>veterinară;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4) durata minimă de valabilitate </w:t>
            </w:r>
            <w:r>
              <w:rPr>
                <w:sz w:val="22"/>
              </w:rPr>
              <w:t>se</w:t>
            </w:r>
            <w:r>
              <w:rPr>
                <w:sz w:val="22"/>
              </w:rPr>
              <w:t> confirmă prin următoarele cerințe: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7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„a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folosi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de…”,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urmată de precizarea datei (zilei) în </w:t>
            </w:r>
            <w:r>
              <w:rPr>
                <w:sz w:val="22"/>
              </w:rPr>
              <w:t>cazul furajelor cu un grad crescut de perisabilitate din cauza proceselor de degradare;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0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„a se folosi de preferință </w:t>
            </w:r>
            <w:r>
              <w:rPr>
                <w:sz w:val="22"/>
              </w:rPr>
              <w:t>înainte de…”, urmată de precizarea datei (lunii) în cazul celorlalte furaje;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data </w:t>
            </w:r>
            <w:r>
              <w:rPr>
                <w:sz w:val="22"/>
              </w:rPr>
              <w:t>fabricației este afișată pe etichetă –</w:t>
            </w:r>
          </w:p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durata minimă de valabilitate poate fi</w:t>
            </w:r>
            <w:r>
              <w:rPr>
                <w:spacing w:val="59"/>
                <w:sz w:val="22"/>
              </w:rPr>
              <w:t>   </w:t>
            </w:r>
            <w:r>
              <w:rPr>
                <w:sz w:val="22"/>
              </w:rPr>
              <w:t>indicată</w:t>
            </w:r>
            <w:r>
              <w:rPr>
                <w:spacing w:val="60"/>
                <w:sz w:val="22"/>
              </w:rPr>
              <w:t>   </w:t>
            </w:r>
            <w:r>
              <w:rPr>
                <w:sz w:val="22"/>
              </w:rPr>
              <w:t>și</w:t>
            </w:r>
            <w:r>
              <w:rPr>
                <w:spacing w:val="59"/>
                <w:sz w:val="22"/>
              </w:rPr>
              <w:t>   </w:t>
            </w:r>
            <w:r>
              <w:rPr>
                <w:sz w:val="22"/>
              </w:rPr>
              <w:t>sub</w:t>
            </w:r>
            <w:r>
              <w:rPr>
                <w:spacing w:val="60"/>
                <w:sz w:val="22"/>
              </w:rPr>
              <w:t>   </w:t>
            </w:r>
            <w:r>
              <w:rPr>
                <w:spacing w:val="-2"/>
                <w:sz w:val="22"/>
              </w:rPr>
              <w:t>forma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„…(perioada în zile sau luni) de la data fabricației”;</w:t>
            </w:r>
          </w:p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5) lista materiilor prime din care este compus furajul, incluzând procentul din masă și denumirea fiecărei materii prime pentru furaje, în ordinea descrescătoare 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greutății, calculate pe baza conținutului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umiditate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furajului combinat, intitulată „compoziție”, incluzând</w:t>
            </w:r>
            <w:r>
              <w:rPr>
                <w:spacing w:val="42"/>
                <w:sz w:val="22"/>
              </w:rPr>
              <w:t>  </w:t>
            </w:r>
            <w:r>
              <w:rPr>
                <w:sz w:val="22"/>
              </w:rPr>
              <w:t>și</w:t>
            </w:r>
            <w:r>
              <w:rPr>
                <w:spacing w:val="42"/>
                <w:sz w:val="22"/>
              </w:rPr>
              <w:t>  </w:t>
            </w:r>
            <w:r>
              <w:rPr>
                <w:sz w:val="22"/>
              </w:rPr>
              <w:t>denumirea</w:t>
            </w:r>
            <w:r>
              <w:rPr>
                <w:spacing w:val="43"/>
                <w:sz w:val="22"/>
              </w:rPr>
              <w:t>  </w:t>
            </w:r>
            <w:r>
              <w:rPr>
                <w:spacing w:val="-2"/>
                <w:sz w:val="22"/>
              </w:rPr>
              <w:t>fiecărei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materiei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furaje</w:t>
            </w:r>
          </w:p>
        </w:tc>
        <w:tc>
          <w:tcPr>
            <w:tcW w:w="19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0273" w:type="dxa"/>
            <w:gridSpan w:val="9"/>
          </w:tcPr>
          <w:p>
            <w:pPr>
              <w:pStyle w:val="TableParagraph"/>
              <w:spacing w:line="251" w:lineRule="exact"/>
              <w:ind w:left="2168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utilizarea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medicamentelor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veterinar</w:t>
            </w:r>
          </w:p>
        </w:tc>
      </w:tr>
      <w:tr>
        <w:trPr>
          <w:trHeight w:val="2982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La unitate există un registru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 utilizării medicamentelor de uz </w:t>
            </w:r>
            <w:r>
              <w:rPr>
                <w:spacing w:val="-2"/>
                <w:sz w:val="22"/>
              </w:rPr>
              <w:t>veterinar?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14 din Ordinul ANSA nr.33/2021? Acesta este întocmit la zi și păstrat</w:t>
            </w:r>
          </w:p>
          <w:p>
            <w:pPr>
              <w:pStyle w:val="TableParagraph"/>
              <w:spacing w:before="35"/>
              <w:ind w:left="69"/>
              <w:rPr>
                <w:sz w:val="22"/>
              </w:rPr>
            </w:pPr>
            <w:r>
              <w:rPr>
                <w:sz w:val="22"/>
              </w:rPr>
              <w:t>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cinci</w:t>
            </w:r>
            <w:r>
              <w:rPr>
                <w:spacing w:val="-4"/>
                <w:sz w:val="22"/>
              </w:rPr>
              <w:t> ani?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696/2020</w:t>
            </w:r>
          </w:p>
          <w:p>
            <w:pPr>
              <w:pStyle w:val="TableParagraph"/>
              <w:spacing w:before="251"/>
              <w:ind w:left="69" w:right="150"/>
              <w:rPr>
                <w:sz w:val="22"/>
              </w:rPr>
            </w:pPr>
            <w:r>
              <w:rPr>
                <w:sz w:val="22"/>
              </w:rPr>
              <w:t>Pct. alin. (3) din HG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  <w:p>
            <w:pPr>
              <w:pStyle w:val="TableParagraph"/>
              <w:spacing w:before="252"/>
              <w:ind w:left="69" w:right="133"/>
              <w:rPr>
                <w:sz w:val="22"/>
              </w:rPr>
            </w:pPr>
            <w:r>
              <w:rPr>
                <w:sz w:val="22"/>
              </w:rPr>
              <w:t>Ordinul ANSA nr.33/2021,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Anexa.</w:t>
            </w:r>
          </w:p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privind aprobarea unor modele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registre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8"/>
              <w:rPr>
                <w:b/>
                <w:sz w:val="22"/>
              </w:rPr>
            </w:pPr>
          </w:p>
          <w:p>
            <w:pPr>
              <w:pStyle w:val="TableParagraph"/>
              <w:ind w:left="95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Medicamentele de uz veterinar sunt achiziționate doar de la distribuitori autorizați</w:t>
            </w:r>
            <w:r>
              <w:rPr>
                <w:spacing w:val="58"/>
                <w:sz w:val="22"/>
              </w:rPr>
              <w:t>  </w:t>
            </w:r>
            <w:r>
              <w:rPr>
                <w:sz w:val="22"/>
              </w:rPr>
              <w:t>sanitar</w:t>
            </w:r>
            <w:r>
              <w:rPr>
                <w:spacing w:val="59"/>
                <w:sz w:val="22"/>
              </w:rPr>
              <w:t>  </w:t>
            </w:r>
            <w:r>
              <w:rPr>
                <w:sz w:val="22"/>
              </w:rPr>
              <w:t>veterinar</w:t>
            </w:r>
            <w:r>
              <w:rPr>
                <w:spacing w:val="59"/>
                <w:sz w:val="22"/>
              </w:rPr>
              <w:t>  </w:t>
            </w:r>
            <w:r>
              <w:rPr>
                <w:spacing w:val="-5"/>
                <w:sz w:val="22"/>
              </w:rPr>
              <w:t>sau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farmacii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veterinare?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5" w:right="9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Medicamentele de uz veterinar sunt achiziționate în baza notei de comandă</w:t>
            </w:r>
            <w:r>
              <w:rPr>
                <w:spacing w:val="68"/>
                <w:sz w:val="22"/>
              </w:rPr>
              <w:t>  </w:t>
            </w:r>
            <w:r>
              <w:rPr>
                <w:sz w:val="22"/>
              </w:rPr>
              <w:t>semnate</w:t>
            </w:r>
            <w:r>
              <w:rPr>
                <w:spacing w:val="69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69"/>
                <w:sz w:val="22"/>
              </w:rPr>
              <w:t>  </w:t>
            </w:r>
            <w:r>
              <w:rPr>
                <w:spacing w:val="-2"/>
                <w:sz w:val="22"/>
              </w:rPr>
              <w:t>medicul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veterinar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contractat?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5" w:right="9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036" w:left="124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89"/>
        <w:gridCol w:w="641"/>
        <w:gridCol w:w="568"/>
        <w:gridCol w:w="2128"/>
        <w:gridCol w:w="566"/>
      </w:tblGrid>
      <w:tr>
        <w:trPr>
          <w:trHeight w:val="873" w:hRule="atLeast"/>
        </w:trPr>
        <w:tc>
          <w:tcPr>
            <w:tcW w:w="625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313" w:val="left" w:leader="none"/>
                <w:tab w:pos="1996" w:val="left" w:leader="none"/>
                <w:tab w:pos="3168" w:val="left" w:leader="none"/>
              </w:tabs>
              <w:spacing w:line="276" w:lineRule="auto"/>
              <w:ind w:left="69" w:right="56"/>
              <w:rPr>
                <w:sz w:val="22"/>
              </w:rPr>
            </w:pPr>
            <w:r>
              <w:rPr>
                <w:sz w:val="22"/>
              </w:rPr>
              <w:t>Există un spațiu separat cu condiții </w:t>
            </w:r>
            <w:r>
              <w:rPr>
                <w:spacing w:val="-2"/>
                <w:sz w:val="22"/>
              </w:rPr>
              <w:t>adecvate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păstrare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 w:right="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Medicamentele de uz veterinar identificate în unitate sunt înregistrate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5"/>
                <w:sz w:val="22"/>
              </w:rPr>
              <w:t>al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din Legea nr. 119/2018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9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Documente care atestă proveniența și calitatea </w:t>
            </w:r>
            <w:r>
              <w:rPr>
                <w:sz w:val="22"/>
              </w:rPr>
              <w:t>(conformitatea) medicamentelor de uz veterinar (certificate de serie), facturile și notele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comandă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sediul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unității?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9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utilizate </w:t>
            </w:r>
            <w:r>
              <w:rPr>
                <w:sz w:val="22"/>
              </w:rPr>
              <w:t>în exploatație sunt obținute exclusiv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la un producător sau distribuitor autorizat,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prevederilor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Legii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221/2007</w:t>
            </w:r>
            <w:r>
              <w:rPr>
                <w:spacing w:val="70"/>
                <w:sz w:val="22"/>
              </w:rPr>
              <w:t> </w:t>
            </w:r>
            <w:r>
              <w:rPr>
                <w:spacing w:val="-2"/>
                <w:sz w:val="22"/>
              </w:rPr>
              <w:t>privind</w:t>
            </w:r>
          </w:p>
          <w:p>
            <w:pPr>
              <w:pStyle w:val="TableParagraph"/>
              <w:spacing w:before="37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activitatea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sanitară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veterinară?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Art. 18 alin. (1) </w:t>
            </w:r>
            <w:r>
              <w:rPr>
                <w:sz w:val="22"/>
              </w:rPr>
              <w:t>din Legea nr. 221/2007</w:t>
            </w:r>
          </w:p>
          <w:p>
            <w:pPr>
              <w:pStyle w:val="TableParagraph"/>
              <w:spacing w:line="276" w:lineRule="auto" w:before="251"/>
              <w:ind w:left="69"/>
              <w:rPr>
                <w:sz w:val="22"/>
              </w:rPr>
            </w:pPr>
            <w:r>
              <w:rPr>
                <w:sz w:val="22"/>
              </w:rPr>
              <w:t>Pct. 11 din anexa </w:t>
            </w:r>
            <w:r>
              <w:rPr>
                <w:sz w:val="22"/>
              </w:rPr>
              <w:t>la HG nr. 311/2012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9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423" w:val="left" w:leader="none"/>
                <w:tab w:pos="3119" w:val="left" w:leader="none"/>
              </w:tabs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 biocide și aditivii pentru hrana animalelor sunt utilizate </w:t>
            </w:r>
            <w:r>
              <w:rPr>
                <w:spacing w:val="-2"/>
                <w:sz w:val="22"/>
              </w:rPr>
              <w:t>conform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prospectului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instrucțiunilor?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9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5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Produsele biocide utilizate sunt înregistrate de stat și incluse </w:t>
            </w:r>
            <w:r>
              <w:rPr>
                <w:sz w:val="22"/>
              </w:rPr>
              <w:t>în Registrul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National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29"/>
                <w:sz w:val="22"/>
              </w:rPr>
              <w:t>  </w:t>
            </w:r>
            <w:r>
              <w:rPr>
                <w:spacing w:val="-2"/>
                <w:sz w:val="22"/>
              </w:rPr>
              <w:t>Produselor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Biocide?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Pct. 11, 38, 110 din HG 344/2020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99" w:right="8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09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2"/>
              <w:rPr>
                <w:b/>
                <w:sz w:val="22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57.</w:t>
            </w:r>
          </w:p>
        </w:tc>
        <w:tc>
          <w:tcPr>
            <w:tcW w:w="333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din: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4" w:val="left" w:leader="none"/>
              </w:tabs>
              <w:spacing w:line="252" w:lineRule="exact" w:before="0" w:after="0"/>
              <w:ind w:left="294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Grupa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60" w:val="left" w:leader="none"/>
                <w:tab w:pos="1053" w:val="left" w:leader="none"/>
                <w:tab w:pos="1477" w:val="left" w:leader="none"/>
                <w:tab w:pos="2292" w:val="left" w:leader="none"/>
                <w:tab w:pos="2619" w:val="left" w:leader="none"/>
              </w:tabs>
              <w:spacing w:line="240" w:lineRule="auto" w:before="0" w:after="0"/>
              <w:ind w:left="69" w:right="5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Tipul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”Igienă veterinară”.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27" w:val="left" w:leader="none"/>
              </w:tabs>
              <w:spacing w:line="240" w:lineRule="auto" w:before="0" w:after="0"/>
              <w:ind w:left="69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”Produse alimentare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animale”.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38"/>
              <w:ind w:left="69"/>
              <w:rPr>
                <w:sz w:val="22"/>
              </w:rPr>
            </w:pPr>
            <w:r>
              <w:rPr>
                <w:sz w:val="22"/>
              </w:rPr>
              <w:t>combatere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dăunătorilor.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1527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  <w:tab/>
            </w:r>
            <w:r>
              <w:rPr>
                <w:spacing w:val="-6"/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rPr>
                <w:b/>
                <w:sz w:val="22"/>
              </w:rPr>
            </w:pPr>
          </w:p>
          <w:p>
            <w:pPr>
              <w:pStyle w:val="TableParagraph"/>
              <w:ind w:left="99" w:right="8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74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58.</w:t>
            </w:r>
          </w:p>
        </w:tc>
        <w:tc>
          <w:tcPr>
            <w:tcW w:w="3337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caz de administrare a medicamentelor de uz veterinar unitatea respectată „Perioada de așteptare” la produsele alimentare de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origine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animală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generate</w:t>
            </w:r>
            <w:r>
              <w:rPr>
                <w:spacing w:val="31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această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unitate?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99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5879" w:type="dxa"/>
            <w:gridSpan w:val="3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(PTP)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1" w:after="39"/>
        <w:ind w:left="446" w:right="0" w:hanging="268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417"/>
        <w:gridCol w:w="1417"/>
        <w:gridCol w:w="1559"/>
        <w:gridCol w:w="1419"/>
        <w:gridCol w:w="1418"/>
        <w:gridCol w:w="1560"/>
      </w:tblGrid>
      <w:tr>
        <w:trPr>
          <w:trHeight w:val="276" w:hRule="atLeast"/>
        </w:trPr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291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conformare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valorică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conformare</w:t>
            </w:r>
          </w:p>
        </w:tc>
      </w:tr>
      <w:tr>
        <w:trPr>
          <w:trHeight w:val="582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2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3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</w:t>
            </w:r>
          </w:p>
          <w:p>
            <w:pPr>
              <w:pStyle w:val="TableParagraph"/>
              <w:spacing w:before="38"/>
              <w:ind w:left="2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clasificării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în</w:t>
            </w:r>
          </w:p>
          <w:p>
            <w:pPr>
              <w:pStyle w:val="TableParagraph"/>
              <w:spacing w:before="38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cadrul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</w:t>
            </w:r>
          </w:p>
          <w:p>
            <w:pPr>
              <w:pStyle w:val="TableParagraph"/>
              <w:spacing w:before="38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numărului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totală</w:t>
            </w:r>
          </w:p>
          <w:p>
            <w:pPr>
              <w:pStyle w:val="TableParagraph"/>
              <w:spacing w:before="38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încălcărilor</w:t>
            </w:r>
          </w:p>
          <w:p>
            <w:pPr>
              <w:pStyle w:val="TableParagraph"/>
              <w:spacing w:before="3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în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</w:t>
            </w:r>
          </w:p>
          <w:p>
            <w:pPr>
              <w:pStyle w:val="TableParagraph"/>
              <w:spacing w:before="38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numărului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291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încălcărilor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controlului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clasificării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cadrul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</w:tr>
      <w:tr>
        <w:trPr>
          <w:trHeight w:val="306" w:hRule="atLeast"/>
        </w:trPr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" w:right="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(toate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(toate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1" w:right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încălcărilor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controlului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4" w:right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6/col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5)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1240" w:right="160"/>
        </w:sect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417"/>
        <w:gridCol w:w="1417"/>
        <w:gridCol w:w="1559"/>
        <w:gridCol w:w="1419"/>
        <w:gridCol w:w="1418"/>
        <w:gridCol w:w="1560"/>
      </w:tblGrid>
      <w:tr>
        <w:trPr>
          <w:trHeight w:val="1455" w:hRule="atLeast"/>
        </w:trPr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6" w:lineRule="auto"/>
              <w:ind w:left="315" w:hanging="8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întrebările aplicate)</w:t>
            </w:r>
          </w:p>
        </w:tc>
        <w:tc>
          <w:tcPr>
            <w:tcW w:w="1417" w:type="dxa"/>
          </w:tcPr>
          <w:p>
            <w:pPr>
              <w:pStyle w:val="TableParagraph"/>
              <w:spacing w:line="276" w:lineRule="auto"/>
              <w:ind w:left="152" w:firstLine="85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întrebările neconforme)</w:t>
            </w:r>
          </w:p>
        </w:tc>
        <w:tc>
          <w:tcPr>
            <w:tcW w:w="1559" w:type="dxa"/>
          </w:tcPr>
          <w:p>
            <w:pPr>
              <w:pStyle w:val="TableParagraph"/>
              <w:spacing w:line="253" w:lineRule="exact"/>
              <w:ind w:left="11" w:right="3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x100%)</w:t>
            </w:r>
          </w:p>
        </w:tc>
        <w:tc>
          <w:tcPr>
            <w:tcW w:w="1419" w:type="dxa"/>
          </w:tcPr>
          <w:p>
            <w:pPr>
              <w:pStyle w:val="TableParagraph"/>
              <w:spacing w:line="276" w:lineRule="auto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(suma punctajului tuturor întrebărilor</w:t>
            </w:r>
          </w:p>
          <w:p>
            <w:pPr>
              <w:pStyle w:val="TableParagraph"/>
              <w:ind w:left="11" w:right="2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aplicate)</w:t>
            </w:r>
          </w:p>
        </w:tc>
        <w:tc>
          <w:tcPr>
            <w:tcW w:w="1418" w:type="dxa"/>
          </w:tcPr>
          <w:p>
            <w:pPr>
              <w:pStyle w:val="TableParagraph"/>
              <w:spacing w:line="276" w:lineRule="auto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(suma punctajului întrebărilor neconforme)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4" w:right="3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x100%)</w:t>
            </w:r>
          </w:p>
        </w:tc>
      </w:tr>
      <w:tr>
        <w:trPr>
          <w:trHeight w:val="291" w:hRule="atLeast"/>
        </w:trPr>
        <w:tc>
          <w:tcPr>
            <w:tcW w:w="1418" w:type="dxa"/>
          </w:tcPr>
          <w:p>
            <w:pPr>
              <w:pStyle w:val="TableParagraph"/>
              <w:spacing w:line="251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1" w:lineRule="exact"/>
              <w:ind w:left="10" w:right="4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1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51" w:lineRule="exact"/>
              <w:ind w:left="11" w:right="2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51" w:lineRule="exact"/>
              <w:ind w:left="11" w:right="2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51" w:lineRule="exact"/>
              <w:ind w:left="10" w:right="4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 w:right="2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418" w:type="dxa"/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1418" w:type="dxa"/>
          </w:tcPr>
          <w:p>
            <w:pPr>
              <w:pStyle w:val="TableParagraph"/>
              <w:spacing w:before="145"/>
              <w:ind w:left="4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30" w:right="0" w:hanging="352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apreciere</w:t>
      </w:r>
    </w:p>
    <w:p>
      <w:pPr>
        <w:pStyle w:val="BodyText"/>
        <w:spacing w:before="101"/>
        <w:rPr>
          <w:b/>
          <w:sz w:val="20"/>
        </w:r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2"/>
        <w:gridCol w:w="1983"/>
      </w:tblGrid>
      <w:tr>
        <w:trPr>
          <w:trHeight w:val="291" w:hRule="atLeast"/>
        </w:trPr>
        <w:tc>
          <w:tcPr>
            <w:tcW w:w="8222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1983" w:type="dxa"/>
          </w:tcPr>
          <w:p>
            <w:pPr>
              <w:pStyle w:val="TableParagraph"/>
              <w:spacing w:line="253" w:lineRule="exact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822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983" w:type="dxa"/>
          </w:tcPr>
          <w:p>
            <w:pPr>
              <w:pStyle w:val="TableParagraph"/>
              <w:spacing w:line="250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90" w:hRule="atLeast"/>
        </w:trPr>
        <w:tc>
          <w:tcPr>
            <w:tcW w:w="822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983" w:type="dxa"/>
          </w:tcPr>
          <w:p>
            <w:pPr>
              <w:pStyle w:val="TableParagraph"/>
              <w:spacing w:line="250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2" w:hRule="atLeast"/>
        </w:trPr>
        <w:tc>
          <w:tcPr>
            <w:tcW w:w="8222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983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7" w:right="0" w:hanging="439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897636</wp:posOffset>
                </wp:positionH>
                <wp:positionV relativeFrom="paragraph">
                  <wp:posOffset>185560</wp:posOffset>
                </wp:positionV>
                <wp:extent cx="6452870" cy="291084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52870" cy="2910840"/>
                          <a:chExt cx="6452870" cy="29108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737865"/>
                            <a:ext cx="64528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73355">
                                <a:moveTo>
                                  <a:pt x="6452616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166878"/>
                                </a:lnTo>
                                <a:lnTo>
                                  <a:pt x="6096" y="166878"/>
                                </a:lnTo>
                                <a:lnTo>
                                  <a:pt x="6096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6878"/>
                                </a:lnTo>
                                <a:lnTo>
                                  <a:pt x="0" y="172974"/>
                                </a:lnTo>
                                <a:lnTo>
                                  <a:pt x="6096" y="172974"/>
                                </a:lnTo>
                                <a:lnTo>
                                  <a:pt x="6446520" y="172974"/>
                                </a:lnTo>
                                <a:lnTo>
                                  <a:pt x="6452603" y="172974"/>
                                </a:lnTo>
                                <a:lnTo>
                                  <a:pt x="6452603" y="166878"/>
                                </a:lnTo>
                                <a:lnTo>
                                  <a:pt x="6452603" y="6096"/>
                                </a:lnTo>
                                <a:lnTo>
                                  <a:pt x="645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7"/>
                            <a:ext cx="6446520" cy="273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27" w:val="left" w:leader="none"/>
                                </w:tabs>
                                <w:spacing w:line="252" w:lineRule="exact" w:before="0"/>
                                <w:ind w:left="627" w:right="0" w:hanging="16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Legea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119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2018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privire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medicamentele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uz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veterinar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27" w:val="left" w:leader="none"/>
                                </w:tabs>
                                <w:spacing w:line="252" w:lineRule="exact" w:before="0"/>
                                <w:ind w:left="627" w:right="0" w:hanging="16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Legea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221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19.10.2007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activitatea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sanitar-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veterinară.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27" w:val="left" w:leader="none"/>
                                </w:tabs>
                                <w:spacing w:line="252" w:lineRule="exact" w:before="0"/>
                                <w:ind w:left="627" w:right="0" w:hanging="16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Legea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231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20.07.2006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identificarea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şi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înregistrarea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animalelor.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27" w:val="left" w:leader="none"/>
                                </w:tabs>
                                <w:spacing w:before="0"/>
                                <w:ind w:left="463" w:right="9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Hotărîre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Guvernului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828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30.11.2022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pentru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aprobarea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Regulamentului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procedurile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și documentele aferente Registrului de stat al animalelor.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93" w:val="left" w:leader="none"/>
                                </w:tabs>
                                <w:spacing w:before="1"/>
                                <w:ind w:left="463" w:right="10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Hotărârea Guvernului nr. 1275 din 17.11.2008 cu privire la aprobarea Normei sanitar-veterinare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 protecţia animalelor de fermă.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734" w:val="left" w:leader="none"/>
                                </w:tabs>
                                <w:spacing w:before="0"/>
                                <w:ind w:left="463" w:right="9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Hotărîrea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Guvernului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311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21.05.2012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privire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aprobarea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Regulamentului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stabilire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 condiţiilor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reglementare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preparării,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introducerii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piaţă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şi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utilizării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furajelor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conținut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medicamentos.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753" w:val="left" w:leader="none"/>
                                </w:tabs>
                                <w:spacing w:before="0"/>
                                <w:ind w:left="103" w:right="101" w:firstLine="38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Hotărîrea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Guvernului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696/2020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privire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aprobarea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Cerințelor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dotarea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și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exploatarea unităților autorizate pentru deținerea, distribuția și eliberarea medicamentelor de uz veterinar.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713" w:val="left" w:leader="none"/>
                                </w:tabs>
                                <w:spacing w:before="0"/>
                                <w:ind w:left="463" w:right="10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Hotărîrea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Guvernului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910/2020</w:t>
                              </w:r>
                              <w:r>
                                <w:rPr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privire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aprobarea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Cerințelor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sanitare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veterinare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față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hrana pentru animale.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89" w:val="left" w:leader="none"/>
                                </w:tabs>
                                <w:spacing w:before="0"/>
                                <w:ind w:left="463" w:right="9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Hotărîrea Guvernului nr. 344/2020 pentru aprobarea Regulamentului sanitar privind punerea la dispoziție pe piață și utilizarea produselor biocide.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792" w:val="left" w:leader="none"/>
                                </w:tabs>
                                <w:spacing w:before="0"/>
                                <w:ind w:left="792" w:right="0" w:hanging="32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Ordinul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ANSA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nr.33/2021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aprobarea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unor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modele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registre.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680pt;margin-top:14.611089pt;width:508.1pt;height:229.2pt;mso-position-horizontal-relative:page;mso-position-vertical-relative:paragraph;z-index:-15724544;mso-wrap-distance-left:0;mso-wrap-distance-right:0" id="docshapegroup9" coordorigin="1414,292" coordsize="10162,4584">
                <v:shape style="position:absolute;left:1413;top:4603;width:10162;height:273" id="docshape10" coordorigin="1414,4604" coordsize="10162,273" path="m11575,4604l11566,4604,11566,4613,11566,4867,1423,4867,1423,4613,11566,4613,11566,4604,1414,4604,1414,4613,1414,4867,1414,4876,1423,4876,11566,4876,11575,4876,11575,4867,11575,4613,11575,4604xe" filled="true" fillcolor="#000000" stroked="false">
                  <v:path arrowok="t"/>
                  <v:fill type="solid"/>
                </v:shape>
                <v:shape style="position:absolute;left:1418;top:297;width:10152;height:4312" type="#_x0000_t202" id="docshape11" filled="false" stroked="true" strokeweight=".47998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27" w:val="left" w:leader="none"/>
                          </w:tabs>
                          <w:spacing w:line="252" w:lineRule="exact" w:before="0"/>
                          <w:ind w:left="627" w:right="0" w:hanging="16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Legea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119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2018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privire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medicamentele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uz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veterinar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27" w:val="left" w:leader="none"/>
                          </w:tabs>
                          <w:spacing w:line="252" w:lineRule="exact" w:before="0"/>
                          <w:ind w:left="627" w:right="0" w:hanging="16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Legea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221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19.10.2007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activitatea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sanitar-</w:t>
                        </w:r>
                        <w:r>
                          <w:rPr>
                            <w:spacing w:val="-2"/>
                            <w:sz w:val="22"/>
                          </w:rPr>
                          <w:t>veterinară.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27" w:val="left" w:leader="none"/>
                          </w:tabs>
                          <w:spacing w:line="252" w:lineRule="exact" w:before="0"/>
                          <w:ind w:left="627" w:right="0" w:hanging="16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Legea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231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20.07.2006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identificarea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şi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înregistrarea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animalelor.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27" w:val="left" w:leader="none"/>
                          </w:tabs>
                          <w:spacing w:before="0"/>
                          <w:ind w:left="463" w:right="9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Hotărîre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Guvernului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828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30.11.2022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pentru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aprobarea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Regulamentului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procedurile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și documentele aferente Registrului de stat al animalelor.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93" w:val="left" w:leader="none"/>
                          </w:tabs>
                          <w:spacing w:before="1"/>
                          <w:ind w:left="463" w:right="10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Hotărârea Guvernului nr. 1275 din 17.11.2008 cu privire la aprobarea Normei sanitar-veterinare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 protecţia animalelor de fermă.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734" w:val="left" w:leader="none"/>
                          </w:tabs>
                          <w:spacing w:before="0"/>
                          <w:ind w:left="463" w:right="9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Hotărîrea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Guvernului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311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21.05.2012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privire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aprobarea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Regulamentului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stabilire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 condiţiilor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reglementare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preparării,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introducerii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piaţă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şi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utilizării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furajelor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conținut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medicamentos.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753" w:val="left" w:leader="none"/>
                          </w:tabs>
                          <w:spacing w:before="0"/>
                          <w:ind w:left="103" w:right="101" w:firstLine="38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Hotărîrea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Guvernului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696/2020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privire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aprobarea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Cerințelor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dotarea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și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exploatarea unităților autorizate pentru deținerea, distribuția și eliberarea medicamentelor de uz veterinar.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713" w:val="left" w:leader="none"/>
                          </w:tabs>
                          <w:spacing w:before="0"/>
                          <w:ind w:left="463" w:right="10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Hotărîrea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Guvernului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910/2020</w:t>
                        </w:r>
                        <w:r>
                          <w:rPr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privire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aprobarea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Cerințelor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sanitare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veterinare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față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hrana pentru animale.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89" w:val="left" w:leader="none"/>
                          </w:tabs>
                          <w:spacing w:before="0"/>
                          <w:ind w:left="463" w:right="9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Hotărîrea Guvernului nr. 344/2020 pentru aprobarea Regulamentului sanitar privind punerea la dispoziție pe piață și utilizarea produselor biocide.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792" w:val="left" w:leader="none"/>
                          </w:tabs>
                          <w:spacing w:before="0"/>
                          <w:ind w:left="792" w:right="0" w:hanging="32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Ordinul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ANSA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nr.33/2021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aprobarea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unor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modele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registre.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2"/>
        </w:rPr>
        <w:t>Lista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relevante:</w:t>
      </w:r>
    </w:p>
    <w:p>
      <w:pPr>
        <w:pStyle w:val="BodyText"/>
        <w:spacing w:before="37"/>
        <w:rPr>
          <w:b/>
        </w:rPr>
      </w:pPr>
    </w:p>
    <w:p>
      <w:pPr>
        <w:tabs>
          <w:tab w:pos="5752" w:val="left" w:leader="none"/>
        </w:tabs>
        <w:spacing w:before="0"/>
        <w:ind w:left="17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spacing w:before="37"/>
        <w:ind w:left="17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900683</wp:posOffset>
                </wp:positionH>
                <wp:positionV relativeFrom="paragraph">
                  <wp:posOffset>181122</wp:posOffset>
                </wp:positionV>
                <wp:extent cx="18872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48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4.261596pt;width:148.6pt;height:.1pt;mso-position-horizontal-relative:page;mso-position-vertical-relative:paragraph;z-index:-15724032;mso-wrap-distance-left:0;mso-wrap-distance-right:0" id="docshape12" coordorigin="1418,285" coordsize="2972,0" path="m1418,285l4390,285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3449575</wp:posOffset>
                </wp:positionH>
                <wp:positionV relativeFrom="paragraph">
                  <wp:posOffset>181122</wp:posOffset>
                </wp:positionV>
                <wp:extent cx="1257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6924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620117pt;margin-top:14.261596pt;width:99pt;height:.1pt;mso-position-horizontal-relative:page;mso-position-vertical-relative:paragraph;z-index:-15723520;mso-wrap-distance-left:0;mso-wrap-distance-right:0" id="docshape13" coordorigin="5432,285" coordsize="1980,0" path="m5432,285l7412,285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53" w:val="left" w:leader="none"/>
        </w:tabs>
        <w:spacing w:before="40"/>
        <w:ind w:left="9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spacing w:before="30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900683</wp:posOffset>
                </wp:positionH>
                <wp:positionV relativeFrom="paragraph">
                  <wp:posOffset>180688</wp:posOffset>
                </wp:positionV>
                <wp:extent cx="188722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48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4.227412pt;width:148.6pt;height:.1pt;mso-position-horizontal-relative:page;mso-position-vertical-relative:paragraph;z-index:-15723008;mso-wrap-distance-left:0;mso-wrap-distance-right:0" id="docshape14" coordorigin="1418,285" coordsize="2972,0" path="m1418,285l4390,285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3449575</wp:posOffset>
                </wp:positionH>
                <wp:positionV relativeFrom="paragraph">
                  <wp:posOffset>180688</wp:posOffset>
                </wp:positionV>
                <wp:extent cx="12573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6924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620117pt;margin-top:14.227412pt;width:99pt;height:.1pt;mso-position-horizontal-relative:page;mso-position-vertical-relative:paragraph;z-index:-15722496;mso-wrap-distance-left:0;mso-wrap-distance-right:0" id="docshape15" coordorigin="5432,285" coordsize="1980,0" path="m5432,285l7412,285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53" w:val="left" w:leader="none"/>
          <w:tab w:pos="7309" w:val="left" w:leader="none"/>
        </w:tabs>
        <w:spacing w:before="40"/>
        <w:ind w:left="9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  <w:r>
        <w:rPr>
          <w:i/>
          <w:sz w:val="22"/>
        </w:rPr>
        <w:tab/>
      </w:r>
      <w:r>
        <w:rPr>
          <w:i/>
          <w:spacing w:val="-10"/>
          <w:sz w:val="22"/>
        </w:rPr>
        <w:t>”</w:t>
      </w:r>
    </w:p>
    <w:sectPr>
      <w:type w:val="continuous"/>
      <w:pgSz w:w="11910" w:h="16840"/>
      <w:pgMar w:top="980" w:bottom="280" w:left="12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629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72" w:hanging="16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24" w:hanging="16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76" w:hanging="16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28" w:hanging="16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81" w:hanging="16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33" w:hanging="16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85" w:hanging="16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37" w:hanging="166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95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69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36" w:hanging="29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972" w:hanging="29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09" w:hanging="29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45" w:hanging="29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81" w:hanging="29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18" w:hanging="29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54" w:hanging="291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9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6" w:hanging="23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23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40" w:hanging="23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23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3" w:hanging="23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20" w:hanging="23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6" w:hanging="23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3" w:hanging="23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9" w:hanging="2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625" w:hanging="5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0" w:hanging="5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21" w:hanging="5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22" w:hanging="5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23" w:hanging="5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23" w:hanging="5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24" w:hanging="5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25" w:hanging="556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73" w:hanging="1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886" w:hanging="7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49" w:hanging="70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18" w:hanging="70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88" w:hanging="70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7" w:hanging="70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26" w:hanging="70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96" w:hanging="70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65" w:hanging="709"/>
      </w:pPr>
      <w:rPr>
        <w:rFonts w:hint="default"/>
        <w:lang w:val="ro-RO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31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6531" w:right="1254" w:firstLine="1239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886" w:hanging="708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2024-09-11T11:14:25Z</dcterms:created>
  <dcterms:modified xsi:type="dcterms:W3CDTF">2024-09-11T11:14:25Z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