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38" w:rsidRDefault="007F5D38" w:rsidP="007F5D38">
      <w:pPr>
        <w:autoSpaceDE w:val="0"/>
        <w:jc w:val="right"/>
        <w:rPr>
          <w:rFonts w:eastAsia="Courier New"/>
          <w:bCs/>
          <w:noProof/>
          <w:lang w:eastAsia="ru-RU"/>
        </w:rPr>
      </w:pPr>
      <w:r>
        <w:rPr>
          <w:rFonts w:eastAsia="Courier New"/>
          <w:bCs/>
          <w:noProof/>
          <w:lang w:eastAsia="ru-RU"/>
        </w:rPr>
        <w:t xml:space="preserve">Anexa nr. 7 la ordinul </w:t>
      </w:r>
    </w:p>
    <w:p w:rsidR="007F5D38" w:rsidRDefault="007F5D38" w:rsidP="007F5D38">
      <w:pPr>
        <w:autoSpaceDE w:val="0"/>
        <w:jc w:val="right"/>
        <w:rPr>
          <w:rFonts w:eastAsia="Courier New"/>
          <w:bCs/>
          <w:noProof/>
          <w:lang w:eastAsia="ru-RU"/>
        </w:rPr>
      </w:pPr>
      <w:r>
        <w:rPr>
          <w:rFonts w:eastAsia="Courier New"/>
          <w:bCs/>
          <w:noProof/>
          <w:lang w:eastAsia="ru-RU"/>
        </w:rPr>
        <w:t xml:space="preserve">nr. </w:t>
      </w:r>
      <w:r w:rsidR="009954A2">
        <w:rPr>
          <w:rFonts w:eastAsia="Courier New"/>
          <w:bCs/>
          <w:noProof/>
          <w:lang w:eastAsia="ru-RU"/>
        </w:rPr>
        <w:t>160</w:t>
      </w:r>
      <w:r>
        <w:rPr>
          <w:rFonts w:eastAsia="Courier New"/>
          <w:bCs/>
          <w:noProof/>
          <w:lang w:eastAsia="ru-RU"/>
        </w:rPr>
        <w:t xml:space="preserve"> din data </w:t>
      </w:r>
      <w:r w:rsidR="009954A2">
        <w:rPr>
          <w:rFonts w:eastAsia="Courier New"/>
          <w:bCs/>
          <w:noProof/>
          <w:lang w:eastAsia="ru-RU"/>
        </w:rPr>
        <w:t>26.03.</w:t>
      </w:r>
      <w:bookmarkStart w:id="0" w:name="_GoBack"/>
      <w:bookmarkEnd w:id="0"/>
      <w:r>
        <w:rPr>
          <w:rFonts w:eastAsia="Courier New"/>
          <w:bCs/>
          <w:noProof/>
          <w:lang w:eastAsia="ru-RU"/>
        </w:rPr>
        <w:t>2018</w:t>
      </w:r>
    </w:p>
    <w:p w:rsidR="007F5D38" w:rsidRDefault="007F5D38" w:rsidP="007F5D38">
      <w:pPr>
        <w:autoSpaceDE w:val="0"/>
        <w:jc w:val="center"/>
        <w:rPr>
          <w:rFonts w:eastAsia="Courier New"/>
          <w:bCs/>
          <w:noProof/>
          <w:lang w:eastAsia="ru-RU"/>
        </w:rPr>
      </w:pPr>
    </w:p>
    <w:p w:rsidR="007F5D38" w:rsidRDefault="007F5D38" w:rsidP="00AD2789">
      <w:pPr>
        <w:widowControl w:val="0"/>
        <w:suppressAutoHyphens/>
        <w:autoSpaceDE w:val="0"/>
        <w:jc w:val="center"/>
        <w:rPr>
          <w:rFonts w:eastAsia="Courier New"/>
          <w:bCs/>
          <w:noProof/>
          <w:kern w:val="2"/>
          <w:lang w:eastAsia="ru-RU"/>
        </w:rPr>
      </w:pPr>
    </w:p>
    <w:p w:rsidR="007F5D38" w:rsidRDefault="007F5D38" w:rsidP="00AD2789">
      <w:pPr>
        <w:widowControl w:val="0"/>
        <w:suppressAutoHyphens/>
        <w:autoSpaceDE w:val="0"/>
        <w:jc w:val="center"/>
        <w:rPr>
          <w:rFonts w:eastAsia="Courier New"/>
          <w:bCs/>
          <w:noProof/>
          <w:kern w:val="2"/>
          <w:lang w:eastAsia="ru-RU"/>
        </w:rPr>
      </w:pPr>
    </w:p>
    <w:p w:rsidR="00AD2789" w:rsidRDefault="00F60169" w:rsidP="00AD2789">
      <w:pPr>
        <w:widowControl w:val="0"/>
        <w:suppressAutoHyphens/>
        <w:autoSpaceDE w:val="0"/>
        <w:jc w:val="center"/>
        <w:rPr>
          <w:rFonts w:eastAsia="Courier New"/>
          <w:bCs/>
          <w:kern w:val="2"/>
          <w:lang w:val="ro-MO"/>
        </w:rPr>
      </w:pPr>
      <w:r>
        <w:rPr>
          <w:rFonts w:eastAsia="Courier New"/>
          <w:bCs/>
          <w:noProof/>
          <w:kern w:val="2"/>
          <w:lang w:val="ro-RO" w:eastAsia="ro-RO"/>
        </w:rPr>
        <w:drawing>
          <wp:inline distT="0" distB="0" distL="0" distR="0">
            <wp:extent cx="1286510" cy="993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510" cy="993775"/>
                    </a:xfrm>
                    <a:prstGeom prst="rect">
                      <a:avLst/>
                    </a:prstGeom>
                    <a:noFill/>
                  </pic:spPr>
                </pic:pic>
              </a:graphicData>
            </a:graphic>
          </wp:inline>
        </w:drawing>
      </w:r>
    </w:p>
    <w:p w:rsidR="006B322F" w:rsidRPr="006B322F" w:rsidRDefault="006B322F" w:rsidP="006B322F">
      <w:pPr>
        <w:widowControl w:val="0"/>
        <w:suppressAutoHyphens/>
        <w:autoSpaceDE w:val="0"/>
        <w:jc w:val="center"/>
        <w:rPr>
          <w:rFonts w:eastAsia="ArialMT"/>
          <w:b/>
          <w:bCs/>
          <w:kern w:val="2"/>
          <w:sz w:val="32"/>
          <w:lang w:val="ro-MO"/>
        </w:rPr>
      </w:pPr>
      <w:r w:rsidRPr="006B322F">
        <w:rPr>
          <w:rFonts w:eastAsia="ArialMT"/>
          <w:b/>
          <w:bCs/>
          <w:kern w:val="2"/>
          <w:sz w:val="32"/>
          <w:lang w:val="ro-MO"/>
        </w:rPr>
        <w:t>AGENŢIA NAŢIONALĂ PENTRU SIGURANŢA ALIMENTELOR</w:t>
      </w:r>
    </w:p>
    <w:p w:rsidR="006B322F" w:rsidRPr="006B322F" w:rsidRDefault="006B322F" w:rsidP="006B322F">
      <w:pPr>
        <w:widowControl w:val="0"/>
        <w:suppressAutoHyphens/>
        <w:autoSpaceDE w:val="0"/>
        <w:spacing w:before="240"/>
        <w:jc w:val="center"/>
        <w:rPr>
          <w:rFonts w:eastAsia="ArialMT"/>
          <w:b/>
          <w:bCs/>
          <w:kern w:val="2"/>
          <w:lang w:val="ro-MO"/>
        </w:rPr>
      </w:pPr>
      <w:r w:rsidRPr="006B322F">
        <w:rPr>
          <w:rFonts w:eastAsia="ArialMT"/>
          <w:b/>
          <w:bCs/>
          <w:kern w:val="2"/>
          <w:lang w:val="ro-MO"/>
        </w:rPr>
        <w:t>Subdiviziunea Teritorială _______________________</w:t>
      </w:r>
    </w:p>
    <w:p w:rsidR="006B322F" w:rsidRPr="006B322F" w:rsidRDefault="006B322F" w:rsidP="006B322F">
      <w:pPr>
        <w:widowControl w:val="0"/>
        <w:suppressAutoHyphens/>
        <w:autoSpaceDE w:val="0"/>
        <w:jc w:val="center"/>
        <w:rPr>
          <w:rFonts w:eastAsia="ArialMT"/>
          <w:kern w:val="2"/>
          <w:lang w:val="ro-MO"/>
        </w:rPr>
      </w:pPr>
    </w:p>
    <w:p w:rsidR="006B322F" w:rsidRPr="006B322F" w:rsidRDefault="006B322F" w:rsidP="006B322F">
      <w:pPr>
        <w:widowControl w:val="0"/>
        <w:suppressAutoHyphens/>
        <w:autoSpaceDE w:val="0"/>
        <w:jc w:val="center"/>
        <w:rPr>
          <w:rFonts w:eastAsia="ArialMT"/>
          <w:b/>
          <w:bCs/>
          <w:kern w:val="2"/>
          <w:sz w:val="28"/>
          <w:szCs w:val="32"/>
          <w:lang w:val="ro-MO"/>
        </w:rPr>
      </w:pPr>
      <w:r w:rsidRPr="006B322F">
        <w:rPr>
          <w:rFonts w:eastAsia="ArialMT"/>
          <w:b/>
          <w:bCs/>
          <w:kern w:val="2"/>
          <w:sz w:val="28"/>
          <w:szCs w:val="32"/>
          <w:lang w:val="ro-MO"/>
        </w:rPr>
        <w:t>FIŞĂ DE EVALUARE</w:t>
      </w:r>
    </w:p>
    <w:p w:rsidR="006B322F" w:rsidRDefault="006B322F" w:rsidP="006B322F">
      <w:pPr>
        <w:widowControl w:val="0"/>
        <w:suppressAutoHyphens/>
        <w:autoSpaceDE w:val="0"/>
        <w:jc w:val="center"/>
        <w:rPr>
          <w:b/>
          <w:lang w:val="ro-MO"/>
        </w:rPr>
      </w:pPr>
      <w:r w:rsidRPr="006B322F">
        <w:rPr>
          <w:rFonts w:eastAsia="ArialMT"/>
          <w:b/>
          <w:kern w:val="2"/>
          <w:lang w:val="ro-MO"/>
        </w:rPr>
        <w:t>a</w:t>
      </w:r>
      <w:r w:rsidRPr="006B322F">
        <w:rPr>
          <w:rFonts w:eastAsia="ArialMT"/>
          <w:kern w:val="2"/>
          <w:lang w:val="ro-MO"/>
        </w:rPr>
        <w:t xml:space="preserve"> </w:t>
      </w:r>
      <w:r>
        <w:rPr>
          <w:b/>
          <w:lang w:val="ro-MO"/>
        </w:rPr>
        <w:t xml:space="preserve">unităţii care depozitează/comercializează aditivi furajeri, premixuri de aditivi, furaje combinate şi materii prime furajere </w:t>
      </w:r>
    </w:p>
    <w:p w:rsidR="006B322F" w:rsidRDefault="006B322F" w:rsidP="006B322F">
      <w:pPr>
        <w:widowControl w:val="0"/>
        <w:suppressAutoHyphens/>
        <w:autoSpaceDE w:val="0"/>
        <w:jc w:val="center"/>
        <w:rPr>
          <w:rFonts w:eastAsia="Arial"/>
          <w:b/>
          <w:bCs/>
          <w:kern w:val="2"/>
          <w:lang w:val="ro-MO"/>
        </w:rPr>
      </w:pPr>
      <w:r>
        <w:rPr>
          <w:b/>
          <w:lang w:val="ro-MO"/>
        </w:rPr>
        <w:t>(depozit, magazin, agenţi economici intermediari care nu deţin furaje în clădirile/ incintele/ instalaţiile proprii/mijloace de transport)</w:t>
      </w:r>
      <w:r>
        <w:rPr>
          <w:rFonts w:eastAsia="Arial"/>
          <w:b/>
          <w:bCs/>
          <w:kern w:val="2"/>
          <w:lang w:val="ro-MO"/>
        </w:rPr>
        <w:t xml:space="preserve"> </w:t>
      </w:r>
    </w:p>
    <w:p w:rsidR="006B322F" w:rsidRPr="006B322F" w:rsidRDefault="006B322F" w:rsidP="006B322F">
      <w:pPr>
        <w:spacing w:before="240" w:line="276" w:lineRule="auto"/>
        <w:ind w:left="-426"/>
        <w:jc w:val="both"/>
        <w:rPr>
          <w:lang w:val="ro-MO"/>
        </w:rPr>
      </w:pPr>
      <w:r w:rsidRPr="006B322F">
        <w:rPr>
          <w:b/>
          <w:lang w:val="ro-MO"/>
        </w:rPr>
        <w:t xml:space="preserve">1. </w:t>
      </w:r>
      <w:r w:rsidRPr="006B322F">
        <w:rPr>
          <w:lang w:val="ro-MO"/>
        </w:rPr>
        <w:t>Întreprinderea evaluată: _______________________________________________________________</w:t>
      </w:r>
    </w:p>
    <w:p w:rsidR="006B322F" w:rsidRPr="006B322F" w:rsidRDefault="006B322F" w:rsidP="006B322F">
      <w:pPr>
        <w:spacing w:line="276" w:lineRule="auto"/>
        <w:ind w:left="-426"/>
        <w:jc w:val="both"/>
        <w:rPr>
          <w:lang w:val="ro-MO"/>
        </w:rPr>
      </w:pPr>
      <w:r w:rsidRPr="006B322F">
        <w:rPr>
          <w:lang w:val="ro-MO"/>
        </w:rPr>
        <w:t>Sediul în: ____________________________________________________________________________</w:t>
      </w:r>
    </w:p>
    <w:p w:rsidR="006B322F" w:rsidRPr="006B322F" w:rsidRDefault="006B322F" w:rsidP="006B322F">
      <w:pPr>
        <w:spacing w:line="276" w:lineRule="auto"/>
        <w:ind w:left="-426"/>
        <w:jc w:val="both"/>
        <w:rPr>
          <w:lang w:val="ro-MO"/>
        </w:rPr>
      </w:pPr>
      <w:r w:rsidRPr="006B322F">
        <w:rPr>
          <w:lang w:val="ro-MO"/>
        </w:rPr>
        <w:t>Administrator/Reprezentant legal: Dl/D-na __________________ _____________________domiciliat/-ă în _________________________________, telefon ________________ mobil _____________________</w:t>
      </w:r>
    </w:p>
    <w:p w:rsidR="006B322F" w:rsidRPr="006B322F" w:rsidRDefault="006B322F" w:rsidP="006B322F">
      <w:pPr>
        <w:spacing w:line="276" w:lineRule="auto"/>
        <w:ind w:left="-426"/>
        <w:jc w:val="both"/>
        <w:rPr>
          <w:lang w:val="ro-MO"/>
        </w:rPr>
      </w:pPr>
      <w:r w:rsidRPr="006B322F">
        <w:rPr>
          <w:b/>
          <w:lang w:val="ro-MO"/>
        </w:rPr>
        <w:t>2.</w:t>
      </w:r>
      <w:r w:rsidRPr="006B322F">
        <w:rPr>
          <w:lang w:val="ro-MO"/>
        </w:rPr>
        <w:t xml:space="preserve"> Echipa de evaluare:</w:t>
      </w:r>
    </w:p>
    <w:p w:rsidR="006B322F" w:rsidRPr="006B322F" w:rsidRDefault="006B322F" w:rsidP="006B322F">
      <w:pPr>
        <w:spacing w:line="276" w:lineRule="auto"/>
        <w:ind w:left="-426"/>
        <w:jc w:val="both"/>
        <w:rPr>
          <w:lang w:val="ro-MO"/>
        </w:rPr>
      </w:pPr>
      <w:r w:rsidRPr="006B322F">
        <w:rPr>
          <w:lang w:val="ro-MO"/>
        </w:rPr>
        <w:t xml:space="preserve">Medic veterinar oficial _____________________ ______________________, legitimaţie nr. _________, </w:t>
      </w:r>
    </w:p>
    <w:p w:rsidR="006B322F" w:rsidRPr="006B322F" w:rsidRDefault="006B322F" w:rsidP="006B322F">
      <w:pPr>
        <w:spacing w:line="276" w:lineRule="auto"/>
        <w:ind w:left="-426"/>
        <w:jc w:val="both"/>
        <w:rPr>
          <w:lang w:val="ro-MO"/>
        </w:rPr>
      </w:pPr>
      <w:r w:rsidRPr="006B322F">
        <w:rPr>
          <w:lang w:val="ro-MO"/>
        </w:rPr>
        <w:t xml:space="preserve">Medic veterinar oficial _____________________ ______________________, legitimaţie nr. _________, </w:t>
      </w:r>
    </w:p>
    <w:p w:rsidR="006B322F" w:rsidRPr="006B322F" w:rsidRDefault="006B322F" w:rsidP="006B322F">
      <w:pPr>
        <w:spacing w:line="276" w:lineRule="auto"/>
        <w:ind w:left="-426"/>
        <w:jc w:val="both"/>
        <w:rPr>
          <w:lang w:val="ro-MO"/>
        </w:rPr>
      </w:pPr>
      <w:r w:rsidRPr="006B322F">
        <w:rPr>
          <w:lang w:val="ro-MO"/>
        </w:rPr>
        <w:t xml:space="preserve">Medic veterinar oficial _____________________ ______________________, legitimaţie nr. _________, </w:t>
      </w:r>
    </w:p>
    <w:p w:rsidR="006B322F" w:rsidRPr="006B322F" w:rsidRDefault="006B322F" w:rsidP="006B322F">
      <w:pPr>
        <w:spacing w:line="276" w:lineRule="auto"/>
        <w:ind w:left="-426"/>
        <w:jc w:val="both"/>
        <w:rPr>
          <w:lang w:val="ro-MO"/>
        </w:rPr>
      </w:pPr>
      <w:r w:rsidRPr="006B322F">
        <w:rPr>
          <w:lang w:val="ro-MO"/>
        </w:rPr>
        <w:t>Ordin de deplasare nr. ___________ din _______________________</w:t>
      </w:r>
    </w:p>
    <w:p w:rsidR="006B322F" w:rsidRPr="006B322F" w:rsidRDefault="006B322F" w:rsidP="006B322F">
      <w:pPr>
        <w:spacing w:line="276" w:lineRule="auto"/>
        <w:ind w:left="-426"/>
        <w:jc w:val="both"/>
        <w:rPr>
          <w:lang w:val="ro-MO"/>
        </w:rPr>
      </w:pPr>
      <w:r w:rsidRPr="006B322F">
        <w:rPr>
          <w:b/>
          <w:lang w:val="ro-MO"/>
        </w:rPr>
        <w:t>3.</w:t>
      </w:r>
      <w:r w:rsidRPr="006B322F">
        <w:rPr>
          <w:lang w:val="ro-MO"/>
        </w:rPr>
        <w:t xml:space="preserve"> Delegația de control</w:t>
      </w:r>
    </w:p>
    <w:p w:rsidR="006B322F" w:rsidRPr="006B322F" w:rsidRDefault="006B322F" w:rsidP="006B322F">
      <w:pPr>
        <w:spacing w:line="276" w:lineRule="auto"/>
        <w:ind w:left="-426"/>
        <w:jc w:val="both"/>
        <w:rPr>
          <w:lang w:val="ro-MO"/>
        </w:rPr>
      </w:pPr>
      <w:r w:rsidRPr="006B322F">
        <w:rPr>
          <w:lang w:val="ro-MO"/>
        </w:rPr>
        <w:t>a fost prezentată Dlui/Dnei ____________________   ________________________, în calitate de ________________________________________________, care şi-a însuşit obiectivul controlului şi a însoţit echipa de control pe toată durata acestuia.</w:t>
      </w:r>
    </w:p>
    <w:p w:rsidR="006B322F" w:rsidRPr="006B322F" w:rsidRDefault="006B322F" w:rsidP="006B322F">
      <w:pPr>
        <w:spacing w:after="240" w:line="276" w:lineRule="auto"/>
        <w:ind w:left="-426"/>
        <w:jc w:val="both"/>
        <w:rPr>
          <w:lang w:val="ro-MO"/>
        </w:rPr>
      </w:pPr>
      <w:r w:rsidRPr="006B322F">
        <w:rPr>
          <w:b/>
          <w:lang w:val="ro-MO"/>
        </w:rPr>
        <w:t>4.</w:t>
      </w:r>
      <w:r w:rsidRPr="006B322F">
        <w:rPr>
          <w:lang w:val="ro-MO"/>
        </w:rPr>
        <w:t xml:space="preserve"> Evaluarea este înregistrată în </w:t>
      </w:r>
      <w:r w:rsidRPr="006B322F">
        <w:rPr>
          <w:i/>
          <w:lang w:val="ro-MO"/>
        </w:rPr>
        <w:t>Registrul de înregistrare a controalelor</w:t>
      </w:r>
      <w:r w:rsidRPr="006B322F">
        <w:rPr>
          <w:lang w:val="ro-MO"/>
        </w:rPr>
        <w:t xml:space="preserve"> al întreprinderii controlate, la poziția cu nr. ___________ din ____________________,</w:t>
      </w:r>
    </w:p>
    <w:p w:rsidR="006B322F" w:rsidRPr="006B322F" w:rsidRDefault="006B322F" w:rsidP="006B322F">
      <w:pPr>
        <w:autoSpaceDE w:val="0"/>
        <w:autoSpaceDN w:val="0"/>
        <w:adjustRightInd w:val="0"/>
        <w:ind w:right="-33"/>
        <w:jc w:val="center"/>
        <w:rPr>
          <w:b/>
          <w:bCs/>
          <w:lang w:val="ro-MO"/>
        </w:rPr>
      </w:pPr>
      <w:r w:rsidRPr="006B322F">
        <w:rPr>
          <w:b/>
          <w:bCs/>
          <w:lang w:val="ro-MO"/>
        </w:rPr>
        <w:t>CONSTATĂRI</w:t>
      </w:r>
    </w:p>
    <w:p w:rsidR="00AD2789" w:rsidRPr="006B322F" w:rsidRDefault="006B322F" w:rsidP="006B322F">
      <w:pPr>
        <w:autoSpaceDE w:val="0"/>
        <w:autoSpaceDN w:val="0"/>
        <w:adjustRightInd w:val="0"/>
        <w:ind w:right="-33"/>
        <w:rPr>
          <w:b/>
          <w:bCs/>
          <w:lang w:val="ro-MO"/>
        </w:rPr>
      </w:pPr>
      <w:r w:rsidRPr="006B322F">
        <w:rPr>
          <w:b/>
          <w:bCs/>
          <w:lang w:val="ro-MO"/>
        </w:rPr>
        <w:t>1.</w:t>
      </w:r>
      <w:r>
        <w:rPr>
          <w:b/>
          <w:bCs/>
          <w:lang w:val="ro-MO"/>
        </w:rPr>
        <w:t xml:space="preserve"> </w:t>
      </w:r>
      <w:r w:rsidRPr="006B322F">
        <w:rPr>
          <w:b/>
          <w:bCs/>
          <w:lang w:val="ro-MO"/>
        </w:rPr>
        <w:t>Informații generale</w:t>
      </w:r>
    </w:p>
    <w:tbl>
      <w:tblPr>
        <w:tblStyle w:val="a6"/>
        <w:tblW w:w="10491" w:type="dxa"/>
        <w:tblInd w:w="-318" w:type="dxa"/>
        <w:tblLook w:val="04A0" w:firstRow="1" w:lastRow="0" w:firstColumn="1" w:lastColumn="0" w:noHBand="0" w:noVBand="1"/>
      </w:tblPr>
      <w:tblGrid>
        <w:gridCol w:w="2411"/>
        <w:gridCol w:w="2693"/>
        <w:gridCol w:w="2712"/>
        <w:gridCol w:w="2675"/>
      </w:tblGrid>
      <w:tr w:rsidR="006B322F" w:rsidRPr="006B322F" w:rsidTr="00FD7D88">
        <w:tc>
          <w:tcPr>
            <w:tcW w:w="2411" w:type="dxa"/>
          </w:tcPr>
          <w:p w:rsidR="006B322F" w:rsidRPr="006B322F" w:rsidRDefault="006B322F" w:rsidP="006B322F">
            <w:pPr>
              <w:autoSpaceDE w:val="0"/>
              <w:autoSpaceDN w:val="0"/>
              <w:adjustRightInd w:val="0"/>
              <w:ind w:right="-33"/>
              <w:rPr>
                <w:b/>
                <w:bCs/>
                <w:sz w:val="24"/>
                <w:szCs w:val="24"/>
                <w:lang w:val="ro-MO"/>
              </w:rPr>
            </w:pPr>
            <w:r w:rsidRPr="006B322F">
              <w:rPr>
                <w:b/>
                <w:bCs/>
                <w:sz w:val="24"/>
                <w:szCs w:val="24"/>
                <w:lang w:val="ro-MO"/>
              </w:rPr>
              <w:t>Scopul vizitei la întreprindere:</w:t>
            </w:r>
          </w:p>
        </w:tc>
        <w:tc>
          <w:tcPr>
            <w:tcW w:w="2693" w:type="dxa"/>
          </w:tcPr>
          <w:p w:rsidR="006B322F" w:rsidRPr="006B322F" w:rsidRDefault="006B322F" w:rsidP="006B322F">
            <w:pPr>
              <w:autoSpaceDE w:val="0"/>
              <w:autoSpaceDN w:val="0"/>
              <w:adjustRightInd w:val="0"/>
              <w:ind w:right="-33"/>
              <w:rPr>
                <w:b/>
                <w:bCs/>
                <w:sz w:val="24"/>
                <w:szCs w:val="24"/>
                <w:lang w:val="ro-MO"/>
              </w:rPr>
            </w:pPr>
            <w:r w:rsidRPr="006B322F">
              <w:rPr>
                <w:b/>
                <w:bCs/>
                <w:sz w:val="24"/>
                <w:szCs w:val="24"/>
                <w:lang w:val="ro-MO"/>
              </w:rPr>
              <w:t xml:space="preserve">Control planificat     </w:t>
            </w:r>
            <w:r w:rsidRPr="006B322F">
              <w:rPr>
                <w:b/>
                <w:bCs/>
                <w:noProof/>
                <w:lang w:val="ro-RO" w:eastAsia="ro-RO"/>
              </w:rPr>
              <w:drawing>
                <wp:inline distT="0" distB="0" distL="0" distR="0">
                  <wp:extent cx="189230" cy="201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c>
          <w:tcPr>
            <w:tcW w:w="2712" w:type="dxa"/>
          </w:tcPr>
          <w:p w:rsidR="006B322F" w:rsidRPr="006B322F" w:rsidRDefault="006B322F" w:rsidP="006B322F">
            <w:pPr>
              <w:autoSpaceDE w:val="0"/>
              <w:autoSpaceDN w:val="0"/>
              <w:adjustRightInd w:val="0"/>
              <w:ind w:right="-33"/>
              <w:rPr>
                <w:b/>
                <w:bCs/>
                <w:sz w:val="24"/>
                <w:szCs w:val="24"/>
                <w:lang w:val="ro-MO"/>
              </w:rPr>
            </w:pPr>
            <w:r w:rsidRPr="006B322F">
              <w:rPr>
                <w:b/>
                <w:bCs/>
                <w:sz w:val="24"/>
                <w:szCs w:val="24"/>
                <w:lang w:val="ro-MO"/>
              </w:rPr>
              <w:t xml:space="preserve">Control inopinat    </w:t>
            </w:r>
            <w:r w:rsidRPr="006B322F">
              <w:rPr>
                <w:b/>
                <w:bCs/>
                <w:noProof/>
                <w:lang w:val="ro-RO" w:eastAsia="ro-RO"/>
              </w:rPr>
              <w:drawing>
                <wp:inline distT="0" distB="0" distL="0" distR="0">
                  <wp:extent cx="189230" cy="201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c>
          <w:tcPr>
            <w:tcW w:w="2675" w:type="dxa"/>
          </w:tcPr>
          <w:p w:rsidR="006B322F" w:rsidRPr="006B322F" w:rsidRDefault="006B322F" w:rsidP="006B322F">
            <w:pPr>
              <w:autoSpaceDE w:val="0"/>
              <w:autoSpaceDN w:val="0"/>
              <w:adjustRightInd w:val="0"/>
              <w:ind w:right="-33"/>
              <w:rPr>
                <w:b/>
                <w:bCs/>
                <w:sz w:val="24"/>
                <w:szCs w:val="24"/>
                <w:lang w:val="ro-MO"/>
              </w:rPr>
            </w:pPr>
            <w:r w:rsidRPr="006B322F">
              <w:rPr>
                <w:b/>
                <w:bCs/>
                <w:sz w:val="24"/>
                <w:szCs w:val="24"/>
                <w:lang w:val="ro-MO"/>
              </w:rPr>
              <w:t xml:space="preserve">Autorizare   </w:t>
            </w:r>
            <w:r w:rsidRPr="006B322F">
              <w:rPr>
                <w:b/>
                <w:noProof/>
                <w:sz w:val="24"/>
                <w:szCs w:val="24"/>
                <w:lang w:val="en-GB" w:eastAsia="en-GB"/>
              </w:rPr>
              <w:t xml:space="preserve"> </w:t>
            </w:r>
            <w:r w:rsidRPr="006B322F">
              <w:rPr>
                <w:b/>
                <w:noProof/>
                <w:lang w:val="ro-RO" w:eastAsia="ro-RO"/>
              </w:rPr>
              <w:drawing>
                <wp:inline distT="0" distB="0" distL="0" distR="0">
                  <wp:extent cx="189230" cy="201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r>
    </w:tbl>
    <w:p w:rsidR="006B322F" w:rsidRPr="006B322F" w:rsidRDefault="006B322F" w:rsidP="006B322F">
      <w:pPr>
        <w:rPr>
          <w:lang w:val="ro-MO"/>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709"/>
        <w:gridCol w:w="2976"/>
        <w:gridCol w:w="3828"/>
      </w:tblGrid>
      <w:tr w:rsidR="006B322F" w:rsidRPr="006B322F" w:rsidTr="006B322F">
        <w:tc>
          <w:tcPr>
            <w:tcW w:w="3687" w:type="dxa"/>
            <w:gridSpan w:val="2"/>
            <w:tcBorders>
              <w:top w:val="single" w:sz="4" w:space="0" w:color="auto"/>
              <w:left w:val="single" w:sz="4" w:space="0" w:color="auto"/>
              <w:bottom w:val="single" w:sz="4" w:space="0" w:color="auto"/>
              <w:right w:val="single" w:sz="4" w:space="0" w:color="auto"/>
            </w:tcBorders>
            <w:hideMark/>
          </w:tcPr>
          <w:p w:rsidR="006B322F" w:rsidRPr="006B322F" w:rsidRDefault="006B322F">
            <w:pPr>
              <w:autoSpaceDE w:val="0"/>
              <w:autoSpaceDN w:val="0"/>
              <w:adjustRightInd w:val="0"/>
              <w:rPr>
                <w:lang w:val="ro-MO"/>
              </w:rPr>
            </w:pPr>
            <w:r w:rsidRPr="006B322F">
              <w:rPr>
                <w:lang w:val="ro-MO"/>
              </w:rPr>
              <w:t xml:space="preserve">Tipul unității evaluate </w:t>
            </w:r>
          </w:p>
          <w:p w:rsidR="006B322F" w:rsidRPr="006B322F" w:rsidRDefault="006B322F">
            <w:pPr>
              <w:autoSpaceDE w:val="0"/>
              <w:autoSpaceDN w:val="0"/>
              <w:adjustRightInd w:val="0"/>
              <w:rPr>
                <w:b/>
                <w:lang w:val="ro-MO"/>
              </w:rPr>
            </w:pPr>
            <w:r w:rsidRPr="006B322F">
              <w:rPr>
                <w:i/>
                <w:lang w:val="ro-MO"/>
              </w:rPr>
              <w:t>(se va bifa cu X)</w:t>
            </w:r>
          </w:p>
        </w:tc>
        <w:tc>
          <w:tcPr>
            <w:tcW w:w="2976" w:type="dxa"/>
            <w:tcBorders>
              <w:top w:val="single" w:sz="4" w:space="0" w:color="auto"/>
              <w:left w:val="single" w:sz="4" w:space="0" w:color="auto"/>
              <w:bottom w:val="single" w:sz="4" w:space="0" w:color="auto"/>
              <w:right w:val="single" w:sz="4" w:space="0" w:color="auto"/>
            </w:tcBorders>
            <w:hideMark/>
          </w:tcPr>
          <w:p w:rsidR="006B322F" w:rsidRPr="006B322F" w:rsidRDefault="006B322F">
            <w:pPr>
              <w:autoSpaceDE w:val="0"/>
              <w:autoSpaceDN w:val="0"/>
              <w:adjustRightInd w:val="0"/>
              <w:rPr>
                <w:lang w:val="ro-MO"/>
              </w:rPr>
            </w:pPr>
            <w:r w:rsidRPr="006B322F">
              <w:rPr>
                <w:lang w:val="ro-MO"/>
              </w:rPr>
              <w:t xml:space="preserve">Nr. de identificare </w:t>
            </w:r>
          </w:p>
          <w:p w:rsidR="006B322F" w:rsidRPr="006B322F" w:rsidRDefault="006B322F">
            <w:pPr>
              <w:autoSpaceDE w:val="0"/>
              <w:autoSpaceDN w:val="0"/>
              <w:adjustRightInd w:val="0"/>
              <w:rPr>
                <w:lang w:val="ro-MO"/>
              </w:rPr>
            </w:pPr>
          </w:p>
        </w:tc>
        <w:tc>
          <w:tcPr>
            <w:tcW w:w="3828" w:type="dxa"/>
            <w:tcBorders>
              <w:top w:val="single" w:sz="4" w:space="0" w:color="auto"/>
              <w:left w:val="single" w:sz="4" w:space="0" w:color="auto"/>
              <w:bottom w:val="single" w:sz="4" w:space="0" w:color="auto"/>
              <w:right w:val="single" w:sz="4" w:space="0" w:color="auto"/>
            </w:tcBorders>
            <w:hideMark/>
          </w:tcPr>
          <w:p w:rsidR="006B322F" w:rsidRPr="006B322F" w:rsidRDefault="006B322F">
            <w:pPr>
              <w:autoSpaceDE w:val="0"/>
              <w:autoSpaceDN w:val="0"/>
              <w:adjustRightInd w:val="0"/>
              <w:rPr>
                <w:lang w:val="ro-MO"/>
              </w:rPr>
            </w:pPr>
            <w:r w:rsidRPr="006B322F">
              <w:rPr>
                <w:lang w:val="ro-MO"/>
              </w:rPr>
              <w:t>Autorizaţie</w:t>
            </w:r>
          </w:p>
          <w:p w:rsidR="006B322F" w:rsidRPr="006B322F" w:rsidRDefault="006B322F">
            <w:pPr>
              <w:autoSpaceDE w:val="0"/>
              <w:autoSpaceDN w:val="0"/>
              <w:adjustRightInd w:val="0"/>
              <w:rPr>
                <w:lang w:val="ro-MO"/>
              </w:rPr>
            </w:pPr>
            <w:r w:rsidRPr="006B322F">
              <w:rPr>
                <w:lang w:val="ro-MO"/>
              </w:rPr>
              <w:t xml:space="preserve">sanitar-veterinară </w:t>
            </w:r>
          </w:p>
          <w:p w:rsidR="006B322F" w:rsidRPr="006B322F" w:rsidRDefault="006B322F">
            <w:pPr>
              <w:autoSpaceDE w:val="0"/>
              <w:autoSpaceDN w:val="0"/>
              <w:adjustRightInd w:val="0"/>
              <w:rPr>
                <w:b/>
                <w:i/>
                <w:lang w:val="ro-MO"/>
              </w:rPr>
            </w:pPr>
            <w:r w:rsidRPr="006B322F">
              <w:rPr>
                <w:i/>
                <w:lang w:val="ro-MO"/>
              </w:rPr>
              <w:t>(nr. şi data)</w:t>
            </w:r>
            <w:r w:rsidRPr="006B322F">
              <w:rPr>
                <w:b/>
                <w:i/>
                <w:rtl/>
                <w:lang w:val="ro-MO"/>
              </w:rPr>
              <w:t xml:space="preserve"> </w:t>
            </w:r>
          </w:p>
        </w:tc>
      </w:tr>
      <w:tr w:rsidR="006B322F" w:rsidTr="006B322F">
        <w:trPr>
          <w:trHeight w:val="412"/>
        </w:trPr>
        <w:tc>
          <w:tcPr>
            <w:tcW w:w="2978" w:type="dxa"/>
            <w:tcBorders>
              <w:top w:val="single" w:sz="4" w:space="0" w:color="auto"/>
              <w:left w:val="single" w:sz="4" w:space="0" w:color="auto"/>
              <w:bottom w:val="single" w:sz="4" w:space="0" w:color="auto"/>
              <w:right w:val="single" w:sz="4" w:space="0" w:color="auto"/>
            </w:tcBorders>
            <w:hideMark/>
          </w:tcPr>
          <w:p w:rsidR="006B322F" w:rsidRDefault="006B322F">
            <w:pPr>
              <w:autoSpaceDE w:val="0"/>
              <w:autoSpaceDN w:val="0"/>
              <w:adjustRightInd w:val="0"/>
              <w:rPr>
                <w:lang w:val="ro-MO"/>
              </w:rPr>
            </w:pPr>
            <w:r>
              <w:rPr>
                <w:lang w:val="ro-MO"/>
              </w:rPr>
              <w:t>Depozit</w:t>
            </w:r>
          </w:p>
        </w:tc>
        <w:tc>
          <w:tcPr>
            <w:tcW w:w="709" w:type="dxa"/>
            <w:tcBorders>
              <w:top w:val="single" w:sz="4" w:space="0" w:color="auto"/>
              <w:left w:val="single" w:sz="4" w:space="0" w:color="auto"/>
              <w:bottom w:val="single" w:sz="4" w:space="0" w:color="auto"/>
              <w:right w:val="single" w:sz="4" w:space="0" w:color="auto"/>
            </w:tcBorders>
          </w:tcPr>
          <w:p w:rsidR="006B322F" w:rsidRDefault="006B322F">
            <w:pPr>
              <w:autoSpaceDE w:val="0"/>
              <w:autoSpaceDN w:val="0"/>
              <w:adjustRightInd w:val="0"/>
              <w:rPr>
                <w:lang w:val="ro-MO"/>
              </w:rPr>
            </w:pPr>
          </w:p>
        </w:tc>
        <w:tc>
          <w:tcPr>
            <w:tcW w:w="2976" w:type="dxa"/>
            <w:tcBorders>
              <w:top w:val="single" w:sz="4" w:space="0" w:color="auto"/>
              <w:left w:val="single" w:sz="4" w:space="0" w:color="auto"/>
              <w:bottom w:val="single" w:sz="4" w:space="0" w:color="auto"/>
              <w:right w:val="single" w:sz="4" w:space="0" w:color="auto"/>
            </w:tcBorders>
          </w:tcPr>
          <w:p w:rsidR="006B322F" w:rsidRDefault="006B322F">
            <w:pPr>
              <w:autoSpaceDE w:val="0"/>
              <w:autoSpaceDN w:val="0"/>
              <w:adjustRightInd w:val="0"/>
              <w:rPr>
                <w:lang w:val="ro-MO"/>
              </w:rPr>
            </w:pPr>
          </w:p>
        </w:tc>
        <w:tc>
          <w:tcPr>
            <w:tcW w:w="3828" w:type="dxa"/>
            <w:tcBorders>
              <w:top w:val="single" w:sz="4" w:space="0" w:color="auto"/>
              <w:left w:val="single" w:sz="4" w:space="0" w:color="auto"/>
              <w:bottom w:val="single" w:sz="4" w:space="0" w:color="auto"/>
              <w:right w:val="single" w:sz="4" w:space="0" w:color="auto"/>
            </w:tcBorders>
          </w:tcPr>
          <w:p w:rsidR="006B322F" w:rsidRDefault="006B322F">
            <w:pPr>
              <w:autoSpaceDE w:val="0"/>
              <w:autoSpaceDN w:val="0"/>
              <w:adjustRightInd w:val="0"/>
              <w:rPr>
                <w:lang w:val="ro-MO"/>
              </w:rPr>
            </w:pPr>
          </w:p>
        </w:tc>
      </w:tr>
      <w:tr w:rsidR="006B322F" w:rsidTr="006B322F">
        <w:trPr>
          <w:trHeight w:val="405"/>
        </w:trPr>
        <w:tc>
          <w:tcPr>
            <w:tcW w:w="2978" w:type="dxa"/>
            <w:tcBorders>
              <w:top w:val="single" w:sz="4" w:space="0" w:color="auto"/>
              <w:left w:val="single" w:sz="4" w:space="0" w:color="auto"/>
              <w:bottom w:val="single" w:sz="4" w:space="0" w:color="auto"/>
              <w:right w:val="single" w:sz="4" w:space="0" w:color="auto"/>
            </w:tcBorders>
            <w:hideMark/>
          </w:tcPr>
          <w:p w:rsidR="006B322F" w:rsidRDefault="006B322F">
            <w:pPr>
              <w:autoSpaceDE w:val="0"/>
              <w:autoSpaceDN w:val="0"/>
              <w:adjustRightInd w:val="0"/>
              <w:rPr>
                <w:lang w:val="ro-MO"/>
              </w:rPr>
            </w:pPr>
            <w:r>
              <w:rPr>
                <w:lang w:val="ro-MO"/>
              </w:rPr>
              <w:t>Magazin de furaje</w:t>
            </w:r>
          </w:p>
        </w:tc>
        <w:tc>
          <w:tcPr>
            <w:tcW w:w="709" w:type="dxa"/>
            <w:tcBorders>
              <w:top w:val="single" w:sz="4" w:space="0" w:color="auto"/>
              <w:left w:val="single" w:sz="4" w:space="0" w:color="auto"/>
              <w:bottom w:val="single" w:sz="4" w:space="0" w:color="auto"/>
              <w:right w:val="single" w:sz="4" w:space="0" w:color="auto"/>
            </w:tcBorders>
          </w:tcPr>
          <w:p w:rsidR="006B322F" w:rsidRDefault="006B322F">
            <w:pPr>
              <w:autoSpaceDE w:val="0"/>
              <w:autoSpaceDN w:val="0"/>
              <w:adjustRightInd w:val="0"/>
              <w:rPr>
                <w:lang w:val="ro-MO"/>
              </w:rPr>
            </w:pPr>
          </w:p>
        </w:tc>
        <w:tc>
          <w:tcPr>
            <w:tcW w:w="2976" w:type="dxa"/>
            <w:tcBorders>
              <w:top w:val="single" w:sz="4" w:space="0" w:color="auto"/>
              <w:left w:val="single" w:sz="4" w:space="0" w:color="auto"/>
              <w:bottom w:val="single" w:sz="4" w:space="0" w:color="auto"/>
              <w:right w:val="single" w:sz="4" w:space="0" w:color="auto"/>
            </w:tcBorders>
          </w:tcPr>
          <w:p w:rsidR="006B322F" w:rsidRDefault="006B322F">
            <w:pPr>
              <w:autoSpaceDE w:val="0"/>
              <w:autoSpaceDN w:val="0"/>
              <w:adjustRightInd w:val="0"/>
              <w:rPr>
                <w:lang w:val="ro-MO"/>
              </w:rPr>
            </w:pPr>
          </w:p>
        </w:tc>
        <w:tc>
          <w:tcPr>
            <w:tcW w:w="3828" w:type="dxa"/>
            <w:tcBorders>
              <w:top w:val="single" w:sz="4" w:space="0" w:color="auto"/>
              <w:left w:val="single" w:sz="4" w:space="0" w:color="auto"/>
              <w:bottom w:val="single" w:sz="4" w:space="0" w:color="auto"/>
              <w:right w:val="single" w:sz="4" w:space="0" w:color="auto"/>
            </w:tcBorders>
          </w:tcPr>
          <w:p w:rsidR="006B322F" w:rsidRDefault="006B322F">
            <w:pPr>
              <w:autoSpaceDE w:val="0"/>
              <w:autoSpaceDN w:val="0"/>
              <w:adjustRightInd w:val="0"/>
              <w:rPr>
                <w:lang w:val="ro-MO"/>
              </w:rPr>
            </w:pPr>
          </w:p>
        </w:tc>
      </w:tr>
      <w:tr w:rsidR="006B322F" w:rsidRPr="006B322F" w:rsidTr="006B322F">
        <w:tc>
          <w:tcPr>
            <w:tcW w:w="2978" w:type="dxa"/>
            <w:tcBorders>
              <w:top w:val="single" w:sz="4" w:space="0" w:color="auto"/>
              <w:left w:val="single" w:sz="4" w:space="0" w:color="auto"/>
              <w:bottom w:val="single" w:sz="4" w:space="0" w:color="auto"/>
              <w:right w:val="single" w:sz="4" w:space="0" w:color="auto"/>
            </w:tcBorders>
            <w:hideMark/>
          </w:tcPr>
          <w:p w:rsidR="006B322F" w:rsidRDefault="006B322F">
            <w:pPr>
              <w:autoSpaceDE w:val="0"/>
              <w:autoSpaceDN w:val="0"/>
              <w:adjustRightInd w:val="0"/>
              <w:rPr>
                <w:lang w:val="ro-MO"/>
              </w:rPr>
            </w:pPr>
            <w:r>
              <w:rPr>
                <w:lang w:val="ro-MO"/>
              </w:rPr>
              <w:t>Agenţi economici intermediari care nu deţin furaje în clădirile/ incintele/ instalaţiile proprii/mijloace de transport</w:t>
            </w:r>
          </w:p>
        </w:tc>
        <w:tc>
          <w:tcPr>
            <w:tcW w:w="709" w:type="dxa"/>
            <w:tcBorders>
              <w:top w:val="single" w:sz="4" w:space="0" w:color="auto"/>
              <w:left w:val="single" w:sz="4" w:space="0" w:color="auto"/>
              <w:bottom w:val="single" w:sz="4" w:space="0" w:color="auto"/>
              <w:right w:val="single" w:sz="4" w:space="0" w:color="auto"/>
            </w:tcBorders>
          </w:tcPr>
          <w:p w:rsidR="006B322F" w:rsidRDefault="006B322F">
            <w:pPr>
              <w:rPr>
                <w:lang w:val="ro-MO"/>
              </w:rPr>
            </w:pPr>
          </w:p>
          <w:p w:rsidR="006B322F" w:rsidRDefault="006B322F">
            <w:pPr>
              <w:rPr>
                <w:lang w:val="ro-MO"/>
              </w:rPr>
            </w:pPr>
          </w:p>
          <w:p w:rsidR="006B322F" w:rsidRDefault="006B322F">
            <w:pPr>
              <w:rPr>
                <w:lang w:val="ro-MO"/>
              </w:rPr>
            </w:pPr>
          </w:p>
          <w:p w:rsidR="006B322F" w:rsidRDefault="006B322F">
            <w:pPr>
              <w:rPr>
                <w:lang w:val="ro-MO"/>
              </w:rPr>
            </w:pPr>
          </w:p>
          <w:p w:rsidR="006B322F" w:rsidRDefault="006B322F">
            <w:pPr>
              <w:autoSpaceDE w:val="0"/>
              <w:autoSpaceDN w:val="0"/>
              <w:adjustRightInd w:val="0"/>
              <w:rPr>
                <w:lang w:val="ro-MO"/>
              </w:rPr>
            </w:pPr>
          </w:p>
        </w:tc>
        <w:tc>
          <w:tcPr>
            <w:tcW w:w="2976" w:type="dxa"/>
            <w:tcBorders>
              <w:top w:val="single" w:sz="4" w:space="0" w:color="auto"/>
              <w:left w:val="single" w:sz="4" w:space="0" w:color="auto"/>
              <w:bottom w:val="single" w:sz="4" w:space="0" w:color="auto"/>
              <w:right w:val="single" w:sz="4" w:space="0" w:color="auto"/>
            </w:tcBorders>
          </w:tcPr>
          <w:p w:rsidR="006B322F" w:rsidRDefault="006B322F">
            <w:pPr>
              <w:autoSpaceDE w:val="0"/>
              <w:autoSpaceDN w:val="0"/>
              <w:adjustRightInd w:val="0"/>
              <w:ind w:left="57"/>
              <w:jc w:val="both"/>
              <w:rPr>
                <w:lang w:val="ro-MO"/>
              </w:rPr>
            </w:pPr>
          </w:p>
        </w:tc>
        <w:tc>
          <w:tcPr>
            <w:tcW w:w="3828" w:type="dxa"/>
            <w:tcBorders>
              <w:top w:val="single" w:sz="4" w:space="0" w:color="auto"/>
              <w:left w:val="single" w:sz="4" w:space="0" w:color="auto"/>
              <w:bottom w:val="single" w:sz="4" w:space="0" w:color="auto"/>
              <w:right w:val="single" w:sz="4" w:space="0" w:color="auto"/>
            </w:tcBorders>
          </w:tcPr>
          <w:p w:rsidR="006B322F" w:rsidRDefault="006B322F">
            <w:pPr>
              <w:autoSpaceDE w:val="0"/>
              <w:autoSpaceDN w:val="0"/>
              <w:adjustRightInd w:val="0"/>
              <w:rPr>
                <w:lang w:val="ro-MO"/>
              </w:rPr>
            </w:pPr>
          </w:p>
        </w:tc>
      </w:tr>
    </w:tbl>
    <w:p w:rsidR="00AD2789" w:rsidRDefault="00AD2789" w:rsidP="00AD2789">
      <w:pPr>
        <w:autoSpaceDE w:val="0"/>
        <w:autoSpaceDN w:val="0"/>
        <w:adjustRightInd w:val="0"/>
        <w:rPr>
          <w:lang w:val="ro-MO"/>
        </w:rPr>
      </w:pPr>
    </w:p>
    <w:tbl>
      <w:tblPr>
        <w:tblStyle w:val="TableGrid1"/>
        <w:tblW w:w="10491" w:type="dxa"/>
        <w:tblInd w:w="-318" w:type="dxa"/>
        <w:tblLook w:val="04A0" w:firstRow="1" w:lastRow="0" w:firstColumn="1" w:lastColumn="0" w:noHBand="0" w:noVBand="1"/>
      </w:tblPr>
      <w:tblGrid>
        <w:gridCol w:w="3650"/>
        <w:gridCol w:w="3333"/>
        <w:gridCol w:w="3508"/>
      </w:tblGrid>
      <w:tr w:rsidR="006B322F" w:rsidRPr="006B322F" w:rsidTr="00FD7D88">
        <w:trPr>
          <w:trHeight w:val="496"/>
        </w:trPr>
        <w:tc>
          <w:tcPr>
            <w:tcW w:w="3650" w:type="dxa"/>
            <w:vAlign w:val="center"/>
          </w:tcPr>
          <w:p w:rsidR="006B322F" w:rsidRPr="006B322F" w:rsidRDefault="006B322F" w:rsidP="006B322F">
            <w:pPr>
              <w:rPr>
                <w:sz w:val="24"/>
                <w:lang w:val="ro-MO"/>
              </w:rPr>
            </w:pPr>
            <w:r w:rsidRPr="006B322F">
              <w:rPr>
                <w:sz w:val="24"/>
                <w:lang w:val="ro-MO"/>
              </w:rPr>
              <w:lastRenderedPageBreak/>
              <w:t xml:space="preserve">Întreprinderea este operațională </w:t>
            </w:r>
          </w:p>
        </w:tc>
        <w:tc>
          <w:tcPr>
            <w:tcW w:w="3333" w:type="dxa"/>
            <w:vAlign w:val="bottom"/>
          </w:tcPr>
          <w:p w:rsidR="006B322F" w:rsidRPr="006B322F" w:rsidRDefault="006B322F" w:rsidP="006B322F">
            <w:pPr>
              <w:jc w:val="both"/>
              <w:rPr>
                <w:sz w:val="24"/>
                <w:szCs w:val="20"/>
                <w:lang w:val="ro-RO"/>
              </w:rPr>
            </w:pPr>
            <w:r w:rsidRPr="006B322F">
              <w:rPr>
                <w:rFonts w:eastAsia="Calibri"/>
                <w:sz w:val="24"/>
                <w:szCs w:val="20"/>
                <w:lang w:val="ro-RO"/>
              </w:rPr>
              <w:t>Pe toată perioada anului</w:t>
            </w:r>
            <w:r w:rsidRPr="006B322F">
              <w:rPr>
                <w:noProof/>
                <w:sz w:val="24"/>
                <w:szCs w:val="20"/>
              </w:rPr>
              <w:t xml:space="preserve">  </w:t>
            </w:r>
            <w:r w:rsidRPr="006B322F">
              <w:rPr>
                <w:noProof/>
                <w:szCs w:val="20"/>
                <w:lang w:val="ro-RO" w:eastAsia="ro-RO"/>
              </w:rPr>
              <w:drawing>
                <wp:inline distT="0" distB="0" distL="0" distR="0">
                  <wp:extent cx="189230" cy="201295"/>
                  <wp:effectExtent l="0" t="0" r="127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c>
          <w:tcPr>
            <w:tcW w:w="3508" w:type="dxa"/>
            <w:vAlign w:val="bottom"/>
          </w:tcPr>
          <w:p w:rsidR="006B322F" w:rsidRPr="006B322F" w:rsidRDefault="006B322F" w:rsidP="006B322F">
            <w:pPr>
              <w:jc w:val="both"/>
              <w:rPr>
                <w:sz w:val="24"/>
                <w:szCs w:val="20"/>
                <w:lang w:val="ro-RO"/>
              </w:rPr>
            </w:pPr>
            <w:r w:rsidRPr="006B322F">
              <w:rPr>
                <w:sz w:val="24"/>
                <w:szCs w:val="20"/>
                <w:lang w:val="ro-RO"/>
              </w:rPr>
              <w:t xml:space="preserve">Activitate sezonieră  </w:t>
            </w:r>
            <w:r w:rsidRPr="006B322F">
              <w:rPr>
                <w:noProof/>
                <w:szCs w:val="20"/>
                <w:lang w:val="ro-RO" w:eastAsia="ro-RO"/>
              </w:rPr>
              <w:drawing>
                <wp:inline distT="0" distB="0" distL="0" distR="0">
                  <wp:extent cx="189230" cy="201295"/>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r>
    </w:tbl>
    <w:p w:rsidR="00AD2789" w:rsidRDefault="00AD2789" w:rsidP="00AD2789">
      <w:pPr>
        <w:autoSpaceDE w:val="0"/>
        <w:autoSpaceDN w:val="0"/>
        <w:adjustRightInd w:val="0"/>
        <w:rPr>
          <w:sz w:val="28"/>
          <w:lang w:val="ro-MO"/>
        </w:rPr>
      </w:pPr>
    </w:p>
    <w:p w:rsidR="00D32EFD" w:rsidRDefault="00D32EFD" w:rsidP="00AD2789">
      <w:pPr>
        <w:autoSpaceDE w:val="0"/>
        <w:autoSpaceDN w:val="0"/>
        <w:adjustRightInd w:val="0"/>
        <w:rPr>
          <w:sz w:val="28"/>
          <w:lang w:val="ro-MO"/>
        </w:rPr>
      </w:pPr>
    </w:p>
    <w:p w:rsidR="00D32EFD" w:rsidRPr="00D32EFD" w:rsidRDefault="00D32EFD" w:rsidP="00AD2789">
      <w:pPr>
        <w:autoSpaceDE w:val="0"/>
        <w:autoSpaceDN w:val="0"/>
        <w:adjustRightInd w:val="0"/>
        <w:rPr>
          <w:b/>
          <w:lang w:val="ro-MO"/>
        </w:rPr>
      </w:pPr>
      <w:r w:rsidRPr="00D32EFD">
        <w:rPr>
          <w:b/>
          <w:lang w:val="ro-MO"/>
        </w:rPr>
        <w:t>2. Evaluarea întrprinderii</w:t>
      </w:r>
    </w:p>
    <w:tbl>
      <w:tblPr>
        <w:tblStyle w:val="TableGrid1"/>
        <w:tblW w:w="10491" w:type="dxa"/>
        <w:tblInd w:w="-318" w:type="dxa"/>
        <w:tblLook w:val="04A0" w:firstRow="1" w:lastRow="0" w:firstColumn="1" w:lastColumn="0" w:noHBand="0" w:noVBand="1"/>
      </w:tblPr>
      <w:tblGrid>
        <w:gridCol w:w="10491"/>
      </w:tblGrid>
      <w:tr w:rsidR="006B322F" w:rsidRPr="006B322F" w:rsidTr="00572CEA">
        <w:trPr>
          <w:trHeight w:val="496"/>
        </w:trPr>
        <w:tc>
          <w:tcPr>
            <w:tcW w:w="10491" w:type="dxa"/>
            <w:vAlign w:val="center"/>
          </w:tcPr>
          <w:p w:rsidR="006B322F" w:rsidRPr="006B322F" w:rsidRDefault="006B322F" w:rsidP="00FD7D88">
            <w:pPr>
              <w:jc w:val="both"/>
              <w:rPr>
                <w:sz w:val="24"/>
                <w:szCs w:val="20"/>
                <w:lang w:val="ro-RO"/>
              </w:rPr>
            </w:pPr>
            <w:r w:rsidRPr="006B322F">
              <w:rPr>
                <w:b/>
                <w:bCs/>
                <w:sz w:val="24"/>
                <w:lang w:val="ro-MO"/>
              </w:rPr>
              <w:t xml:space="preserve">Notă: </w:t>
            </w:r>
            <w:r w:rsidRPr="006B322F">
              <w:rPr>
                <w:bCs/>
                <w:sz w:val="24"/>
                <w:lang w:val="ro-MO"/>
              </w:rPr>
              <w:t>Pentru  agenţi economici intermediari care nu deţin furaje în clădirile/ incintele/ instalaţiile proprii/mijloace de transport, se vor completa doar punctele D, E, F şi G</w:t>
            </w:r>
          </w:p>
        </w:tc>
      </w:tr>
    </w:tbl>
    <w:p w:rsidR="006B322F" w:rsidRDefault="006B322F" w:rsidP="00AD2789">
      <w:pPr>
        <w:autoSpaceDE w:val="0"/>
        <w:autoSpaceDN w:val="0"/>
        <w:adjustRightInd w:val="0"/>
        <w:rPr>
          <w:lang w:val="ro-MO"/>
        </w:rPr>
      </w:pPr>
    </w:p>
    <w:tbl>
      <w:tblPr>
        <w:tblpPr w:leftFromText="180" w:rightFromText="180" w:vertAnchor="text" w:tblpX="-352" w:tblpY="1"/>
        <w:tblOverlap w:val="never"/>
        <w:tblW w:w="1049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3"/>
        <w:gridCol w:w="5972"/>
        <w:gridCol w:w="709"/>
        <w:gridCol w:w="3152"/>
      </w:tblGrid>
      <w:tr w:rsidR="00244B04" w:rsidTr="006B322F">
        <w:trPr>
          <w:trHeight w:val="276"/>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b/>
                <w:bCs/>
                <w:lang w:val="ro-MO"/>
              </w:rPr>
            </w:pPr>
            <w:r>
              <w:rPr>
                <w:b/>
                <w:bCs/>
                <w:lang w:val="ro-MO"/>
              </w:rPr>
              <w:t>Nr.</w:t>
            </w:r>
          </w:p>
          <w:p w:rsidR="00244B04" w:rsidRDefault="00244B04" w:rsidP="006B322F">
            <w:pPr>
              <w:rPr>
                <w:bCs/>
                <w:lang w:val="ro-MO"/>
              </w:rPr>
            </w:pPr>
            <w:r>
              <w:rPr>
                <w:b/>
                <w:bCs/>
                <w:lang w:val="ro-MO"/>
              </w:rPr>
              <w:t>crt.</w:t>
            </w: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jc w:val="center"/>
              <w:rPr>
                <w:b/>
                <w:bCs/>
                <w:lang w:val="ro-MO"/>
              </w:rPr>
            </w:pPr>
            <w:r>
              <w:rPr>
                <w:b/>
                <w:bCs/>
                <w:lang w:val="ro-MO"/>
              </w:rPr>
              <w:t>Specificare</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6B322F" w:rsidP="006B322F">
            <w:pPr>
              <w:ind w:right="-26"/>
              <w:rPr>
                <w:b/>
                <w:bCs/>
                <w:lang w:val="ro-MO"/>
              </w:rPr>
            </w:pPr>
            <w:r>
              <w:rPr>
                <w:b/>
                <w:bCs/>
                <w:lang w:val="ro-MO"/>
              </w:rPr>
              <w:t>d</w:t>
            </w:r>
            <w:r w:rsidR="00244B04">
              <w:rPr>
                <w:b/>
                <w:bCs/>
                <w:lang w:val="ro-MO"/>
              </w:rPr>
              <w:t>a/nu</w:t>
            </w: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jc w:val="center"/>
              <w:rPr>
                <w:b/>
                <w:bCs/>
                <w:lang w:val="ro-MO"/>
              </w:rPr>
            </w:pPr>
            <w:r w:rsidRPr="00625A63">
              <w:rPr>
                <w:b/>
                <w:bCs/>
                <w:lang w:val="ro-MO"/>
              </w:rPr>
              <w:t>Observații</w:t>
            </w:r>
          </w:p>
        </w:tc>
      </w:tr>
      <w:tr w:rsidR="00AD2789" w:rsidTr="006B322F">
        <w:trPr>
          <w:trHeight w:val="276"/>
        </w:trPr>
        <w:tc>
          <w:tcPr>
            <w:tcW w:w="10490"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D2789" w:rsidRDefault="00AD2789" w:rsidP="006B322F">
            <w:pPr>
              <w:rPr>
                <w:b/>
                <w:bCs/>
                <w:lang w:val="ro-MO"/>
              </w:rPr>
            </w:pPr>
            <w:r>
              <w:rPr>
                <w:b/>
                <w:bCs/>
                <w:lang w:val="ro-MO"/>
              </w:rPr>
              <w:t xml:space="preserve">A. </w:t>
            </w:r>
            <w:r>
              <w:rPr>
                <w:b/>
                <w:lang w:val="ro-MO"/>
              </w:rPr>
              <w:t xml:space="preserve"> </w:t>
            </w:r>
            <w:r>
              <w:rPr>
                <w:b/>
                <w:bCs/>
                <w:lang w:val="ro-MO"/>
              </w:rPr>
              <w:t>Produsele depozitate/comercializate</w:t>
            </w:r>
          </w:p>
        </w:tc>
      </w:tr>
      <w:tr w:rsidR="00244B04" w:rsidRPr="00AD2789" w:rsidTr="006B322F">
        <w:trPr>
          <w:trHeight w:val="230"/>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r>
              <w:rPr>
                <w:lang w:val="ro-MO"/>
              </w:rPr>
              <w:t>1.</w:t>
            </w: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E16EEC" w:rsidRDefault="00E25212" w:rsidP="006B322F">
            <w:pPr>
              <w:rPr>
                <w:i/>
                <w:sz w:val="20"/>
                <w:szCs w:val="20"/>
                <w:lang w:val="ro-MO"/>
              </w:rPr>
            </w:pPr>
            <w:r>
              <w:rPr>
                <w:lang w:val="ro-MO"/>
              </w:rPr>
              <w:t>Clasificarea produsului</w:t>
            </w:r>
            <w:r w:rsidRPr="00244B04">
              <w:rPr>
                <w:i/>
                <w:sz w:val="20"/>
                <w:szCs w:val="20"/>
                <w:lang w:val="ro-MO"/>
              </w:rPr>
              <w:t xml:space="preserve"> </w:t>
            </w:r>
          </w:p>
          <w:p w:rsidR="00244B04" w:rsidRDefault="00E25212" w:rsidP="006B322F">
            <w:pPr>
              <w:rPr>
                <w:lang w:val="ro-MO"/>
              </w:rPr>
            </w:pPr>
            <w:r w:rsidRPr="00244B04">
              <w:rPr>
                <w:i/>
                <w:sz w:val="20"/>
                <w:szCs w:val="20"/>
                <w:lang w:val="ro-MO"/>
              </w:rPr>
              <w:t xml:space="preserve">(HG nr. 462 din 02.07.2013, </w:t>
            </w:r>
            <w:r w:rsidR="008141B3">
              <w:rPr>
                <w:i/>
                <w:sz w:val="20"/>
                <w:szCs w:val="20"/>
                <w:lang w:val="ro-MO"/>
              </w:rPr>
              <w:t>pc</w:t>
            </w:r>
            <w:r w:rsidRPr="00244B04">
              <w:rPr>
                <w:i/>
                <w:sz w:val="20"/>
                <w:szCs w:val="20"/>
                <w:lang w:val="ro-MO"/>
              </w:rPr>
              <w:t>t. 2)</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E25212" w:rsidRPr="00AD2789" w:rsidTr="006B322F">
        <w:trPr>
          <w:trHeight w:val="230"/>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E25212" w:rsidRDefault="00E25212" w:rsidP="006B322F">
            <w:pPr>
              <w:autoSpaceDE w:val="0"/>
              <w:autoSpaceDN w:val="0"/>
              <w:adjustRightInd w:val="0"/>
              <w:rPr>
                <w:lang w:val="ro-MO"/>
              </w:rPr>
            </w:pP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E25212" w:rsidRDefault="00E25212" w:rsidP="006B322F">
            <w:pPr>
              <w:rPr>
                <w:lang w:val="ro-MO"/>
              </w:rPr>
            </w:pPr>
            <w:r>
              <w:rPr>
                <w:lang w:val="ro-MO"/>
              </w:rPr>
              <w:t xml:space="preserve">Aditivi furajeri </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25212" w:rsidRDefault="00E25212"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25212" w:rsidRDefault="00E25212" w:rsidP="006B322F">
            <w:pPr>
              <w:rPr>
                <w:lang w:val="ro-MO"/>
              </w:rPr>
            </w:pPr>
          </w:p>
        </w:tc>
      </w:tr>
      <w:tr w:rsidR="00244B04" w:rsidRPr="00AD2789" w:rsidTr="006B322F">
        <w:trPr>
          <w:trHeight w:val="230"/>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Pr>
                <w:lang w:val="ro-MO"/>
              </w:rPr>
              <w:t xml:space="preserve">Premixuri de aditivi </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Pr>
                <w:lang w:val="ro-MO"/>
              </w:rPr>
              <w:t xml:space="preserve">Furaje combinate </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Pr>
                <w:lang w:val="ro-MO"/>
              </w:rPr>
              <w:t xml:space="preserve">Furaje medicamentate </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6B322F" w:rsidTr="006B322F">
        <w:trPr>
          <w:trHeight w:val="230"/>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8E5B8B" w:rsidP="006B322F">
            <w:pPr>
              <w:rPr>
                <w:lang w:val="ro-MO"/>
              </w:rPr>
            </w:pPr>
            <w:r>
              <w:rPr>
                <w:lang w:val="ro-MO"/>
              </w:rPr>
              <w:t>Furaje ce conţin  proteină</w:t>
            </w:r>
            <w:r w:rsidR="00244B04">
              <w:rPr>
                <w:lang w:val="ro-MO"/>
              </w:rPr>
              <w:t xml:space="preserve"> de origine animală</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Pr>
                <w:lang w:val="ro-MO"/>
              </w:rPr>
              <w:t xml:space="preserve">Materii prime furajere </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6B322F" w:rsidTr="006B322F">
        <w:trPr>
          <w:trHeight w:val="230"/>
        </w:trPr>
        <w:tc>
          <w:tcPr>
            <w:tcW w:w="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p>
        </w:tc>
        <w:tc>
          <w:tcPr>
            <w:tcW w:w="6095"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Pr>
                <w:lang w:val="ro-MO"/>
              </w:rPr>
              <w:t>Furaje din/ce conţin organisme modificate genetic</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AD2789" w:rsidTr="006B322F">
        <w:trPr>
          <w:trHeight w:val="230"/>
        </w:trPr>
        <w:tc>
          <w:tcPr>
            <w:tcW w:w="10490"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D2789" w:rsidRDefault="00AD2789" w:rsidP="006B322F">
            <w:pPr>
              <w:rPr>
                <w:b/>
                <w:lang w:val="ro-MO"/>
              </w:rPr>
            </w:pPr>
            <w:r>
              <w:rPr>
                <w:b/>
                <w:lang w:val="ro-MO"/>
              </w:rPr>
              <w:t xml:space="preserve">B. </w:t>
            </w:r>
            <w:r w:rsidR="00244B04">
              <w:rPr>
                <w:b/>
                <w:lang w:val="ro-MO"/>
              </w:rPr>
              <w:t>Instalații</w:t>
            </w:r>
          </w:p>
        </w:tc>
      </w:tr>
      <w:tr w:rsidR="00244B04"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E25212" w:rsidP="006B322F">
            <w:pPr>
              <w:autoSpaceDE w:val="0"/>
              <w:autoSpaceDN w:val="0"/>
              <w:adjustRightInd w:val="0"/>
              <w:rPr>
                <w:lang w:val="ro-MO"/>
              </w:rPr>
            </w:pPr>
            <w:r>
              <w:rPr>
                <w:lang w:val="ro-MO"/>
              </w:rPr>
              <w:t>2</w:t>
            </w:r>
            <w:r w:rsidR="00244B04">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sidRPr="00B0090E">
              <w:rPr>
                <w:lang w:val="ro-MO"/>
              </w:rPr>
              <w:t xml:space="preserve">Instalaţiile, echipamentele, containerele şi vehiculele pentru transformarea şi antrepozitarea produselor finite şi spațiul înconjurător sunt menținute în stare de curățenie </w:t>
            </w:r>
          </w:p>
          <w:p w:rsidR="00244B04" w:rsidRPr="00BC245A" w:rsidRDefault="00244B04" w:rsidP="006B322F">
            <w:pPr>
              <w:rPr>
                <w:i/>
                <w:lang w:val="ro-MO"/>
              </w:rPr>
            </w:pPr>
            <w:r w:rsidRPr="00BC245A">
              <w:rPr>
                <w:i/>
                <w:sz w:val="20"/>
                <w:lang w:val="ro-MO"/>
              </w:rPr>
              <w:t xml:space="preserve">(HG nr. 1405 din 10.12.2008, </w:t>
            </w:r>
            <w:r>
              <w:rPr>
                <w:i/>
                <w:sz w:val="20"/>
                <w:lang w:val="ro-MO"/>
              </w:rPr>
              <w:t>pct</w:t>
            </w:r>
            <w:r w:rsidRPr="00BC245A">
              <w:rPr>
                <w:i/>
                <w:sz w:val="20"/>
                <w:lang w:val="ro-MO"/>
              </w:rPr>
              <w:t>.</w:t>
            </w:r>
            <w:r>
              <w:rPr>
                <w:i/>
                <w:sz w:val="20"/>
                <w:lang w:val="ro-MO"/>
              </w:rPr>
              <w:t xml:space="preserve"> </w:t>
            </w:r>
            <w:r w:rsidRPr="00BC245A">
              <w:rPr>
                <w:i/>
                <w:sz w:val="20"/>
                <w:lang w:val="ro-MO"/>
              </w:rPr>
              <w:t>54)</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E25212" w:rsidP="006B322F">
            <w:pPr>
              <w:autoSpaceDE w:val="0"/>
              <w:autoSpaceDN w:val="0"/>
              <w:adjustRightInd w:val="0"/>
              <w:rPr>
                <w:lang w:val="ro-MO"/>
              </w:rPr>
            </w:pPr>
            <w:r>
              <w:rPr>
                <w:lang w:val="ro-MO"/>
              </w:rPr>
              <w:t>3</w:t>
            </w:r>
            <w:r w:rsidR="00244B04">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tabs>
                <w:tab w:val="left" w:pos="4770"/>
              </w:tabs>
              <w:rPr>
                <w:lang w:val="ro-MO"/>
              </w:rPr>
            </w:pPr>
            <w:r w:rsidRPr="00B0090E">
              <w:rPr>
                <w:lang w:val="ro-MO"/>
              </w:rPr>
              <w:t xml:space="preserve">Există programe de combatere a dăunătorilor </w:t>
            </w:r>
            <w:r>
              <w:rPr>
                <w:lang w:val="ro-MO"/>
              </w:rPr>
              <w:t>(DDD)</w:t>
            </w:r>
          </w:p>
          <w:p w:rsidR="00244B04" w:rsidRPr="00BC245A" w:rsidRDefault="00244B04" w:rsidP="006B322F">
            <w:pPr>
              <w:tabs>
                <w:tab w:val="left" w:pos="4770"/>
              </w:tabs>
              <w:rPr>
                <w:i/>
                <w:lang w:val="ro-MO"/>
              </w:rPr>
            </w:pPr>
            <w:r w:rsidRPr="00BC245A">
              <w:rPr>
                <w:i/>
                <w:sz w:val="20"/>
                <w:lang w:val="ro-MO"/>
              </w:rPr>
              <w:t xml:space="preserve">(HG nr. 1405 din 10.12.2008, </w:t>
            </w:r>
            <w:r>
              <w:rPr>
                <w:i/>
                <w:sz w:val="20"/>
                <w:lang w:val="ro-MO"/>
              </w:rPr>
              <w:t xml:space="preserve"> pct</w:t>
            </w:r>
            <w:r w:rsidRPr="00BC245A">
              <w:rPr>
                <w:i/>
                <w:sz w:val="20"/>
                <w:lang w:val="ro-MO"/>
              </w:rPr>
              <w:t>. 25)</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Pr>
                <w:lang w:val="ro-MO"/>
              </w:rPr>
              <w:t>a) Procedură proprie</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Pr="00B0090E" w:rsidRDefault="00244B04" w:rsidP="006B322F">
            <w:pPr>
              <w:rPr>
                <w:lang w:val="ro-MO"/>
              </w:rPr>
            </w:pPr>
            <w:r w:rsidRPr="00B0090E">
              <w:rPr>
                <w:lang w:val="ro-MO"/>
              </w:rPr>
              <w:t xml:space="preserve">b) Contract cu o </w:t>
            </w:r>
            <w:r>
              <w:rPr>
                <w:lang w:val="ro-MO"/>
              </w:rPr>
              <w:t>întreprindere</w:t>
            </w:r>
            <w:r w:rsidRPr="00B0090E">
              <w:rPr>
                <w:lang w:val="ro-MO"/>
              </w:rPr>
              <w:t xml:space="preserve"> specializată</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E25212" w:rsidP="006B322F">
            <w:pPr>
              <w:autoSpaceDE w:val="0"/>
              <w:autoSpaceDN w:val="0"/>
              <w:adjustRightInd w:val="0"/>
              <w:rPr>
                <w:lang w:val="ro-MO"/>
              </w:rPr>
            </w:pPr>
            <w:r>
              <w:rPr>
                <w:lang w:val="ro-MO"/>
              </w:rPr>
              <w:t>4</w:t>
            </w:r>
            <w:r w:rsidR="00244B04">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Pr="00B0090E" w:rsidRDefault="00244B04" w:rsidP="006B322F">
            <w:pPr>
              <w:rPr>
                <w:lang w:val="ro-MO"/>
              </w:rPr>
            </w:pPr>
            <w:r w:rsidRPr="00B0090E">
              <w:rPr>
                <w:lang w:val="ro-MO"/>
              </w:rPr>
              <w:t xml:space="preserve">Există dovezi ale aplicării programelor de combatere a dăunătorilor  </w:t>
            </w:r>
          </w:p>
          <w:p w:rsidR="00244B04" w:rsidRDefault="00244B04" w:rsidP="006B322F">
            <w:pPr>
              <w:rPr>
                <w:lang w:val="ro-MO"/>
              </w:rPr>
            </w:pPr>
            <w:r w:rsidRPr="00B0090E">
              <w:rPr>
                <w:lang w:val="ro-MO"/>
              </w:rPr>
              <w:t>(</w:t>
            </w:r>
            <w:r>
              <w:rPr>
                <w:lang w:val="ro-MO"/>
              </w:rPr>
              <w:t>acte de îndeplinire a măsurilor DDD</w:t>
            </w:r>
            <w:r w:rsidRPr="00B0090E">
              <w:rPr>
                <w:lang w:val="ro-MO"/>
              </w:rPr>
              <w:t>)</w:t>
            </w:r>
            <w:r>
              <w:rPr>
                <w:lang w:val="ro-MO"/>
              </w:rPr>
              <w:t xml:space="preserve"> </w:t>
            </w:r>
          </w:p>
          <w:p w:rsidR="00244B04" w:rsidRPr="0005706B" w:rsidRDefault="00244B04" w:rsidP="006B322F">
            <w:pPr>
              <w:rPr>
                <w:i/>
                <w:lang w:val="ro-MO"/>
              </w:rPr>
            </w:pPr>
            <w:r w:rsidRPr="0005706B">
              <w:rPr>
                <w:i/>
                <w:sz w:val="20"/>
                <w:lang w:val="ro-MO"/>
              </w:rPr>
              <w:t xml:space="preserve">(HG nr. 1405 din 10.12.2008, </w:t>
            </w:r>
            <w:r>
              <w:rPr>
                <w:i/>
                <w:sz w:val="20"/>
                <w:lang w:val="ro-MO"/>
              </w:rPr>
              <w:t xml:space="preserve"> pct</w:t>
            </w:r>
            <w:r w:rsidRPr="00BC245A">
              <w:rPr>
                <w:i/>
                <w:sz w:val="20"/>
                <w:lang w:val="ro-MO"/>
              </w:rPr>
              <w:t>.</w:t>
            </w:r>
            <w:r w:rsidRPr="0005706B">
              <w:rPr>
                <w:i/>
                <w:sz w:val="20"/>
                <w:lang w:val="ro-MO"/>
              </w:rPr>
              <w:t xml:space="preserve"> 25)</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E25212" w:rsidP="006B322F">
            <w:pPr>
              <w:autoSpaceDE w:val="0"/>
              <w:autoSpaceDN w:val="0"/>
              <w:adjustRightInd w:val="0"/>
              <w:rPr>
                <w:lang w:val="ro-MO"/>
              </w:rPr>
            </w:pPr>
            <w:r>
              <w:rPr>
                <w:lang w:val="ro-MO"/>
              </w:rPr>
              <w:t>5</w:t>
            </w:r>
            <w:r w:rsidR="00244B04">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sidRPr="00B0090E">
              <w:rPr>
                <w:lang w:val="ro-MO"/>
              </w:rPr>
              <w:t xml:space="preserve">Proiectarea, asamblarea, construcția și dimensiunile, instalațiilor și echipamentelor permit curățarea și/sau dezinfectarea </w:t>
            </w:r>
          </w:p>
          <w:p w:rsidR="00244B04" w:rsidRPr="00B0090E" w:rsidRDefault="00244B04" w:rsidP="006B322F">
            <w:pPr>
              <w:rPr>
                <w:lang w:val="ro-MO"/>
              </w:rPr>
            </w:pPr>
            <w:r w:rsidRPr="00B0090E">
              <w:rPr>
                <w:lang w:val="ro-MO"/>
              </w:rPr>
              <w:t>(</w:t>
            </w:r>
            <w:r w:rsidRPr="0005706B">
              <w:rPr>
                <w:i/>
                <w:sz w:val="20"/>
                <w:lang w:val="ro-MO"/>
              </w:rPr>
              <w:t xml:space="preserve">HG nr. 1405 din 10.12.2008, </w:t>
            </w:r>
            <w:r>
              <w:rPr>
                <w:i/>
                <w:sz w:val="20"/>
                <w:lang w:val="ro-MO"/>
              </w:rPr>
              <w:t xml:space="preserve"> pct</w:t>
            </w:r>
            <w:r w:rsidRPr="00BC245A">
              <w:rPr>
                <w:i/>
                <w:sz w:val="20"/>
                <w:lang w:val="ro-MO"/>
              </w:rPr>
              <w:t>.</w:t>
            </w:r>
            <w:r w:rsidRPr="0005706B">
              <w:rPr>
                <w:i/>
                <w:sz w:val="20"/>
                <w:lang w:val="ro-MO"/>
              </w:rPr>
              <w:t xml:space="preserve"> 55)</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E25212" w:rsidP="006B322F">
            <w:pPr>
              <w:autoSpaceDE w:val="0"/>
              <w:autoSpaceDN w:val="0"/>
              <w:adjustRightInd w:val="0"/>
              <w:rPr>
                <w:lang w:val="ro-MO"/>
              </w:rPr>
            </w:pPr>
            <w:r>
              <w:rPr>
                <w:lang w:val="ro-MO"/>
              </w:rPr>
              <w:t>6</w:t>
            </w:r>
            <w:r w:rsidR="00244B04">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sidRPr="00B0090E">
              <w:rPr>
                <w:lang w:val="ro-MO"/>
              </w:rPr>
              <w:t xml:space="preserve">Proiectarea, asamblarea, construcția și dimensiunile, instalațiilor și echipamentelor reduce la minim riscul de contaminare (inclusiv contaminare încrucişată) şi riscul oricărui efect nefast asupra siguranței și calității </w:t>
            </w:r>
            <w:r>
              <w:rPr>
                <w:lang w:val="ro-MO"/>
              </w:rPr>
              <w:t>furajelor</w:t>
            </w:r>
            <w:r w:rsidRPr="00B0090E">
              <w:rPr>
                <w:lang w:val="ro-MO"/>
              </w:rPr>
              <w:t xml:space="preserve"> </w:t>
            </w:r>
          </w:p>
          <w:p w:rsidR="00244B04" w:rsidRPr="00B153D5" w:rsidRDefault="00244B04" w:rsidP="006B322F">
            <w:pPr>
              <w:rPr>
                <w:i/>
                <w:lang w:val="ro-MO"/>
              </w:rPr>
            </w:pPr>
            <w:r w:rsidRPr="00B153D5">
              <w:rPr>
                <w:i/>
                <w:sz w:val="20"/>
                <w:lang w:val="ro-MO"/>
              </w:rPr>
              <w:t xml:space="preserve">(HG nr. 1405 din 10.12.2008, </w:t>
            </w:r>
            <w:r>
              <w:rPr>
                <w:i/>
                <w:sz w:val="20"/>
                <w:lang w:val="ro-MO"/>
              </w:rPr>
              <w:t xml:space="preserve"> pct</w:t>
            </w:r>
            <w:r w:rsidRPr="00BC245A">
              <w:rPr>
                <w:i/>
                <w:sz w:val="20"/>
                <w:lang w:val="ro-MO"/>
              </w:rPr>
              <w:t>.</w:t>
            </w:r>
            <w:r w:rsidRPr="00B153D5">
              <w:rPr>
                <w:i/>
                <w:sz w:val="20"/>
                <w:lang w:val="ro-MO"/>
              </w:rPr>
              <w:t xml:space="preserve"> 55)</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E25212" w:rsidP="006B322F">
            <w:pPr>
              <w:autoSpaceDE w:val="0"/>
              <w:autoSpaceDN w:val="0"/>
              <w:adjustRightInd w:val="0"/>
              <w:rPr>
                <w:lang w:val="ro-MO"/>
              </w:rPr>
            </w:pPr>
            <w:r>
              <w:rPr>
                <w:lang w:val="ro-MO"/>
              </w:rPr>
              <w:t>7</w:t>
            </w:r>
            <w:r w:rsidR="00244B04">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sidRPr="00B0090E">
              <w:rPr>
                <w:lang w:val="ro-MO"/>
              </w:rPr>
              <w:t xml:space="preserve">Spaţiile de producţie </w:t>
            </w:r>
            <w:r>
              <w:rPr>
                <w:lang w:val="ro-MO"/>
              </w:rPr>
              <w:t>ș</w:t>
            </w:r>
            <w:r w:rsidRPr="00B0090E">
              <w:rPr>
                <w:lang w:val="ro-MO"/>
              </w:rPr>
              <w:t>i depozitare beneficiază de iluminat artificial</w:t>
            </w:r>
            <w:r>
              <w:rPr>
                <w:lang w:val="ro-MO"/>
              </w:rPr>
              <w:t xml:space="preserve"> și/sau </w:t>
            </w:r>
            <w:r w:rsidRPr="00B0090E">
              <w:rPr>
                <w:lang w:val="ro-MO"/>
              </w:rPr>
              <w:t xml:space="preserve">natural corespunzător </w:t>
            </w:r>
          </w:p>
          <w:p w:rsidR="00244B04" w:rsidRPr="00B153D5" w:rsidRDefault="00244B04" w:rsidP="006B322F">
            <w:pPr>
              <w:rPr>
                <w:i/>
                <w:lang w:val="ro-MO"/>
              </w:rPr>
            </w:pPr>
            <w:r w:rsidRPr="00B153D5">
              <w:rPr>
                <w:i/>
                <w:sz w:val="20"/>
                <w:lang w:val="ro-MO"/>
              </w:rPr>
              <w:t xml:space="preserve">(HG nr. 1405 din 10.12.2008, </w:t>
            </w:r>
            <w:r>
              <w:rPr>
                <w:i/>
                <w:sz w:val="20"/>
                <w:lang w:val="ro-MO"/>
              </w:rPr>
              <w:t xml:space="preserve"> pct</w:t>
            </w:r>
            <w:r w:rsidRPr="00B153D5">
              <w:rPr>
                <w:i/>
                <w:sz w:val="20"/>
                <w:lang w:val="ro-MO"/>
              </w:rPr>
              <w:t>. 57)</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E25212" w:rsidP="006B322F">
            <w:pPr>
              <w:autoSpaceDE w:val="0"/>
              <w:autoSpaceDN w:val="0"/>
              <w:adjustRightInd w:val="0"/>
              <w:rPr>
                <w:lang w:val="ro-MO"/>
              </w:rPr>
            </w:pPr>
            <w:r>
              <w:rPr>
                <w:lang w:val="ro-MO"/>
              </w:rPr>
              <w:t>8</w:t>
            </w:r>
            <w:r w:rsidR="00244B04">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sidRPr="00B0090E">
              <w:rPr>
                <w:lang w:val="ro-MO"/>
              </w:rPr>
              <w:t xml:space="preserve">Evacuarea apelor de canalizare, a apelor uzate și apelor pluviale (de ploaie) este efectuată astfel încît să se asigure protecția echipamentelor, siguranța și calitatea furajelor </w:t>
            </w:r>
          </w:p>
          <w:p w:rsidR="00244B04" w:rsidRPr="00D414AB" w:rsidRDefault="00244B04" w:rsidP="006B322F">
            <w:pPr>
              <w:rPr>
                <w:i/>
                <w:lang w:val="ro-MO"/>
              </w:rPr>
            </w:pPr>
            <w:r w:rsidRPr="00D414AB">
              <w:rPr>
                <w:i/>
                <w:sz w:val="20"/>
                <w:lang w:val="ro-MO"/>
              </w:rPr>
              <w:lastRenderedPageBreak/>
              <w:t xml:space="preserve">(HG nr. 1405 din 10.12.2008, </w:t>
            </w:r>
            <w:r>
              <w:rPr>
                <w:i/>
                <w:sz w:val="20"/>
                <w:lang w:val="ro-MO"/>
              </w:rPr>
              <w:t xml:space="preserve"> pct</w:t>
            </w:r>
            <w:r w:rsidRPr="001422AE">
              <w:rPr>
                <w:i/>
                <w:sz w:val="20"/>
                <w:lang w:val="ro-MO"/>
              </w:rPr>
              <w:t>.</w:t>
            </w:r>
            <w:r w:rsidRPr="00D414AB">
              <w:rPr>
                <w:i/>
                <w:sz w:val="20"/>
                <w:lang w:val="ro-MO"/>
              </w:rPr>
              <w:t xml:space="preserve"> 60)</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E25212" w:rsidP="006B322F">
            <w:pPr>
              <w:autoSpaceDE w:val="0"/>
              <w:autoSpaceDN w:val="0"/>
              <w:adjustRightInd w:val="0"/>
              <w:rPr>
                <w:lang w:val="ro-MO"/>
              </w:rPr>
            </w:pPr>
            <w:r>
              <w:rPr>
                <w:lang w:val="ro-MO"/>
              </w:rPr>
              <w:lastRenderedPageBreak/>
              <w:t>9</w:t>
            </w:r>
            <w:r w:rsidR="00244B04">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sidRPr="00B0090E">
              <w:rPr>
                <w:lang w:val="ro-MO"/>
              </w:rPr>
              <w:t xml:space="preserve">Ferestrele, uşile şi celelalte deschideri sunt bine ajustate, cu închidere etanşă care împiedică pătrunderea dăunătorilor </w:t>
            </w:r>
          </w:p>
          <w:p w:rsidR="00244B04" w:rsidRPr="00D414AB" w:rsidRDefault="00244B04" w:rsidP="006B322F">
            <w:pPr>
              <w:rPr>
                <w:i/>
                <w:lang w:val="ro-MO"/>
              </w:rPr>
            </w:pPr>
            <w:r w:rsidRPr="00D414AB">
              <w:rPr>
                <w:i/>
                <w:sz w:val="20"/>
                <w:lang w:val="ro-MO"/>
              </w:rPr>
              <w:t xml:space="preserve">(HG nr. 1405 din 10.12.2008, </w:t>
            </w:r>
            <w:r>
              <w:rPr>
                <w:i/>
                <w:sz w:val="20"/>
                <w:lang w:val="ro-MO"/>
              </w:rPr>
              <w:t xml:space="preserve"> pct</w:t>
            </w:r>
            <w:r w:rsidRPr="001422AE">
              <w:rPr>
                <w:i/>
                <w:sz w:val="20"/>
                <w:lang w:val="ro-MO"/>
              </w:rPr>
              <w:t>.</w:t>
            </w:r>
            <w:r w:rsidRPr="00D414AB">
              <w:rPr>
                <w:i/>
                <w:sz w:val="20"/>
                <w:lang w:val="ro-MO"/>
              </w:rPr>
              <w:t xml:space="preserve"> 61)</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244B04" w:rsidRPr="00AD2789" w:rsidTr="006B322F">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r>
              <w:rPr>
                <w:lang w:val="ro-MO"/>
              </w:rPr>
              <w:t>1</w:t>
            </w:r>
            <w:r w:rsidR="00E25212">
              <w:rPr>
                <w:lang w:val="ro-MO"/>
              </w:rPr>
              <w:t>0</w:t>
            </w:r>
            <w:r>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sidRPr="00B0090E">
              <w:rPr>
                <w:lang w:val="ro-MO"/>
              </w:rPr>
              <w:t xml:space="preserve">Plafoanele false şi echipamentele suspendate sunt concepute, construite și finisate astfel încât să prevină îmbâcsirea, condensul, apariția de mucegaiuri și deversarea de particule care pot dăuna siguranței și calității furajelor </w:t>
            </w:r>
          </w:p>
          <w:p w:rsidR="00244B04" w:rsidRPr="00D414AB" w:rsidRDefault="00244B04" w:rsidP="006B322F">
            <w:pPr>
              <w:rPr>
                <w:i/>
                <w:lang w:val="ro-MO"/>
              </w:rPr>
            </w:pPr>
            <w:r w:rsidRPr="00D414AB">
              <w:rPr>
                <w:i/>
                <w:sz w:val="20"/>
                <w:lang w:val="ro-MO"/>
              </w:rPr>
              <w:t xml:space="preserve">(HG nr. 1405 din 10.12.2008, </w:t>
            </w:r>
            <w:r>
              <w:rPr>
                <w:i/>
                <w:sz w:val="20"/>
                <w:lang w:val="ro-MO"/>
              </w:rPr>
              <w:t xml:space="preserve"> pct</w:t>
            </w:r>
            <w:r w:rsidRPr="001422AE">
              <w:rPr>
                <w:i/>
                <w:sz w:val="20"/>
                <w:lang w:val="ro-MO"/>
              </w:rPr>
              <w:t>.</w:t>
            </w:r>
            <w:r w:rsidRPr="00D414AB">
              <w:rPr>
                <w:i/>
                <w:sz w:val="20"/>
                <w:lang w:val="ro-MO"/>
              </w:rPr>
              <w:t xml:space="preserve"> 62)</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r>
      <w:tr w:rsidR="00AD2789" w:rsidTr="006B322F">
        <w:trPr>
          <w:trHeight w:val="230"/>
        </w:trPr>
        <w:tc>
          <w:tcPr>
            <w:tcW w:w="10490"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D2789" w:rsidRDefault="00AD2789" w:rsidP="006B322F">
            <w:pPr>
              <w:autoSpaceDE w:val="0"/>
              <w:autoSpaceDN w:val="0"/>
              <w:adjustRightInd w:val="0"/>
              <w:rPr>
                <w:b/>
                <w:lang w:val="ro-MO"/>
              </w:rPr>
            </w:pPr>
            <w:r>
              <w:rPr>
                <w:b/>
                <w:lang w:val="ro-MO"/>
              </w:rPr>
              <w:t>C. Personalul</w:t>
            </w:r>
          </w:p>
        </w:tc>
      </w:tr>
      <w:tr w:rsidR="00244B04"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autoSpaceDE w:val="0"/>
              <w:autoSpaceDN w:val="0"/>
              <w:adjustRightInd w:val="0"/>
              <w:rPr>
                <w:lang w:val="ro-MO"/>
              </w:rPr>
            </w:pPr>
            <w:r>
              <w:rPr>
                <w:lang w:val="ro-MO"/>
              </w:rPr>
              <w:t>1</w:t>
            </w:r>
            <w:r w:rsidR="00E25212">
              <w:rPr>
                <w:lang w:val="ro-MO"/>
              </w:rPr>
              <w:t>1</w:t>
            </w:r>
            <w:r>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244B04" w:rsidRDefault="00244B04" w:rsidP="006B322F">
            <w:pPr>
              <w:rPr>
                <w:lang w:val="ro-MO"/>
              </w:rPr>
            </w:pPr>
            <w:r>
              <w:rPr>
                <w:lang w:val="ro-MO"/>
              </w:rPr>
              <w:t xml:space="preserve">Unitatea dispune de un număr suficient de angajaţi </w:t>
            </w:r>
          </w:p>
          <w:p w:rsidR="00244B04" w:rsidRPr="000C11CE" w:rsidRDefault="00244B04" w:rsidP="006B322F">
            <w:pPr>
              <w:rPr>
                <w:i/>
                <w:sz w:val="20"/>
                <w:szCs w:val="20"/>
                <w:lang w:val="ro-MO"/>
              </w:rPr>
            </w:pPr>
            <w:r w:rsidRPr="000C11CE">
              <w:rPr>
                <w:i/>
                <w:sz w:val="20"/>
                <w:szCs w:val="20"/>
                <w:lang w:val="ro-MO"/>
              </w:rPr>
              <w:t>(HG nr. 1405 din 10.12.2008 art. 63)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4B04" w:rsidRDefault="00244B04"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C11CE" w:rsidRDefault="000C11CE" w:rsidP="006B322F">
            <w:pPr>
              <w:rPr>
                <w:i/>
                <w:vertAlign w:val="subscript"/>
                <w:lang w:val="ro-MO"/>
              </w:rPr>
            </w:pPr>
          </w:p>
          <w:p w:rsidR="00244B04" w:rsidRDefault="000C11CE" w:rsidP="006B322F">
            <w:pPr>
              <w:rPr>
                <w:lang w:val="ro-MO"/>
              </w:rPr>
            </w:pPr>
            <w:r w:rsidRPr="004B2426">
              <w:rPr>
                <w:i/>
                <w:vertAlign w:val="subscript"/>
                <w:lang w:val="ro-MO"/>
              </w:rPr>
              <w:t>Număr de angajați</w:t>
            </w:r>
          </w:p>
        </w:tc>
      </w:tr>
      <w:tr w:rsidR="000C11CE"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C11CE" w:rsidRDefault="000C11CE" w:rsidP="006B322F">
            <w:pPr>
              <w:autoSpaceDE w:val="0"/>
              <w:autoSpaceDN w:val="0"/>
              <w:adjustRightInd w:val="0"/>
              <w:rPr>
                <w:lang w:val="ro-MO"/>
              </w:rPr>
            </w:pPr>
            <w:r>
              <w:rPr>
                <w:lang w:val="ro-MO"/>
              </w:rPr>
              <w:t>1</w:t>
            </w:r>
            <w:r w:rsidR="00E25212">
              <w:rPr>
                <w:lang w:val="ro-MO"/>
              </w:rPr>
              <w:t>2</w:t>
            </w:r>
            <w:r>
              <w:rPr>
                <w:lang w:val="ro-MO"/>
              </w:rPr>
              <w:t>.</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C11CE" w:rsidRDefault="000C11CE" w:rsidP="006B322F">
            <w:pPr>
              <w:rPr>
                <w:lang w:val="ro-MO"/>
              </w:rPr>
            </w:pPr>
            <w:r w:rsidRPr="00B0090E">
              <w:rPr>
                <w:lang w:val="ro-MO"/>
              </w:rPr>
              <w:t xml:space="preserve">Există o organigramă care precizează calificările (de exemplu diplomele, experiența profesională) și răspunderile personalului angajat și care poate fi pusă la dispoziția autorităților de control  </w:t>
            </w:r>
          </w:p>
          <w:p w:rsidR="000C11CE" w:rsidRPr="00D414AB" w:rsidRDefault="000C11CE" w:rsidP="006B322F">
            <w:pPr>
              <w:rPr>
                <w:i/>
                <w:sz w:val="20"/>
                <w:szCs w:val="20"/>
                <w:lang w:val="ro-MO"/>
              </w:rPr>
            </w:pPr>
            <w:r w:rsidRPr="00D414AB">
              <w:rPr>
                <w:b/>
                <w:i/>
                <w:sz w:val="20"/>
                <w:szCs w:val="20"/>
                <w:lang w:val="ro-MO"/>
              </w:rPr>
              <w:t>(</w:t>
            </w:r>
            <w:r w:rsidRPr="00D414AB">
              <w:rPr>
                <w:i/>
                <w:sz w:val="20"/>
                <w:szCs w:val="20"/>
                <w:lang w:val="ro-MO"/>
              </w:rPr>
              <w:t>HG nr. 1405 din 10.12.2008,  pct. 64)</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C11CE" w:rsidRDefault="000C11CE"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C11CE" w:rsidRDefault="000C11CE"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13.</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RO"/>
              </w:rPr>
            </w:pPr>
            <w:r w:rsidRPr="00BF26F4">
              <w:rPr>
                <w:lang w:val="ro-RO"/>
              </w:rPr>
              <w:t>Personalul este instruit periodic</w:t>
            </w:r>
          </w:p>
          <w:p w:rsidR="00807E03" w:rsidRPr="00B0090E" w:rsidRDefault="00807E03" w:rsidP="006B322F">
            <w:pPr>
              <w:rPr>
                <w:lang w:val="ro-MO"/>
              </w:rPr>
            </w:pPr>
            <w:r w:rsidRPr="00807E03">
              <w:rPr>
                <w:b/>
                <w:i/>
                <w:sz w:val="20"/>
                <w:lang w:val="ro-MO"/>
              </w:rPr>
              <w:t>(</w:t>
            </w:r>
            <w:r w:rsidRPr="00807E03">
              <w:rPr>
                <w:i/>
                <w:sz w:val="20"/>
                <w:lang w:val="ro-MO"/>
              </w:rPr>
              <w:t>HG nr. 1405 din 10.12.2008,  pct. 63)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AD2789" w:rsidTr="006B322F">
        <w:trPr>
          <w:trHeight w:val="230"/>
        </w:trPr>
        <w:tc>
          <w:tcPr>
            <w:tcW w:w="10490"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D2789" w:rsidRDefault="00AD2789" w:rsidP="006B322F">
            <w:pPr>
              <w:autoSpaceDE w:val="0"/>
              <w:autoSpaceDN w:val="0"/>
              <w:adjustRightInd w:val="0"/>
              <w:rPr>
                <w:b/>
                <w:lang w:val="ro-MO"/>
              </w:rPr>
            </w:pPr>
            <w:r>
              <w:rPr>
                <w:b/>
                <w:lang w:val="ro-MO"/>
              </w:rPr>
              <w:t>D. Depozitare şi transport</w:t>
            </w: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14</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color w:val="000000"/>
                <w:lang w:val="ro-MO"/>
              </w:rPr>
            </w:pPr>
            <w:r>
              <w:rPr>
                <w:color w:val="000000"/>
                <w:lang w:val="ro-MO"/>
              </w:rPr>
              <w:t xml:space="preserve">Furajele </w:t>
            </w:r>
            <w:r w:rsidRPr="000C11CE">
              <w:rPr>
                <w:color w:val="000000"/>
                <w:lang w:val="ro-MO"/>
              </w:rPr>
              <w:t xml:space="preserve"> şi ingredientele lor trebuie să fie depozitate în condiţii sigure</w:t>
            </w:r>
          </w:p>
          <w:p w:rsidR="006C586A" w:rsidRPr="004D5F4E" w:rsidRDefault="006C586A" w:rsidP="006B322F">
            <w:pPr>
              <w:autoSpaceDE w:val="0"/>
              <w:autoSpaceDN w:val="0"/>
              <w:adjustRightInd w:val="0"/>
              <w:rPr>
                <w:b/>
                <w:i/>
                <w:sz w:val="20"/>
                <w:szCs w:val="20"/>
                <w:lang w:val="ro-MO"/>
              </w:rPr>
            </w:pPr>
            <w:r w:rsidRPr="004D5F4E">
              <w:rPr>
                <w:b/>
                <w:i/>
                <w:sz w:val="20"/>
                <w:szCs w:val="20"/>
                <w:lang w:val="ro-MO"/>
              </w:rPr>
              <w:t>(</w:t>
            </w:r>
            <w:r w:rsidRPr="004D5F4E">
              <w:rPr>
                <w:i/>
                <w:sz w:val="20"/>
                <w:szCs w:val="20"/>
                <w:lang w:val="ro-MO"/>
              </w:rPr>
              <w:t xml:space="preserve"> HG nr. 1405 din 10.12.2008, art. 4</w:t>
            </w:r>
            <w:r>
              <w:rPr>
                <w:i/>
                <w:sz w:val="20"/>
                <w:szCs w:val="20"/>
                <w:lang w:val="ro-MO"/>
              </w:rPr>
              <w:t>0</w:t>
            </w:r>
            <w:r w:rsidRPr="004D5F4E">
              <w:rPr>
                <w:i/>
                <w:sz w:val="20"/>
                <w:szCs w:val="20"/>
                <w:lang w:val="ro-MO"/>
              </w:rPr>
              <w:t>)</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15.</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Pr="006B322F" w:rsidRDefault="006C586A" w:rsidP="006B322F">
            <w:pPr>
              <w:autoSpaceDE w:val="0"/>
              <w:autoSpaceDN w:val="0"/>
              <w:adjustRightInd w:val="0"/>
              <w:rPr>
                <w:color w:val="000000"/>
                <w:lang w:val="ro-MO"/>
              </w:rPr>
            </w:pPr>
            <w:r w:rsidRPr="006B322F">
              <w:rPr>
                <w:color w:val="000000"/>
                <w:lang w:val="ro-MO"/>
              </w:rPr>
              <w:t> </w:t>
            </w:r>
            <w:r w:rsidRPr="004D5F4E">
              <w:rPr>
                <w:color w:val="000000"/>
                <w:lang w:val="ro-MO"/>
              </w:rPr>
              <w:t>Zonele de depozitare şi containerele trebuie să fie curăţate periodic pentru prevenirea, în măsura posibilităţii, a contaminării încrucişate</w:t>
            </w:r>
            <w:r w:rsidRPr="006B322F">
              <w:rPr>
                <w:color w:val="000000"/>
                <w:lang w:val="ro-MO"/>
              </w:rPr>
              <w:t>.</w:t>
            </w:r>
          </w:p>
          <w:p w:rsidR="006C586A" w:rsidRPr="004D5F4E" w:rsidRDefault="006C586A" w:rsidP="006B322F">
            <w:pPr>
              <w:autoSpaceDE w:val="0"/>
              <w:autoSpaceDN w:val="0"/>
              <w:adjustRightInd w:val="0"/>
              <w:rPr>
                <w:i/>
                <w:sz w:val="20"/>
                <w:szCs w:val="20"/>
                <w:lang w:val="ro-MO"/>
              </w:rPr>
            </w:pPr>
            <w:r w:rsidRPr="004D5F4E">
              <w:rPr>
                <w:b/>
                <w:i/>
                <w:sz w:val="20"/>
                <w:szCs w:val="20"/>
                <w:lang w:val="ro-MO"/>
              </w:rPr>
              <w:t>(</w:t>
            </w:r>
            <w:r w:rsidRPr="004D5F4E">
              <w:rPr>
                <w:i/>
                <w:sz w:val="20"/>
                <w:szCs w:val="20"/>
                <w:lang w:val="ro-MO"/>
              </w:rPr>
              <w:t xml:space="preserve"> HG nr. 1405 din 10.12.2008, art. 42)</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16.</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sidRPr="00B0090E">
              <w:rPr>
                <w:lang w:val="ro-MO"/>
              </w:rPr>
              <w:t xml:space="preserve">Containerele şi echipamentele utilizate pentru transportul, depozitarea, manipularea şi cântărirea materiilor prime şi furajelor finite sunt igienizate periodic, </w:t>
            </w:r>
            <w:r>
              <w:rPr>
                <w:lang w:val="ro-MO"/>
              </w:rPr>
              <w:t>î</w:t>
            </w:r>
            <w:r w:rsidRPr="00B0090E">
              <w:rPr>
                <w:lang w:val="ro-MO"/>
              </w:rPr>
              <w:t>n baza unor proceduri</w:t>
            </w:r>
            <w:r>
              <w:rPr>
                <w:lang w:val="ro-MO"/>
              </w:rPr>
              <w:t xml:space="preserve"> </w:t>
            </w:r>
          </w:p>
          <w:p w:rsidR="006C586A" w:rsidRPr="00A65466" w:rsidRDefault="006C586A" w:rsidP="006B322F">
            <w:pPr>
              <w:rPr>
                <w:i/>
                <w:sz w:val="20"/>
                <w:szCs w:val="20"/>
                <w:lang w:val="ro-MO"/>
              </w:rPr>
            </w:pPr>
            <w:r w:rsidRPr="00A65466">
              <w:rPr>
                <w:b/>
                <w:i/>
                <w:sz w:val="20"/>
                <w:szCs w:val="20"/>
                <w:lang w:val="ro-MO"/>
              </w:rPr>
              <w:t>(</w:t>
            </w:r>
            <w:r w:rsidRPr="00A65466">
              <w:rPr>
                <w:i/>
                <w:sz w:val="20"/>
                <w:szCs w:val="20"/>
                <w:lang w:val="ro-MO"/>
              </w:rPr>
              <w:t>HG nr. 1405 din 10.12.2008,  pct. 80)</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17.</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 xml:space="preserve">Furajele sunt depozitate pe categorii şi loturi şi în spaţii delimitate pentru fiecare categorie (aditivi furajeri, premixuri de aditivi, furaje combinate, furaje ce conţin proteină de origine animală, materii prime furajere) </w:t>
            </w:r>
          </w:p>
          <w:p w:rsidR="006C586A" w:rsidRPr="004D5F4E" w:rsidRDefault="006C586A" w:rsidP="006B322F">
            <w:pPr>
              <w:autoSpaceDE w:val="0"/>
              <w:autoSpaceDN w:val="0"/>
              <w:adjustRightInd w:val="0"/>
              <w:rPr>
                <w:i/>
                <w:sz w:val="20"/>
                <w:szCs w:val="20"/>
                <w:lang w:val="ro-MO"/>
              </w:rPr>
            </w:pPr>
            <w:r w:rsidRPr="004D5F4E">
              <w:rPr>
                <w:b/>
                <w:i/>
                <w:sz w:val="20"/>
                <w:szCs w:val="20"/>
                <w:lang w:val="ro-MO"/>
              </w:rPr>
              <w:t>(</w:t>
            </w:r>
            <w:r w:rsidRPr="004D5F4E">
              <w:rPr>
                <w:i/>
                <w:sz w:val="20"/>
                <w:szCs w:val="20"/>
                <w:lang w:val="ro-MO"/>
              </w:rPr>
              <w:t xml:space="preserve"> HG nr. 1405 din 10.12.2008, art. 45)</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18.</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sidRPr="00B0090E">
              <w:rPr>
                <w:lang w:val="ro-MO"/>
              </w:rPr>
              <w:t>Există spaţii separate de depozitare a furajului finit</w:t>
            </w:r>
          </w:p>
          <w:p w:rsidR="006C586A" w:rsidRPr="004C4D9C" w:rsidRDefault="006C586A" w:rsidP="006B322F">
            <w:pPr>
              <w:rPr>
                <w:i/>
                <w:sz w:val="20"/>
                <w:szCs w:val="20"/>
                <w:lang w:val="ro-MO"/>
              </w:rPr>
            </w:pPr>
            <w:r w:rsidRPr="004C4D9C">
              <w:rPr>
                <w:b/>
                <w:i/>
                <w:sz w:val="20"/>
                <w:szCs w:val="20"/>
                <w:lang w:val="ro-MO"/>
              </w:rPr>
              <w:t>(</w:t>
            </w:r>
            <w:r w:rsidRPr="004C4D9C">
              <w:rPr>
                <w:i/>
                <w:sz w:val="20"/>
                <w:szCs w:val="20"/>
                <w:lang w:val="ro-MO"/>
              </w:rPr>
              <w:t>HG nr. 1405 din 10.12.2008,  pct. 76)</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19.</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sidRPr="00B0090E">
              <w:rPr>
                <w:lang w:val="ro-MO"/>
              </w:rPr>
              <w:t>Spaţiile de depozitare sunt prevăzute cu sisteme de monitorizare a parametrilor de microclimat</w:t>
            </w:r>
            <w:r>
              <w:rPr>
                <w:lang w:val="ro-MO"/>
              </w:rPr>
              <w:t xml:space="preserve"> </w:t>
            </w:r>
            <w:r w:rsidRPr="00B0090E">
              <w:rPr>
                <w:lang w:val="ro-MO"/>
              </w:rPr>
              <w:t>(temperatură, umiditate)</w:t>
            </w:r>
          </w:p>
          <w:p w:rsidR="006C586A" w:rsidRPr="00B0090E" w:rsidRDefault="006C586A" w:rsidP="006B322F">
            <w:pPr>
              <w:rPr>
                <w:lang w:val="ro-MO"/>
              </w:rPr>
            </w:pPr>
            <w:r w:rsidRPr="00A65466">
              <w:rPr>
                <w:b/>
                <w:i/>
                <w:sz w:val="20"/>
                <w:szCs w:val="20"/>
                <w:lang w:val="ro-MO"/>
              </w:rPr>
              <w:t>(</w:t>
            </w:r>
            <w:r w:rsidRPr="00A65466">
              <w:rPr>
                <w:i/>
                <w:sz w:val="20"/>
                <w:szCs w:val="20"/>
                <w:lang w:val="ro-MO"/>
              </w:rPr>
              <w:t xml:space="preserve">HG nr. 1405 din 10.12.2008,  pct. </w:t>
            </w:r>
            <w:r>
              <w:rPr>
                <w:i/>
                <w:sz w:val="20"/>
                <w:szCs w:val="20"/>
                <w:lang w:val="ro-MO"/>
              </w:rPr>
              <w:t>32</w:t>
            </w:r>
            <w:r w:rsidRPr="00A65466">
              <w:rPr>
                <w:i/>
                <w:sz w:val="20"/>
                <w:szCs w:val="20"/>
                <w:lang w:val="ro-MO"/>
              </w:rPr>
              <w:t>)</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20.</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sidRPr="00B0090E">
              <w:rPr>
                <w:lang w:val="ro-MO"/>
              </w:rPr>
              <w:t>Transportul materiilor prime/produselor finite se face cu mijloace de transport autorizate sanitar veterinar</w:t>
            </w:r>
          </w:p>
          <w:p w:rsidR="006C586A" w:rsidRPr="00CB6196" w:rsidRDefault="006C586A" w:rsidP="006B322F">
            <w:pPr>
              <w:rPr>
                <w:i/>
                <w:lang w:val="ro-MO"/>
              </w:rPr>
            </w:pPr>
            <w:r w:rsidRPr="00CB6196">
              <w:rPr>
                <w:i/>
                <w:sz w:val="20"/>
                <w:lang w:val="ro-MO"/>
              </w:rPr>
              <w:t>(Legea nr. 221 din 19.10.2007, art. 18)</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6B322F"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Pr="00B0090E" w:rsidRDefault="006C586A" w:rsidP="006B322F">
            <w:pPr>
              <w:rPr>
                <w:lang w:val="ro-MO"/>
              </w:rPr>
            </w:pPr>
            <w:r>
              <w:rPr>
                <w:lang w:val="ro-MO"/>
              </w:rPr>
              <w:t xml:space="preserve">a) </w:t>
            </w:r>
            <w:r w:rsidRPr="00B0090E">
              <w:rPr>
                <w:lang w:val="ro-MO"/>
              </w:rPr>
              <w:t>Unitatea dispune de mijloace de transport proprii, autorizate sanitar veterinar, pentru transportul produselor finite</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Pr="00B0090E" w:rsidRDefault="006C586A" w:rsidP="006B322F">
            <w:pPr>
              <w:rPr>
                <w:lang w:val="ro-MO"/>
              </w:rPr>
            </w:pPr>
            <w:r>
              <w:rPr>
                <w:lang w:val="ro-MO"/>
              </w:rPr>
              <w:t xml:space="preserve">b) </w:t>
            </w:r>
            <w:r w:rsidRPr="00B0090E">
              <w:rPr>
                <w:lang w:val="ro-MO"/>
              </w:rPr>
              <w:t>Unitatea are contract cu un transportator autorizat sanitar veterinar</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6B322F">
        <w:trPr>
          <w:trHeight w:val="230"/>
        </w:trPr>
        <w:tc>
          <w:tcPr>
            <w:tcW w:w="10490"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b/>
                <w:lang w:val="ro-MO"/>
              </w:rPr>
            </w:pPr>
            <w:r>
              <w:rPr>
                <w:b/>
                <w:lang w:val="ro-MO"/>
              </w:rPr>
              <w:lastRenderedPageBreak/>
              <w:t>E. Documente</w:t>
            </w: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21.</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xml:space="preserve">La punctul de lucru (magazin, depozit, intermediari) există lista cu denumirea şi adresa furnizorilor </w:t>
            </w:r>
          </w:p>
          <w:p w:rsidR="006C586A" w:rsidRPr="00697CFA" w:rsidRDefault="006C586A" w:rsidP="006B322F">
            <w:pPr>
              <w:rPr>
                <w:i/>
                <w:sz w:val="20"/>
                <w:szCs w:val="20"/>
                <w:lang w:val="ro-MO"/>
              </w:rPr>
            </w:pPr>
            <w:r w:rsidRPr="00697CFA">
              <w:rPr>
                <w:b/>
                <w:i/>
                <w:sz w:val="20"/>
                <w:szCs w:val="20"/>
                <w:lang w:val="ro-MO"/>
              </w:rPr>
              <w:t>(</w:t>
            </w:r>
            <w:r>
              <w:rPr>
                <w:i/>
                <w:sz w:val="20"/>
                <w:szCs w:val="20"/>
                <w:lang w:val="ro-MO"/>
              </w:rPr>
              <w:t xml:space="preserve"> HG nr. 1405 din 10.12.2008,pc</w:t>
            </w:r>
            <w:r w:rsidRPr="00697CFA">
              <w:rPr>
                <w:i/>
                <w:sz w:val="20"/>
                <w:szCs w:val="20"/>
                <w:lang w:val="ro-MO"/>
              </w:rPr>
              <w:t>t. 83)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22.</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La punctul de lucru al depozitului şi intermediarilor există lista cu denumirea şi adresa beneficiarilor</w:t>
            </w:r>
          </w:p>
          <w:p w:rsidR="006C586A" w:rsidRDefault="006C586A" w:rsidP="006B322F">
            <w:pPr>
              <w:rPr>
                <w:lang w:val="ro-MO"/>
              </w:rPr>
            </w:pPr>
            <w:r w:rsidRPr="00697CFA">
              <w:rPr>
                <w:b/>
                <w:i/>
                <w:sz w:val="20"/>
                <w:szCs w:val="20"/>
                <w:lang w:val="ro-MO"/>
              </w:rPr>
              <w:t>(</w:t>
            </w:r>
            <w:r w:rsidRPr="00697CFA">
              <w:rPr>
                <w:i/>
                <w:sz w:val="20"/>
                <w:szCs w:val="20"/>
                <w:lang w:val="ro-MO"/>
              </w:rPr>
              <w:t xml:space="preserve"> HG nr. 1405 din 10.12.2008, </w:t>
            </w:r>
            <w:r>
              <w:rPr>
                <w:i/>
                <w:sz w:val="20"/>
                <w:szCs w:val="20"/>
                <w:lang w:val="ro-MO"/>
              </w:rPr>
              <w:t>pc</w:t>
            </w:r>
            <w:r w:rsidRPr="00697CFA">
              <w:rPr>
                <w:i/>
                <w:sz w:val="20"/>
                <w:szCs w:val="20"/>
                <w:lang w:val="ro-MO"/>
              </w:rPr>
              <w:t>t. 83)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23.</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Furajele achiziţionate şi comercializate sunt însoţite de documente comerciale şi documente care să ateste calitatea şi siguranţa acestora</w:t>
            </w:r>
          </w:p>
          <w:p w:rsidR="006C586A" w:rsidRDefault="006C586A" w:rsidP="006B322F">
            <w:pPr>
              <w:rPr>
                <w:lang w:val="ro-MO"/>
              </w:rPr>
            </w:pPr>
            <w:r w:rsidRPr="00697CFA">
              <w:rPr>
                <w:b/>
                <w:i/>
                <w:sz w:val="20"/>
                <w:szCs w:val="20"/>
                <w:lang w:val="ro-MO"/>
              </w:rPr>
              <w:t>(</w:t>
            </w:r>
            <w:r w:rsidRPr="00697CFA">
              <w:rPr>
                <w:i/>
                <w:sz w:val="20"/>
                <w:szCs w:val="20"/>
                <w:lang w:val="ro-MO"/>
              </w:rPr>
              <w:t xml:space="preserve"> HG nr. 1405 din 10.12.2008, </w:t>
            </w:r>
            <w:r>
              <w:rPr>
                <w:i/>
                <w:sz w:val="20"/>
                <w:szCs w:val="20"/>
                <w:lang w:val="ro-MO"/>
              </w:rPr>
              <w:t>pc</w:t>
            </w:r>
            <w:r w:rsidRPr="00697CFA">
              <w:rPr>
                <w:i/>
                <w:sz w:val="20"/>
                <w:szCs w:val="20"/>
                <w:lang w:val="ro-MO"/>
              </w:rPr>
              <w:t>t. 8</w:t>
            </w:r>
            <w:r>
              <w:rPr>
                <w:i/>
                <w:sz w:val="20"/>
                <w:szCs w:val="20"/>
                <w:lang w:val="ro-MO"/>
              </w:rPr>
              <w:t>4</w:t>
            </w:r>
            <w:r w:rsidRPr="00697CFA">
              <w:rPr>
                <w:i/>
                <w:sz w:val="20"/>
                <w:szCs w:val="20"/>
                <w:lang w:val="ro-MO"/>
              </w:rPr>
              <w:t>)</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6B322F"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24.</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ind w:right="-55"/>
              <w:rPr>
                <w:lang w:val="ro-MO"/>
              </w:rPr>
            </w:pPr>
            <w:r>
              <w:rPr>
                <w:lang w:val="ro-MO"/>
              </w:rPr>
              <w:t xml:space="preserve">Aditivii furajeri </w:t>
            </w:r>
            <w:r w:rsidR="00FC4124">
              <w:rPr>
                <w:lang w:val="ro-MO"/>
              </w:rPr>
              <w:t xml:space="preserve">și premixurile </w:t>
            </w:r>
            <w:r>
              <w:rPr>
                <w:lang w:val="ro-MO"/>
              </w:rPr>
              <w:t>comercializa</w:t>
            </w:r>
            <w:r w:rsidR="00FC4124">
              <w:rPr>
                <w:lang w:val="ro-MO"/>
              </w:rPr>
              <w:t>te</w:t>
            </w:r>
            <w:r>
              <w:rPr>
                <w:lang w:val="ro-MO"/>
              </w:rPr>
              <w:t xml:space="preserve"> sunt înregistra</w:t>
            </w:r>
            <w:r w:rsidR="00FC4124">
              <w:rPr>
                <w:lang w:val="ro-MO"/>
              </w:rPr>
              <w:t>te</w:t>
            </w:r>
            <w:r>
              <w:rPr>
                <w:lang w:val="ro-MO"/>
              </w:rPr>
              <w:t xml:space="preserve"> în  Nomenclatorul pr</w:t>
            </w:r>
            <w:r w:rsidR="00FC4124">
              <w:rPr>
                <w:lang w:val="ro-MO"/>
              </w:rPr>
              <w:t>oduselor</w:t>
            </w:r>
            <w:r>
              <w:rPr>
                <w:lang w:val="ro-MO"/>
              </w:rPr>
              <w:t xml:space="preserve"> farmaceutice de uz veterinar al R</w:t>
            </w:r>
            <w:r w:rsidR="00FC4124">
              <w:rPr>
                <w:lang w:val="ro-MO"/>
              </w:rPr>
              <w:t>.</w:t>
            </w:r>
            <w:r>
              <w:rPr>
                <w:lang w:val="ro-MO"/>
              </w:rPr>
              <w:t xml:space="preserve"> </w:t>
            </w:r>
            <w:r w:rsidR="00FC4124">
              <w:rPr>
                <w:lang w:val="ro-MO"/>
              </w:rPr>
              <w:t>M</w:t>
            </w:r>
            <w:r>
              <w:rPr>
                <w:lang w:val="ro-MO"/>
              </w:rPr>
              <w:t>oldova</w:t>
            </w:r>
          </w:p>
          <w:p w:rsidR="006C586A" w:rsidRDefault="006C586A" w:rsidP="006B322F">
            <w:pPr>
              <w:rPr>
                <w:lang w:val="ro-MO"/>
              </w:rPr>
            </w:pPr>
            <w:r w:rsidRPr="00925568">
              <w:rPr>
                <w:i/>
                <w:sz w:val="20"/>
                <w:szCs w:val="20"/>
                <w:lang w:val="ro-MO"/>
              </w:rPr>
              <w:t xml:space="preserve">(HG nr. 462 din 02.07.2013, </w:t>
            </w:r>
            <w:r>
              <w:rPr>
                <w:i/>
                <w:sz w:val="20"/>
                <w:szCs w:val="20"/>
                <w:lang w:val="ro-MO"/>
              </w:rPr>
              <w:t>pc</w:t>
            </w:r>
            <w:r w:rsidRPr="00925568">
              <w:rPr>
                <w:i/>
                <w:sz w:val="20"/>
                <w:szCs w:val="20"/>
                <w:lang w:val="ro-MO"/>
              </w:rPr>
              <w:t>t. 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6B322F"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25.</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xml:space="preserve">Etichetarea este în conformitate cu legislaţia sanitar veterinară în vigoare </w:t>
            </w:r>
            <w:r w:rsidR="00FC4124">
              <w:rPr>
                <w:lang w:val="ro-MO"/>
              </w:rPr>
              <w:t>pentru categoriile de produse:</w:t>
            </w:r>
          </w:p>
          <w:p w:rsidR="006C586A" w:rsidRPr="00925568" w:rsidRDefault="006C586A" w:rsidP="006B322F">
            <w:pPr>
              <w:rPr>
                <w:i/>
                <w:sz w:val="20"/>
                <w:szCs w:val="20"/>
                <w:lang w:val="ro-MO"/>
              </w:rPr>
            </w:pPr>
            <w:r>
              <w:rPr>
                <w:i/>
                <w:sz w:val="20"/>
                <w:szCs w:val="20"/>
                <w:lang w:val="ro-MO"/>
              </w:rPr>
              <w:t>(HG nr. 462 din 02.07.2013, pc</w:t>
            </w:r>
            <w:r w:rsidRPr="00925568">
              <w:rPr>
                <w:i/>
                <w:sz w:val="20"/>
                <w:szCs w:val="20"/>
                <w:lang w:val="ro-MO"/>
              </w:rPr>
              <w:t>t. 11)</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r>
              <w:rPr>
                <w:lang w:val="ro-MO"/>
              </w:rPr>
              <w:t xml:space="preserve"> </w:t>
            </w: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aditivi furajeri</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premixuri de aditivi furajeri</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furaje combinate</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furaje medicamentate</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materii prime furajere</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furaje din/ce conţin organisme modificate genetic</w:t>
            </w:r>
          </w:p>
          <w:p w:rsidR="006C586A" w:rsidRDefault="006C586A" w:rsidP="006B322F">
            <w:pPr>
              <w:rPr>
                <w:lang w:val="ro-MO"/>
              </w:rPr>
            </w:pPr>
            <w:r>
              <w:rPr>
                <w:lang w:val="ro-MO"/>
              </w:rPr>
              <w:t>(</w:t>
            </w:r>
            <w:r w:rsidRPr="00925568">
              <w:rPr>
                <w:i/>
                <w:sz w:val="20"/>
                <w:szCs w:val="20"/>
                <w:lang w:val="ro-MO"/>
              </w:rPr>
              <w:t>HG nr. 462 din 02.07.2013, pct.4)</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6B322F"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furaje/materii prime ce conţin proteină de origine animală</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26.</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 xml:space="preserve">Furajele medicamentate se eliberează numai pe bază de reţetă </w:t>
            </w:r>
          </w:p>
          <w:p w:rsidR="006C586A" w:rsidRPr="00925568" w:rsidRDefault="006C586A" w:rsidP="006B322F">
            <w:pPr>
              <w:rPr>
                <w:i/>
                <w:sz w:val="20"/>
                <w:szCs w:val="20"/>
                <w:lang w:val="ro-MO"/>
              </w:rPr>
            </w:pPr>
            <w:r w:rsidRPr="00925568">
              <w:rPr>
                <w:i/>
                <w:color w:val="000000"/>
                <w:sz w:val="20"/>
                <w:szCs w:val="20"/>
              </w:rPr>
              <w:t xml:space="preserve">(HG nr.311 din  21.05.2012, </w:t>
            </w:r>
            <w:r>
              <w:rPr>
                <w:i/>
                <w:color w:val="000000"/>
                <w:sz w:val="20"/>
                <w:szCs w:val="20"/>
              </w:rPr>
              <w:t>pc</w:t>
            </w:r>
            <w:r w:rsidRPr="00925568">
              <w:rPr>
                <w:i/>
                <w:color w:val="000000"/>
                <w:sz w:val="20"/>
                <w:szCs w:val="20"/>
              </w:rPr>
              <w:t>t. 7)</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27.</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rPr>
                <w:lang w:val="ro-MO"/>
              </w:rPr>
            </w:pPr>
            <w:r>
              <w:rPr>
                <w:lang w:val="ro-MO"/>
              </w:rPr>
              <w:t>Furajele deţinute în vederea comercializării sunt în termenul de valabilitate</w:t>
            </w:r>
          </w:p>
          <w:p w:rsidR="006C586A" w:rsidRPr="00925568" w:rsidRDefault="006C586A" w:rsidP="006B322F">
            <w:pPr>
              <w:rPr>
                <w:i/>
                <w:sz w:val="20"/>
                <w:szCs w:val="20"/>
                <w:lang w:val="ro-MO"/>
              </w:rPr>
            </w:pPr>
            <w:r w:rsidRPr="00925568">
              <w:rPr>
                <w:i/>
                <w:sz w:val="20"/>
                <w:szCs w:val="20"/>
                <w:lang w:val="ro-MO"/>
              </w:rPr>
              <w:t xml:space="preserve"> </w:t>
            </w:r>
            <w:r w:rsidRPr="00925568">
              <w:rPr>
                <w:i/>
                <w:color w:val="000000"/>
                <w:sz w:val="20"/>
                <w:szCs w:val="20"/>
              </w:rPr>
              <w:t>(HG nr.31</w:t>
            </w:r>
            <w:r>
              <w:rPr>
                <w:i/>
                <w:color w:val="000000"/>
                <w:sz w:val="20"/>
                <w:szCs w:val="20"/>
              </w:rPr>
              <w:t>1 din  21.05.2012, pct. 35, alin.</w:t>
            </w:r>
            <w:r w:rsidRPr="00925568">
              <w:rPr>
                <w:i/>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Tr="006B322F">
        <w:trPr>
          <w:trHeight w:val="230"/>
        </w:trPr>
        <w:tc>
          <w:tcPr>
            <w:tcW w:w="10490"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b/>
                <w:lang w:val="ro-MO"/>
              </w:rPr>
            </w:pPr>
            <w:r>
              <w:rPr>
                <w:b/>
                <w:lang w:val="ro-MO"/>
              </w:rPr>
              <w:t xml:space="preserve">F. Evidenţe scrise/registre </w:t>
            </w: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28.</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Evidenţe/registre privind achiziţiile</w:t>
            </w:r>
          </w:p>
          <w:p w:rsidR="006C586A" w:rsidRPr="00925568" w:rsidRDefault="006C586A" w:rsidP="006B322F">
            <w:pPr>
              <w:autoSpaceDE w:val="0"/>
              <w:autoSpaceDN w:val="0"/>
              <w:adjustRightInd w:val="0"/>
              <w:rPr>
                <w:i/>
                <w:sz w:val="20"/>
                <w:szCs w:val="20"/>
                <w:lang w:val="ro-MO"/>
              </w:rPr>
            </w:pPr>
            <w:r w:rsidRPr="00925568">
              <w:rPr>
                <w:b/>
                <w:i/>
                <w:sz w:val="20"/>
                <w:szCs w:val="20"/>
                <w:lang w:val="ro-MO"/>
              </w:rPr>
              <w:t>(</w:t>
            </w:r>
            <w:r w:rsidRPr="00925568">
              <w:rPr>
                <w:i/>
                <w:sz w:val="20"/>
                <w:szCs w:val="20"/>
                <w:lang w:val="ro-MO"/>
              </w:rPr>
              <w:t xml:space="preserve"> HG nr. 1405 din 10.12.2008, </w:t>
            </w:r>
            <w:r>
              <w:rPr>
                <w:i/>
                <w:sz w:val="20"/>
                <w:szCs w:val="20"/>
                <w:lang w:val="ro-MO"/>
              </w:rPr>
              <w:t>pc</w:t>
            </w:r>
            <w:r w:rsidRPr="00925568">
              <w:rPr>
                <w:i/>
                <w:sz w:val="20"/>
                <w:szCs w:val="20"/>
                <w:lang w:val="ro-MO"/>
              </w:rPr>
              <w:t>t. 83)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29.</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Evidenţe/registre privind produsele livrate (valabil pentru depozite şi intermediari)</w:t>
            </w:r>
          </w:p>
          <w:p w:rsidR="006C586A" w:rsidRDefault="006C586A" w:rsidP="006B322F">
            <w:pPr>
              <w:autoSpaceDE w:val="0"/>
              <w:autoSpaceDN w:val="0"/>
              <w:adjustRightInd w:val="0"/>
              <w:rPr>
                <w:lang w:val="ro-MO"/>
              </w:rPr>
            </w:pPr>
            <w:r w:rsidRPr="00925568">
              <w:rPr>
                <w:b/>
                <w:i/>
                <w:sz w:val="20"/>
                <w:szCs w:val="20"/>
                <w:lang w:val="ro-MO"/>
              </w:rPr>
              <w:t>(</w:t>
            </w:r>
            <w:r w:rsidRPr="00925568">
              <w:rPr>
                <w:i/>
                <w:sz w:val="20"/>
                <w:szCs w:val="20"/>
                <w:lang w:val="ro-MO"/>
              </w:rPr>
              <w:t xml:space="preserve"> HG nr. 1405 din 10.12.2008, </w:t>
            </w:r>
            <w:r>
              <w:rPr>
                <w:i/>
                <w:sz w:val="20"/>
                <w:szCs w:val="20"/>
                <w:lang w:val="ro-MO"/>
              </w:rPr>
              <w:t>pc</w:t>
            </w:r>
            <w:r w:rsidRPr="00925568">
              <w:rPr>
                <w:i/>
                <w:sz w:val="20"/>
                <w:szCs w:val="20"/>
                <w:lang w:val="ro-MO"/>
              </w:rPr>
              <w:t>t. 83)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AD2789"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30.</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 xml:space="preserve">Evidenţele/registrele existente permit realizarea trasabilităţii produselor achiziţionate/comercializate </w:t>
            </w:r>
          </w:p>
          <w:p w:rsidR="006C586A" w:rsidRDefault="006C586A" w:rsidP="006B322F">
            <w:pPr>
              <w:autoSpaceDE w:val="0"/>
              <w:autoSpaceDN w:val="0"/>
              <w:adjustRightInd w:val="0"/>
              <w:rPr>
                <w:lang w:val="ro-MO"/>
              </w:rPr>
            </w:pPr>
            <w:r w:rsidRPr="00925568">
              <w:rPr>
                <w:b/>
                <w:i/>
                <w:sz w:val="20"/>
                <w:szCs w:val="20"/>
                <w:lang w:val="ro-MO"/>
              </w:rPr>
              <w:t>(</w:t>
            </w:r>
            <w:r w:rsidRPr="00925568">
              <w:rPr>
                <w:i/>
                <w:sz w:val="20"/>
                <w:szCs w:val="20"/>
                <w:lang w:val="ro-MO"/>
              </w:rPr>
              <w:t xml:space="preserve"> HG nr. 1405 din 10.12.2008, </w:t>
            </w:r>
            <w:r>
              <w:rPr>
                <w:i/>
                <w:sz w:val="20"/>
                <w:szCs w:val="20"/>
                <w:lang w:val="ro-MO"/>
              </w:rPr>
              <w:t>pc</w:t>
            </w:r>
            <w:r w:rsidRPr="00925568">
              <w:rPr>
                <w:i/>
                <w:sz w:val="20"/>
                <w:szCs w:val="20"/>
                <w:lang w:val="ro-MO"/>
              </w:rPr>
              <w:t>t. 83)</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r>
      <w:tr w:rsidR="006C586A" w:rsidRPr="006B322F" w:rsidTr="00D32EFD">
        <w:trPr>
          <w:trHeight w:val="230"/>
        </w:trPr>
        <w:tc>
          <w:tcPr>
            <w:tcW w:w="65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autoSpaceDE w:val="0"/>
              <w:autoSpaceDN w:val="0"/>
              <w:adjustRightInd w:val="0"/>
              <w:rPr>
                <w:lang w:val="ro-MO"/>
              </w:rPr>
            </w:pPr>
            <w:r>
              <w:rPr>
                <w:lang w:val="ro-MO"/>
              </w:rPr>
              <w:t>31</w:t>
            </w:r>
          </w:p>
        </w:tc>
        <w:tc>
          <w:tcPr>
            <w:tcW w:w="59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6C586A" w:rsidRDefault="006C586A" w:rsidP="006B322F">
            <w:pPr>
              <w:autoSpaceDE w:val="0"/>
              <w:autoSpaceDN w:val="0"/>
              <w:adjustRightInd w:val="0"/>
              <w:rPr>
                <w:lang w:val="ro-MO"/>
              </w:rPr>
            </w:pPr>
            <w:r>
              <w:rPr>
                <w:lang w:val="ro-MO"/>
              </w:rPr>
              <w:t>Reţetele pentru eliberarea furajelor medicamentate sunt păstrate timp de 3 ani</w:t>
            </w:r>
          </w:p>
          <w:p w:rsidR="006C586A" w:rsidRPr="00E25212" w:rsidRDefault="006C586A" w:rsidP="006B322F">
            <w:pPr>
              <w:autoSpaceDE w:val="0"/>
              <w:autoSpaceDN w:val="0"/>
              <w:adjustRightInd w:val="0"/>
              <w:rPr>
                <w:i/>
                <w:sz w:val="20"/>
                <w:szCs w:val="20"/>
                <w:lang w:val="ro-MO"/>
              </w:rPr>
            </w:pPr>
            <w:r w:rsidRPr="006B322F">
              <w:rPr>
                <w:i/>
                <w:color w:val="000000"/>
                <w:sz w:val="20"/>
                <w:szCs w:val="20"/>
                <w:lang w:val="de-DE"/>
              </w:rPr>
              <w:t>(HG nr.311 din  21.05.2012, pct. 4, aln.2)</w:t>
            </w:r>
          </w:p>
        </w:tc>
        <w:tc>
          <w:tcPr>
            <w:tcW w:w="7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p>
        </w:tc>
        <w:tc>
          <w:tcPr>
            <w:tcW w:w="31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586A" w:rsidRDefault="006C586A" w:rsidP="006B322F">
            <w:pPr>
              <w:rPr>
                <w:lang w:val="ro-MO"/>
              </w:rPr>
            </w:pPr>
            <w:r>
              <w:rPr>
                <w:lang w:val="ro-MO"/>
              </w:rPr>
              <w:t xml:space="preserve"> </w:t>
            </w:r>
          </w:p>
        </w:tc>
      </w:tr>
    </w:tbl>
    <w:p w:rsidR="00AD2789" w:rsidRDefault="00AD2789" w:rsidP="00AD2789">
      <w:pPr>
        <w:rPr>
          <w:lang w:val="ro-MO"/>
        </w:rPr>
      </w:pPr>
    </w:p>
    <w:p w:rsidR="00D32EFD" w:rsidRPr="00D32EFD" w:rsidRDefault="00D32EFD" w:rsidP="00D32EFD">
      <w:pPr>
        <w:spacing w:line="360" w:lineRule="auto"/>
        <w:ind w:left="-284"/>
        <w:rPr>
          <w:lang w:val="ro-MO"/>
        </w:rPr>
      </w:pPr>
      <w:r w:rsidRPr="00D32EFD">
        <w:rPr>
          <w:lang w:val="ro-MO"/>
        </w:rPr>
        <w:t>a) Data ultimei evaluări  _____________________ efectuată de ________________________________</w:t>
      </w:r>
    </w:p>
    <w:p w:rsidR="00D32EFD" w:rsidRPr="00D32EFD" w:rsidRDefault="00D32EFD" w:rsidP="00D32EFD">
      <w:pPr>
        <w:spacing w:line="360" w:lineRule="auto"/>
        <w:ind w:left="-284"/>
        <w:rPr>
          <w:lang w:val="ro-MO"/>
        </w:rPr>
      </w:pPr>
      <w:r w:rsidRPr="00D32EFD">
        <w:rPr>
          <w:lang w:val="ro-MO"/>
        </w:rPr>
        <w:t xml:space="preserve">b) La evaluarea precedentă au fost constatate deficienţe:  </w:t>
      </w:r>
      <w:r w:rsidRPr="00D32EFD">
        <w:rPr>
          <w:lang w:val="ro-MO"/>
        </w:rPr>
        <w:tab/>
      </w:r>
      <w:r w:rsidRPr="00D32EFD">
        <w:rPr>
          <w:lang w:val="ro-MO"/>
        </w:rPr>
        <w:tab/>
        <w:t>da</w:t>
      </w:r>
      <w:r w:rsidRPr="00D32EFD">
        <w:rPr>
          <w:lang w:val="ro-MO"/>
        </w:rPr>
        <w:tab/>
        <w:t xml:space="preserve"> </w:t>
      </w:r>
      <w:r w:rsidRPr="00D32EFD">
        <w:rPr>
          <w:b/>
          <w:noProof/>
          <w:sz w:val="20"/>
          <w:szCs w:val="20"/>
          <w:lang w:val="ro-RO" w:eastAsia="ro-RO"/>
        </w:rPr>
        <w:drawing>
          <wp:inline distT="0" distB="0" distL="0" distR="0">
            <wp:extent cx="189230" cy="201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r w:rsidRPr="00D32EFD">
        <w:rPr>
          <w:lang w:val="ro-MO"/>
        </w:rPr>
        <w:t xml:space="preserve"> </w:t>
      </w:r>
      <w:r w:rsidRPr="00D32EFD">
        <w:rPr>
          <w:lang w:val="ro-MO"/>
        </w:rPr>
        <w:tab/>
      </w:r>
      <w:r w:rsidRPr="00D32EFD">
        <w:rPr>
          <w:lang w:val="ro-MO"/>
        </w:rPr>
        <w:tab/>
        <w:t>nu</w:t>
      </w:r>
      <w:r w:rsidRPr="00D32EFD">
        <w:rPr>
          <w:lang w:val="ro-MO"/>
        </w:rPr>
        <w:tab/>
      </w:r>
      <w:r w:rsidRPr="00D32EFD">
        <w:rPr>
          <w:b/>
          <w:noProof/>
          <w:sz w:val="20"/>
          <w:szCs w:val="20"/>
          <w:lang w:val="ro-RO" w:eastAsia="ro-RO"/>
        </w:rPr>
        <w:drawing>
          <wp:inline distT="0" distB="0" distL="0" distR="0">
            <wp:extent cx="189230" cy="2012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p w:rsidR="00D32EFD" w:rsidRPr="00D32EFD" w:rsidRDefault="00D32EFD" w:rsidP="00D32EFD">
      <w:pPr>
        <w:spacing w:line="360" w:lineRule="auto"/>
        <w:ind w:left="-284"/>
        <w:rPr>
          <w:lang w:val="ro-MO"/>
        </w:rPr>
      </w:pPr>
      <w:r w:rsidRPr="00D32EFD">
        <w:rPr>
          <w:lang w:val="ro-MO"/>
        </w:rPr>
        <w:lastRenderedPageBreak/>
        <w:t xml:space="preserve">c) Deficienţele constatate anterior au fost remediate:    </w:t>
      </w:r>
      <w:r w:rsidRPr="00D32EFD">
        <w:rPr>
          <w:lang w:val="ro-MO"/>
        </w:rPr>
        <w:tab/>
      </w:r>
      <w:r w:rsidRPr="00D32EFD">
        <w:rPr>
          <w:lang w:val="ro-MO"/>
        </w:rPr>
        <w:tab/>
        <w:t>da</w:t>
      </w:r>
      <w:r w:rsidRPr="00D32EFD">
        <w:rPr>
          <w:lang w:val="ro-MO"/>
        </w:rPr>
        <w:tab/>
        <w:t xml:space="preserve"> </w:t>
      </w:r>
      <w:r w:rsidRPr="00D32EFD">
        <w:rPr>
          <w:b/>
          <w:noProof/>
          <w:sz w:val="20"/>
          <w:szCs w:val="20"/>
          <w:lang w:val="ro-RO" w:eastAsia="ro-RO"/>
        </w:rPr>
        <w:drawing>
          <wp:inline distT="0" distB="0" distL="0" distR="0">
            <wp:extent cx="189230" cy="201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r w:rsidRPr="00D32EFD">
        <w:rPr>
          <w:lang w:val="ro-MO"/>
        </w:rPr>
        <w:t xml:space="preserve"> </w:t>
      </w:r>
      <w:r w:rsidRPr="00D32EFD">
        <w:rPr>
          <w:lang w:val="ro-MO"/>
        </w:rPr>
        <w:tab/>
      </w:r>
      <w:r w:rsidRPr="00D32EFD">
        <w:rPr>
          <w:lang w:val="ro-MO"/>
        </w:rPr>
        <w:tab/>
        <w:t>nu</w:t>
      </w:r>
      <w:r w:rsidRPr="00D32EFD">
        <w:rPr>
          <w:lang w:val="ro-MO"/>
        </w:rPr>
        <w:tab/>
      </w:r>
      <w:r w:rsidRPr="00D32EFD">
        <w:rPr>
          <w:b/>
          <w:noProof/>
          <w:sz w:val="20"/>
          <w:szCs w:val="20"/>
          <w:lang w:val="ro-RO" w:eastAsia="ro-RO"/>
        </w:rPr>
        <w:drawing>
          <wp:inline distT="0" distB="0" distL="0" distR="0">
            <wp:extent cx="189230" cy="201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p w:rsidR="00D32EFD" w:rsidRPr="00D32EFD" w:rsidRDefault="00D32EFD" w:rsidP="00D32EFD">
      <w:pPr>
        <w:spacing w:line="360" w:lineRule="auto"/>
        <w:ind w:left="-284"/>
        <w:rPr>
          <w:lang w:val="ro-MO"/>
        </w:rPr>
      </w:pPr>
      <w:r w:rsidRPr="00D32EFD">
        <w:rPr>
          <w:lang w:val="ro-MO"/>
        </w:rPr>
        <w:t>5.Concluzii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ro-MO"/>
        </w:rPr>
        <w:t>________</w:t>
      </w:r>
    </w:p>
    <w:p w:rsidR="00D32EFD" w:rsidRPr="00D32EFD" w:rsidRDefault="00D32EFD" w:rsidP="00D32EFD">
      <w:pPr>
        <w:spacing w:line="360" w:lineRule="auto"/>
        <w:ind w:left="4756" w:firstLine="1004"/>
        <w:rPr>
          <w:vertAlign w:val="superscript"/>
          <w:lang w:val="ro-MO"/>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83"/>
        <w:gridCol w:w="4121"/>
        <w:gridCol w:w="3534"/>
      </w:tblGrid>
      <w:tr w:rsidR="00D32EFD" w:rsidRPr="00D32EFD" w:rsidTr="00FD7D88">
        <w:trPr>
          <w:trHeight w:val="414"/>
        </w:trPr>
        <w:tc>
          <w:tcPr>
            <w:tcW w:w="10491" w:type="dxa"/>
            <w:gridSpan w:val="4"/>
            <w:tcBorders>
              <w:top w:val="single" w:sz="4" w:space="0" w:color="auto"/>
              <w:left w:val="single" w:sz="4" w:space="0" w:color="auto"/>
              <w:bottom w:val="single" w:sz="4" w:space="0" w:color="auto"/>
              <w:right w:val="single" w:sz="4" w:space="0" w:color="auto"/>
            </w:tcBorders>
            <w:vAlign w:val="center"/>
          </w:tcPr>
          <w:p w:rsidR="00D32EFD" w:rsidRPr="00D32EFD" w:rsidRDefault="00D32EFD" w:rsidP="00D32EFD">
            <w:pPr>
              <w:widowControl w:val="0"/>
              <w:suppressAutoHyphens/>
              <w:autoSpaceDE w:val="0"/>
              <w:autoSpaceDN w:val="0"/>
              <w:adjustRightInd w:val="0"/>
              <w:spacing w:line="276" w:lineRule="auto"/>
              <w:rPr>
                <w:rFonts w:eastAsia="Lucida Sans Unicode"/>
                <w:b/>
                <w:kern w:val="1"/>
                <w:lang w:val="ro-RO"/>
              </w:rPr>
            </w:pPr>
            <w:r w:rsidRPr="00D32EFD">
              <w:rPr>
                <w:rFonts w:eastAsia="Lucida Sans Unicode"/>
                <w:b/>
                <w:kern w:val="1"/>
                <w:lang w:val="ro-RO"/>
              </w:rPr>
              <w:t>Aprecierea finală a controlului</w:t>
            </w:r>
          </w:p>
        </w:tc>
      </w:tr>
      <w:tr w:rsidR="00D32EFD" w:rsidRPr="00D32EFD" w:rsidTr="00FD7D88">
        <w:trPr>
          <w:trHeight w:val="759"/>
        </w:trPr>
        <w:tc>
          <w:tcPr>
            <w:tcW w:w="2836" w:type="dxa"/>
            <w:gridSpan w:val="2"/>
            <w:tcBorders>
              <w:top w:val="single" w:sz="4" w:space="0" w:color="auto"/>
              <w:left w:val="single" w:sz="4" w:space="0" w:color="auto"/>
              <w:bottom w:val="single" w:sz="4" w:space="0" w:color="auto"/>
              <w:right w:val="single" w:sz="4" w:space="0" w:color="auto"/>
            </w:tcBorders>
          </w:tcPr>
          <w:p w:rsidR="00D32EFD" w:rsidRPr="00D32EFD" w:rsidRDefault="00D32EFD" w:rsidP="00D32EFD">
            <w:pPr>
              <w:widowControl w:val="0"/>
              <w:suppressAutoHyphens/>
              <w:autoSpaceDE w:val="0"/>
              <w:autoSpaceDN w:val="0"/>
              <w:adjustRightInd w:val="0"/>
              <w:spacing w:before="240" w:line="276" w:lineRule="auto"/>
              <w:rPr>
                <w:rFonts w:eastAsia="Lucida Sans Unicode"/>
                <w:kern w:val="1"/>
                <w:lang w:val="ro-RO"/>
              </w:rPr>
            </w:pPr>
            <w:r w:rsidRPr="00D32EFD">
              <w:rPr>
                <w:rFonts w:eastAsia="Calibri"/>
                <w:b/>
                <w:sz w:val="22"/>
                <w:szCs w:val="22"/>
                <w:lang w:val="ro-RO" w:eastAsia="ru-RU"/>
              </w:rPr>
              <w:t xml:space="preserve">BINE   </w:t>
            </w:r>
            <w:r w:rsidRPr="00D32EFD">
              <w:rPr>
                <w:rFonts w:eastAsia="Calibri"/>
                <w:b/>
                <w:noProof/>
                <w:sz w:val="22"/>
                <w:szCs w:val="22"/>
                <w:lang w:val="ro-RO" w:eastAsia="ro-RO"/>
              </w:rPr>
              <w:drawing>
                <wp:inline distT="0" distB="0" distL="0" distR="0">
                  <wp:extent cx="189230" cy="201295"/>
                  <wp:effectExtent l="0" t="0" r="127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c>
          <w:tcPr>
            <w:tcW w:w="4121" w:type="dxa"/>
            <w:tcBorders>
              <w:top w:val="single" w:sz="4" w:space="0" w:color="auto"/>
              <w:left w:val="single" w:sz="4" w:space="0" w:color="auto"/>
              <w:bottom w:val="single" w:sz="4" w:space="0" w:color="auto"/>
              <w:right w:val="single" w:sz="4" w:space="0" w:color="auto"/>
            </w:tcBorders>
          </w:tcPr>
          <w:p w:rsidR="00D32EFD" w:rsidRPr="00D32EFD" w:rsidRDefault="00D32EFD" w:rsidP="00D32EFD">
            <w:pPr>
              <w:widowControl w:val="0"/>
              <w:suppressAutoHyphens/>
              <w:autoSpaceDE w:val="0"/>
              <w:autoSpaceDN w:val="0"/>
              <w:adjustRightInd w:val="0"/>
              <w:spacing w:before="240" w:line="276" w:lineRule="auto"/>
              <w:rPr>
                <w:rFonts w:eastAsia="Lucida Sans Unicode"/>
                <w:kern w:val="1"/>
                <w:lang w:val="ro-RO"/>
              </w:rPr>
            </w:pPr>
            <w:r w:rsidRPr="00D32EFD">
              <w:rPr>
                <w:rFonts w:eastAsia="Calibri"/>
                <w:b/>
                <w:sz w:val="22"/>
                <w:szCs w:val="22"/>
                <w:lang w:val="ro-RO" w:eastAsia="ru-RU"/>
              </w:rPr>
              <w:t xml:space="preserve">ACCEPTABIL CU RE-CONTROL  </w:t>
            </w:r>
            <w:r w:rsidRPr="00D32EFD">
              <w:rPr>
                <w:rFonts w:eastAsia="Calibri"/>
                <w:b/>
                <w:noProof/>
                <w:sz w:val="22"/>
                <w:szCs w:val="22"/>
                <w:lang w:val="ro-RO" w:eastAsia="ro-RO"/>
              </w:rPr>
              <w:drawing>
                <wp:inline distT="0" distB="0" distL="0" distR="0">
                  <wp:extent cx="189230" cy="201295"/>
                  <wp:effectExtent l="0" t="0" r="127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r w:rsidRPr="00D32EFD">
              <w:rPr>
                <w:rFonts w:eastAsia="Calibri"/>
                <w:b/>
                <w:sz w:val="22"/>
                <w:szCs w:val="22"/>
                <w:lang w:val="ro-RO" w:eastAsia="ru-RU"/>
              </w:rPr>
              <w:t xml:space="preserve"> </w:t>
            </w:r>
            <w:r w:rsidRPr="00D32EFD">
              <w:rPr>
                <w:rFonts w:eastAsia="Calibri"/>
                <w:i/>
                <w:sz w:val="22"/>
                <w:szCs w:val="22"/>
                <w:lang w:val="ro-RO" w:eastAsia="ru-RU"/>
              </w:rPr>
              <w:t>(stabilirea datei de recontrol)</w:t>
            </w:r>
          </w:p>
        </w:tc>
        <w:tc>
          <w:tcPr>
            <w:tcW w:w="3534" w:type="dxa"/>
            <w:tcBorders>
              <w:top w:val="single" w:sz="4" w:space="0" w:color="auto"/>
              <w:left w:val="single" w:sz="4" w:space="0" w:color="auto"/>
              <w:bottom w:val="single" w:sz="4" w:space="0" w:color="auto"/>
              <w:right w:val="single" w:sz="4" w:space="0" w:color="auto"/>
            </w:tcBorders>
          </w:tcPr>
          <w:p w:rsidR="00D32EFD" w:rsidRPr="00D32EFD" w:rsidRDefault="00D32EFD" w:rsidP="00D32EFD">
            <w:pPr>
              <w:widowControl w:val="0"/>
              <w:suppressAutoHyphens/>
              <w:autoSpaceDE w:val="0"/>
              <w:autoSpaceDN w:val="0"/>
              <w:adjustRightInd w:val="0"/>
              <w:spacing w:before="240" w:line="276" w:lineRule="auto"/>
              <w:rPr>
                <w:rFonts w:eastAsia="Lucida Sans Unicode"/>
                <w:kern w:val="1"/>
                <w:lang w:val="ro-RO"/>
              </w:rPr>
            </w:pPr>
            <w:r w:rsidRPr="00D32EFD">
              <w:rPr>
                <w:rFonts w:eastAsia="Calibri"/>
                <w:b/>
                <w:sz w:val="22"/>
                <w:szCs w:val="22"/>
                <w:lang w:val="ro-RO" w:eastAsia="ru-RU"/>
              </w:rPr>
              <w:t xml:space="preserve">NEACCEPTABIL   </w:t>
            </w:r>
            <w:r w:rsidRPr="00D32EFD">
              <w:rPr>
                <w:rFonts w:eastAsia="Calibri"/>
                <w:b/>
                <w:noProof/>
                <w:sz w:val="22"/>
                <w:szCs w:val="22"/>
                <w:lang w:val="ro-RO" w:eastAsia="ro-RO"/>
              </w:rPr>
              <w:drawing>
                <wp:inline distT="0" distB="0" distL="0" distR="0">
                  <wp:extent cx="189230" cy="201295"/>
                  <wp:effectExtent l="0" t="0" r="127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r>
      <w:tr w:rsidR="00D32EFD" w:rsidRPr="00D32EFD" w:rsidTr="00FD7D88">
        <w:trPr>
          <w:trHeight w:val="446"/>
        </w:trPr>
        <w:tc>
          <w:tcPr>
            <w:tcW w:w="10491" w:type="dxa"/>
            <w:gridSpan w:val="4"/>
            <w:tcBorders>
              <w:top w:val="single" w:sz="4" w:space="0" w:color="auto"/>
              <w:left w:val="single" w:sz="4" w:space="0" w:color="auto"/>
              <w:bottom w:val="single" w:sz="4" w:space="0" w:color="auto"/>
              <w:right w:val="single" w:sz="4" w:space="0" w:color="auto"/>
            </w:tcBorders>
            <w:vAlign w:val="center"/>
          </w:tcPr>
          <w:p w:rsidR="00D32EFD" w:rsidRPr="00D32EFD" w:rsidRDefault="00D32EFD" w:rsidP="00D32EFD">
            <w:pPr>
              <w:widowControl w:val="0"/>
              <w:suppressAutoHyphens/>
              <w:autoSpaceDE w:val="0"/>
              <w:autoSpaceDN w:val="0"/>
              <w:adjustRightInd w:val="0"/>
              <w:spacing w:line="276" w:lineRule="auto"/>
              <w:rPr>
                <w:rFonts w:eastAsia="Calibri"/>
                <w:b/>
                <w:lang w:val="ro-RO" w:eastAsia="ru-RU"/>
              </w:rPr>
            </w:pPr>
            <w:r w:rsidRPr="00D32EFD">
              <w:rPr>
                <w:b/>
                <w:lang w:val="ro-MO"/>
              </w:rPr>
              <w:t>Detaliere neconformităţi constatate:</w:t>
            </w:r>
          </w:p>
        </w:tc>
      </w:tr>
      <w:tr w:rsidR="00D32EFD" w:rsidRPr="00D32EFD" w:rsidTr="00FD7D88">
        <w:trPr>
          <w:trHeight w:val="1559"/>
        </w:trPr>
        <w:tc>
          <w:tcPr>
            <w:tcW w:w="10491" w:type="dxa"/>
            <w:gridSpan w:val="4"/>
            <w:tcBorders>
              <w:top w:val="single" w:sz="4" w:space="0" w:color="auto"/>
              <w:left w:val="single" w:sz="4" w:space="0" w:color="auto"/>
              <w:right w:val="single" w:sz="4" w:space="0" w:color="auto"/>
            </w:tcBorders>
            <w:hideMark/>
          </w:tcPr>
          <w:p w:rsidR="00D32EFD" w:rsidRPr="00D32EFD" w:rsidRDefault="00D32EFD" w:rsidP="00D32EFD">
            <w:pPr>
              <w:widowControl w:val="0"/>
              <w:suppressAutoHyphens/>
              <w:autoSpaceDE w:val="0"/>
              <w:autoSpaceDN w:val="0"/>
              <w:adjustRightInd w:val="0"/>
              <w:spacing w:line="276" w:lineRule="auto"/>
              <w:rPr>
                <w:rFonts w:eastAsia="Lucida Sans Unicode"/>
                <w:kern w:val="1"/>
                <w:lang w:val="ro-RO"/>
              </w:rPr>
            </w:pPr>
          </w:p>
        </w:tc>
      </w:tr>
      <w:tr w:rsidR="00D32EFD" w:rsidRPr="00D32EFD" w:rsidTr="00FD7D88">
        <w:trPr>
          <w:trHeight w:val="688"/>
        </w:trPr>
        <w:tc>
          <w:tcPr>
            <w:tcW w:w="2553" w:type="dxa"/>
            <w:tcBorders>
              <w:top w:val="single" w:sz="4" w:space="0" w:color="auto"/>
              <w:left w:val="single" w:sz="4" w:space="0" w:color="auto"/>
              <w:bottom w:val="single" w:sz="4" w:space="0" w:color="auto"/>
              <w:right w:val="single" w:sz="4" w:space="0" w:color="auto"/>
            </w:tcBorders>
          </w:tcPr>
          <w:p w:rsidR="00D32EFD" w:rsidRPr="00D32EFD" w:rsidRDefault="00D32EFD" w:rsidP="00D32EFD">
            <w:pPr>
              <w:widowControl w:val="0"/>
              <w:suppressAutoHyphens/>
              <w:autoSpaceDE w:val="0"/>
              <w:autoSpaceDN w:val="0"/>
              <w:adjustRightInd w:val="0"/>
              <w:spacing w:line="276" w:lineRule="auto"/>
              <w:rPr>
                <w:rFonts w:eastAsia="Lucida Sans Unicode"/>
                <w:kern w:val="1"/>
                <w:lang w:val="ro-RO"/>
              </w:rPr>
            </w:pPr>
            <w:r w:rsidRPr="00D32EFD">
              <w:rPr>
                <w:rFonts w:eastAsia="Lucida Sans Unicode"/>
                <w:kern w:val="1"/>
                <w:lang w:val="ro-RO"/>
              </w:rPr>
              <w:t>Data recontrolului</w:t>
            </w:r>
          </w:p>
        </w:tc>
        <w:tc>
          <w:tcPr>
            <w:tcW w:w="7938" w:type="dxa"/>
            <w:gridSpan w:val="3"/>
            <w:tcBorders>
              <w:top w:val="single" w:sz="4" w:space="0" w:color="auto"/>
              <w:left w:val="single" w:sz="4" w:space="0" w:color="auto"/>
              <w:bottom w:val="single" w:sz="4" w:space="0" w:color="auto"/>
              <w:right w:val="single" w:sz="4" w:space="0" w:color="auto"/>
            </w:tcBorders>
          </w:tcPr>
          <w:p w:rsidR="00D32EFD" w:rsidRPr="00D32EFD" w:rsidRDefault="00D32EFD" w:rsidP="00D32EFD">
            <w:pPr>
              <w:widowControl w:val="0"/>
              <w:suppressAutoHyphens/>
              <w:autoSpaceDE w:val="0"/>
              <w:autoSpaceDN w:val="0"/>
              <w:adjustRightInd w:val="0"/>
              <w:spacing w:line="276" w:lineRule="auto"/>
              <w:rPr>
                <w:rFonts w:ascii="Arial" w:eastAsia="Lucida Sans Unicode" w:hAnsi="Arial" w:cs="Arial"/>
                <w:kern w:val="1"/>
                <w:lang w:val="ro-RO"/>
              </w:rPr>
            </w:pPr>
          </w:p>
        </w:tc>
      </w:tr>
    </w:tbl>
    <w:p w:rsidR="00D32EFD" w:rsidRPr="00D32EFD" w:rsidRDefault="00D32EFD" w:rsidP="00D32EFD">
      <w:pPr>
        <w:spacing w:line="259" w:lineRule="auto"/>
        <w:jc w:val="both"/>
        <w:rPr>
          <w:rFonts w:eastAsia="Calibri"/>
          <w:szCs w:val="18"/>
          <w:lang w:val="ro-RO" w:eastAsia="ru-RU"/>
        </w:rPr>
      </w:pPr>
    </w:p>
    <w:p w:rsidR="00D32EFD" w:rsidRPr="00D32EFD" w:rsidRDefault="00D32EFD" w:rsidP="00D32EFD">
      <w:pPr>
        <w:spacing w:line="259" w:lineRule="auto"/>
        <w:ind w:left="-284"/>
        <w:jc w:val="both"/>
        <w:rPr>
          <w:rFonts w:eastAsia="Calibri"/>
          <w:sz w:val="18"/>
          <w:szCs w:val="18"/>
          <w:lang w:val="ro-RO" w:eastAsia="ru-RU"/>
        </w:rPr>
      </w:pPr>
      <w:r w:rsidRPr="00D32EFD">
        <w:rPr>
          <w:rFonts w:eastAsia="Calibri"/>
          <w:szCs w:val="18"/>
          <w:lang w:val="ro-RO" w:eastAsia="ru-RU"/>
        </w:rPr>
        <w:t xml:space="preserve">Întocmit la :  </w:t>
      </w:r>
      <w:r w:rsidRPr="00D32EFD">
        <w:rPr>
          <w:rFonts w:eastAsia="Calibri"/>
          <w:sz w:val="18"/>
          <w:szCs w:val="18"/>
          <w:lang w:val="ro-RO" w:eastAsia="ru-RU"/>
        </w:rPr>
        <w:t>____________________________________</w:t>
      </w:r>
    </w:p>
    <w:p w:rsidR="00D32EFD" w:rsidRPr="00D32EFD" w:rsidRDefault="00D32EFD" w:rsidP="00D32EFD">
      <w:pPr>
        <w:spacing w:line="259" w:lineRule="auto"/>
        <w:ind w:left="-180"/>
        <w:jc w:val="both"/>
        <w:rPr>
          <w:rFonts w:eastAsia="Calibri"/>
          <w:sz w:val="18"/>
          <w:szCs w:val="18"/>
          <w:lang w:val="ro-RO" w:eastAsia="ru-RU"/>
        </w:rPr>
      </w:pPr>
      <w:r w:rsidRPr="00D32EFD">
        <w:rPr>
          <w:rFonts w:eastAsia="Calibri"/>
          <w:i/>
          <w:sz w:val="18"/>
          <w:szCs w:val="18"/>
          <w:lang w:val="ro-RO" w:eastAsia="ru-RU"/>
        </w:rPr>
        <w:t xml:space="preserve">                                    (data, luna, anul)</w:t>
      </w:r>
      <w:r w:rsidRPr="00D32EFD">
        <w:rPr>
          <w:rFonts w:eastAsia="Calibri"/>
          <w:sz w:val="18"/>
          <w:szCs w:val="18"/>
          <w:lang w:val="ro-RO" w:eastAsia="ru-RU"/>
        </w:rPr>
        <w:t xml:space="preserve">      </w:t>
      </w:r>
    </w:p>
    <w:p w:rsidR="00D32EFD" w:rsidRPr="00D32EFD" w:rsidRDefault="00D32EFD" w:rsidP="00D32EFD">
      <w:pPr>
        <w:spacing w:line="360" w:lineRule="auto"/>
        <w:ind w:left="-284"/>
        <w:rPr>
          <w:lang w:val="ro-RO"/>
        </w:rPr>
      </w:pPr>
    </w:p>
    <w:p w:rsidR="00D32EFD" w:rsidRPr="00D32EFD" w:rsidRDefault="00D32EFD" w:rsidP="00D32EFD">
      <w:pPr>
        <w:spacing w:line="360" w:lineRule="auto"/>
        <w:ind w:left="-284"/>
        <w:rPr>
          <w:lang w:val="ro-RO"/>
        </w:rPr>
      </w:pPr>
      <w:r w:rsidRPr="00D32EFD">
        <w:rPr>
          <w:lang w:val="ro-RO"/>
        </w:rPr>
        <w:t>Întocmit de către:</w:t>
      </w:r>
    </w:p>
    <w:p w:rsidR="00D32EFD" w:rsidRPr="00D32EFD" w:rsidRDefault="00D32EFD" w:rsidP="00D32EFD">
      <w:pPr>
        <w:spacing w:line="360" w:lineRule="auto"/>
        <w:ind w:left="-284"/>
        <w:rPr>
          <w:lang w:val="ro-MO"/>
        </w:rPr>
      </w:pPr>
      <w:r w:rsidRPr="00D32EFD">
        <w:rPr>
          <w:lang w:val="ro-MO"/>
        </w:rPr>
        <w:t>Medic Veterinar Oficial</w:t>
      </w:r>
      <w:r w:rsidRPr="00D32EFD">
        <w:rPr>
          <w:lang w:val="ro-MO"/>
        </w:rPr>
        <w:tab/>
        <w:t xml:space="preserve">_______________________ </w:t>
      </w:r>
      <w:r w:rsidRPr="00D32EFD">
        <w:rPr>
          <w:lang w:val="ro-MO"/>
        </w:rPr>
        <w:tab/>
      </w:r>
      <w:r w:rsidRPr="00D32EFD">
        <w:rPr>
          <w:lang w:val="ro-MO"/>
        </w:rPr>
        <w:tab/>
      </w:r>
      <w:r w:rsidRPr="00D32EFD">
        <w:rPr>
          <w:lang w:val="ro-MO"/>
        </w:rPr>
        <w:tab/>
      </w:r>
      <w:r>
        <w:rPr>
          <w:lang w:val="ro-MO"/>
        </w:rPr>
        <w:tab/>
      </w:r>
      <w:r w:rsidRPr="00D32EFD">
        <w:rPr>
          <w:lang w:val="ro-MO"/>
        </w:rPr>
        <w:t>________________</w:t>
      </w:r>
    </w:p>
    <w:p w:rsidR="00D32EFD" w:rsidRPr="00D32EFD" w:rsidRDefault="00D32EFD" w:rsidP="00D32EFD">
      <w:pPr>
        <w:spacing w:line="360" w:lineRule="auto"/>
        <w:ind w:left="1876" w:firstLine="1004"/>
        <w:rPr>
          <w:vertAlign w:val="superscript"/>
          <w:lang w:val="ro-MO"/>
        </w:rPr>
      </w:pPr>
      <w:r w:rsidRPr="00D32EFD">
        <w:rPr>
          <w:vertAlign w:val="superscript"/>
          <w:lang w:val="ro-MO"/>
        </w:rPr>
        <w:t xml:space="preserve">(nume, prenume) </w:t>
      </w:r>
      <w:r w:rsidRPr="00D32EFD">
        <w:rPr>
          <w:vertAlign w:val="superscript"/>
          <w:lang w:val="ro-MO"/>
        </w:rPr>
        <w:tab/>
      </w:r>
      <w:r w:rsidRPr="00D32EFD">
        <w:rPr>
          <w:vertAlign w:val="superscript"/>
          <w:lang w:val="ro-MO"/>
        </w:rPr>
        <w:tab/>
      </w:r>
      <w:r w:rsidRPr="00D32EFD">
        <w:rPr>
          <w:vertAlign w:val="superscript"/>
          <w:lang w:val="ro-MO"/>
        </w:rPr>
        <w:tab/>
      </w:r>
      <w:r w:rsidRPr="00D32EFD">
        <w:rPr>
          <w:vertAlign w:val="superscript"/>
          <w:lang w:val="ro-MO"/>
        </w:rPr>
        <w:tab/>
      </w:r>
      <w:r w:rsidRPr="00D32EFD">
        <w:rPr>
          <w:vertAlign w:val="superscript"/>
          <w:lang w:val="ro-MO"/>
        </w:rPr>
        <w:tab/>
      </w:r>
      <w:r>
        <w:rPr>
          <w:vertAlign w:val="superscript"/>
          <w:lang w:val="ro-MO"/>
        </w:rPr>
        <w:tab/>
      </w:r>
      <w:r w:rsidRPr="00D32EFD">
        <w:rPr>
          <w:vertAlign w:val="superscript"/>
          <w:lang w:val="ro-MO"/>
        </w:rPr>
        <w:t>(semnătura)</w:t>
      </w:r>
    </w:p>
    <w:p w:rsidR="00D32EFD" w:rsidRPr="00D32EFD" w:rsidRDefault="00D32EFD" w:rsidP="00D32EFD">
      <w:pPr>
        <w:spacing w:line="360" w:lineRule="auto"/>
        <w:ind w:left="-284"/>
        <w:rPr>
          <w:lang w:val="ro-MO"/>
        </w:rPr>
      </w:pPr>
      <w:r w:rsidRPr="00D32EFD">
        <w:rPr>
          <w:lang w:val="ro-MO"/>
        </w:rPr>
        <w:t xml:space="preserve">Medic Veterinar Oficial  _______________________ </w:t>
      </w:r>
      <w:r w:rsidRPr="00D32EFD">
        <w:rPr>
          <w:lang w:val="ro-MO"/>
        </w:rPr>
        <w:tab/>
      </w:r>
      <w:r w:rsidRPr="00D32EFD">
        <w:rPr>
          <w:lang w:val="ro-MO"/>
        </w:rPr>
        <w:tab/>
      </w:r>
      <w:r w:rsidRPr="00D32EFD">
        <w:rPr>
          <w:lang w:val="ro-MO"/>
        </w:rPr>
        <w:tab/>
        <w:t>________________</w:t>
      </w:r>
    </w:p>
    <w:p w:rsidR="00D32EFD" w:rsidRPr="00D32EFD" w:rsidRDefault="00D32EFD" w:rsidP="00D32EFD">
      <w:pPr>
        <w:spacing w:line="360" w:lineRule="auto"/>
        <w:ind w:left="1876" w:firstLine="1004"/>
        <w:rPr>
          <w:vertAlign w:val="superscript"/>
          <w:lang w:val="ro-MO"/>
        </w:rPr>
      </w:pPr>
      <w:r w:rsidRPr="00D32EFD">
        <w:rPr>
          <w:vertAlign w:val="superscript"/>
          <w:lang w:val="ro-MO"/>
        </w:rPr>
        <w:t xml:space="preserve">(nume, prenume) </w:t>
      </w:r>
      <w:r w:rsidRPr="00D32EFD">
        <w:rPr>
          <w:vertAlign w:val="superscript"/>
          <w:lang w:val="ro-MO"/>
        </w:rPr>
        <w:tab/>
      </w:r>
      <w:r w:rsidRPr="00D32EFD">
        <w:rPr>
          <w:vertAlign w:val="superscript"/>
          <w:lang w:val="ro-MO"/>
        </w:rPr>
        <w:tab/>
      </w:r>
      <w:r w:rsidRPr="00D32EFD">
        <w:rPr>
          <w:vertAlign w:val="superscript"/>
          <w:lang w:val="ro-MO"/>
        </w:rPr>
        <w:tab/>
      </w:r>
      <w:r w:rsidRPr="00D32EFD">
        <w:rPr>
          <w:vertAlign w:val="superscript"/>
          <w:lang w:val="ro-MO"/>
        </w:rPr>
        <w:tab/>
      </w:r>
      <w:r w:rsidRPr="00D32EFD">
        <w:rPr>
          <w:vertAlign w:val="superscript"/>
          <w:lang w:val="ro-MO"/>
        </w:rPr>
        <w:tab/>
      </w:r>
      <w:r>
        <w:rPr>
          <w:vertAlign w:val="superscript"/>
          <w:lang w:val="ro-MO"/>
        </w:rPr>
        <w:tab/>
      </w:r>
      <w:r w:rsidRPr="00D32EFD">
        <w:rPr>
          <w:vertAlign w:val="superscript"/>
          <w:lang w:val="ro-MO"/>
        </w:rPr>
        <w:t>(semnătura)</w:t>
      </w:r>
    </w:p>
    <w:p w:rsidR="00D32EFD" w:rsidRPr="00D32EFD" w:rsidRDefault="00D32EFD" w:rsidP="00D32EFD">
      <w:pPr>
        <w:spacing w:line="360" w:lineRule="auto"/>
        <w:ind w:hanging="284"/>
        <w:rPr>
          <w:lang w:val="ro-MO"/>
        </w:rPr>
      </w:pPr>
      <w:r w:rsidRPr="00D32EFD">
        <w:rPr>
          <w:lang w:val="ro-MO"/>
        </w:rPr>
        <w:t xml:space="preserve">Medic Veterinar Oficial  _______________________ </w:t>
      </w:r>
      <w:r w:rsidRPr="00D32EFD">
        <w:rPr>
          <w:lang w:val="ro-MO"/>
        </w:rPr>
        <w:tab/>
      </w:r>
      <w:r w:rsidRPr="00D32EFD">
        <w:rPr>
          <w:lang w:val="ro-MO"/>
        </w:rPr>
        <w:tab/>
      </w:r>
      <w:r w:rsidRPr="00D32EFD">
        <w:rPr>
          <w:lang w:val="ro-MO"/>
        </w:rPr>
        <w:tab/>
        <w:t>________________</w:t>
      </w:r>
    </w:p>
    <w:p w:rsidR="00D32EFD" w:rsidRPr="00D32EFD" w:rsidRDefault="00D32EFD" w:rsidP="00D32EFD">
      <w:pPr>
        <w:spacing w:line="360" w:lineRule="auto"/>
        <w:ind w:left="1876" w:firstLine="1004"/>
        <w:rPr>
          <w:vertAlign w:val="superscript"/>
          <w:lang w:val="ro-MO"/>
        </w:rPr>
      </w:pPr>
      <w:r w:rsidRPr="00D32EFD">
        <w:rPr>
          <w:vertAlign w:val="superscript"/>
          <w:lang w:val="ro-MO"/>
        </w:rPr>
        <w:t xml:space="preserve">(nume, prenume) </w:t>
      </w:r>
      <w:r w:rsidRPr="00D32EFD">
        <w:rPr>
          <w:vertAlign w:val="superscript"/>
          <w:lang w:val="ro-MO"/>
        </w:rPr>
        <w:tab/>
      </w:r>
      <w:r w:rsidRPr="00D32EFD">
        <w:rPr>
          <w:vertAlign w:val="superscript"/>
          <w:lang w:val="ro-MO"/>
        </w:rPr>
        <w:tab/>
      </w:r>
      <w:r w:rsidRPr="00D32EFD">
        <w:rPr>
          <w:vertAlign w:val="superscript"/>
          <w:lang w:val="ro-MO"/>
        </w:rPr>
        <w:tab/>
      </w:r>
      <w:r w:rsidRPr="00D32EFD">
        <w:rPr>
          <w:vertAlign w:val="superscript"/>
          <w:lang w:val="ro-MO"/>
        </w:rPr>
        <w:tab/>
      </w:r>
      <w:r w:rsidRPr="00D32EFD">
        <w:rPr>
          <w:vertAlign w:val="superscript"/>
          <w:lang w:val="ro-MO"/>
        </w:rPr>
        <w:tab/>
      </w:r>
      <w:r>
        <w:rPr>
          <w:vertAlign w:val="superscript"/>
          <w:lang w:val="ro-MO"/>
        </w:rPr>
        <w:tab/>
      </w:r>
      <w:r w:rsidRPr="00D32EFD">
        <w:rPr>
          <w:vertAlign w:val="superscript"/>
          <w:lang w:val="ro-MO"/>
        </w:rPr>
        <w:t>(semnătura)</w:t>
      </w:r>
    </w:p>
    <w:p w:rsidR="00D32EFD" w:rsidRPr="00D32EFD" w:rsidRDefault="00D32EFD" w:rsidP="00D32EFD">
      <w:pPr>
        <w:spacing w:line="360" w:lineRule="auto"/>
        <w:ind w:left="-284"/>
        <w:rPr>
          <w:lang w:val="ro-MO"/>
        </w:rPr>
      </w:pPr>
    </w:p>
    <w:p w:rsidR="00D32EFD" w:rsidRPr="00D32EFD" w:rsidRDefault="00D32EFD" w:rsidP="00D32EFD">
      <w:pPr>
        <w:ind w:left="1440" w:firstLine="720"/>
        <w:rPr>
          <w:lang w:val="en-GB"/>
        </w:rPr>
      </w:pPr>
    </w:p>
    <w:p w:rsidR="00D32EFD" w:rsidRPr="00D32EFD" w:rsidRDefault="00D32EFD" w:rsidP="00D32EFD">
      <w:pPr>
        <w:spacing w:line="360" w:lineRule="auto"/>
        <w:ind w:left="-284"/>
        <w:rPr>
          <w:lang w:val="ro-MO"/>
        </w:rPr>
      </w:pPr>
      <w:r w:rsidRPr="00D32EFD">
        <w:rPr>
          <w:lang w:val="ro-MO"/>
        </w:rPr>
        <w:t>Reprezentantul legal al unităţii evaluate:   _________________________________________________</w:t>
      </w:r>
    </w:p>
    <w:sectPr w:rsidR="00D32EFD" w:rsidRPr="00D32EFD" w:rsidSect="00D32EFD">
      <w:pgSz w:w="11907" w:h="16840"/>
      <w:pgMar w:top="851" w:right="851" w:bottom="397" w:left="1134" w:header="709" w:footer="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0E8" w:rsidRDefault="002A60E8" w:rsidP="00E3010A">
      <w:r>
        <w:separator/>
      </w:r>
    </w:p>
  </w:endnote>
  <w:endnote w:type="continuationSeparator" w:id="0">
    <w:p w:rsidR="002A60E8" w:rsidRDefault="002A60E8" w:rsidP="00E3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MT">
    <w:charset w:val="CC"/>
    <w:family w:val="swiss"/>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0E8" w:rsidRDefault="002A60E8" w:rsidP="00E3010A">
      <w:r>
        <w:separator/>
      </w:r>
    </w:p>
  </w:footnote>
  <w:footnote w:type="continuationSeparator" w:id="0">
    <w:p w:rsidR="002A60E8" w:rsidRDefault="002A60E8" w:rsidP="00E30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12E88"/>
    <w:multiLevelType w:val="hybridMultilevel"/>
    <w:tmpl w:val="9F003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2789"/>
    <w:rsid w:val="000C11CE"/>
    <w:rsid w:val="001350E9"/>
    <w:rsid w:val="001969D6"/>
    <w:rsid w:val="00244B04"/>
    <w:rsid w:val="00272914"/>
    <w:rsid w:val="002A60E8"/>
    <w:rsid w:val="00361689"/>
    <w:rsid w:val="003D3854"/>
    <w:rsid w:val="00493E58"/>
    <w:rsid w:val="004D5F4E"/>
    <w:rsid w:val="00697CFA"/>
    <w:rsid w:val="006B322F"/>
    <w:rsid w:val="006C586A"/>
    <w:rsid w:val="00751632"/>
    <w:rsid w:val="007729C3"/>
    <w:rsid w:val="007F5D38"/>
    <w:rsid w:val="00807E03"/>
    <w:rsid w:val="008141B3"/>
    <w:rsid w:val="008E5B8B"/>
    <w:rsid w:val="00925568"/>
    <w:rsid w:val="009954A2"/>
    <w:rsid w:val="00AD2789"/>
    <w:rsid w:val="00B5278C"/>
    <w:rsid w:val="00BD31C8"/>
    <w:rsid w:val="00C51739"/>
    <w:rsid w:val="00CB2904"/>
    <w:rsid w:val="00D101A5"/>
    <w:rsid w:val="00D32EFD"/>
    <w:rsid w:val="00DF1B4A"/>
    <w:rsid w:val="00E16EEC"/>
    <w:rsid w:val="00E25212"/>
    <w:rsid w:val="00E3010A"/>
    <w:rsid w:val="00F60169"/>
    <w:rsid w:val="00FC4124"/>
    <w:rsid w:val="00FC6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8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2789"/>
    <w:rPr>
      <w:rFonts w:ascii="Tahoma" w:hAnsi="Tahoma" w:cs="Tahoma"/>
      <w:sz w:val="16"/>
      <w:szCs w:val="16"/>
    </w:rPr>
  </w:style>
  <w:style w:type="character" w:customStyle="1" w:styleId="a4">
    <w:name w:val="Текст выноски Знак"/>
    <w:basedOn w:val="a0"/>
    <w:link w:val="a3"/>
    <w:uiPriority w:val="99"/>
    <w:semiHidden/>
    <w:rsid w:val="00AD2789"/>
    <w:rPr>
      <w:rFonts w:ascii="Tahoma" w:eastAsia="Times New Roman" w:hAnsi="Tahoma" w:cs="Tahoma"/>
      <w:sz w:val="16"/>
      <w:szCs w:val="16"/>
      <w:lang w:val="en-US"/>
    </w:rPr>
  </w:style>
  <w:style w:type="paragraph" w:styleId="a5">
    <w:name w:val="List Paragraph"/>
    <w:basedOn w:val="a"/>
    <w:uiPriority w:val="34"/>
    <w:qFormat/>
    <w:rsid w:val="006B322F"/>
    <w:pPr>
      <w:ind w:left="720"/>
      <w:contextualSpacing/>
    </w:pPr>
  </w:style>
  <w:style w:type="table" w:styleId="a6">
    <w:name w:val="Table Grid"/>
    <w:basedOn w:val="a1"/>
    <w:uiPriority w:val="59"/>
    <w:rsid w:val="006B32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6"/>
    <w:uiPriority w:val="59"/>
    <w:rsid w:val="006B32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010A"/>
    <w:pPr>
      <w:tabs>
        <w:tab w:val="center" w:pos="4513"/>
        <w:tab w:val="right" w:pos="9026"/>
      </w:tabs>
    </w:pPr>
  </w:style>
  <w:style w:type="character" w:customStyle="1" w:styleId="a8">
    <w:name w:val="Верхний колонтитул Знак"/>
    <w:basedOn w:val="a0"/>
    <w:link w:val="a7"/>
    <w:uiPriority w:val="99"/>
    <w:rsid w:val="00E3010A"/>
    <w:rPr>
      <w:rFonts w:ascii="Times New Roman" w:eastAsia="Times New Roman" w:hAnsi="Times New Roman" w:cs="Times New Roman"/>
      <w:sz w:val="24"/>
      <w:szCs w:val="24"/>
      <w:lang w:val="en-US"/>
    </w:rPr>
  </w:style>
  <w:style w:type="paragraph" w:styleId="a9">
    <w:name w:val="footer"/>
    <w:basedOn w:val="a"/>
    <w:link w:val="aa"/>
    <w:uiPriority w:val="99"/>
    <w:unhideWhenUsed/>
    <w:rsid w:val="00E3010A"/>
    <w:pPr>
      <w:tabs>
        <w:tab w:val="center" w:pos="4513"/>
        <w:tab w:val="right" w:pos="9026"/>
      </w:tabs>
    </w:pPr>
  </w:style>
  <w:style w:type="character" w:customStyle="1" w:styleId="aa">
    <w:name w:val="Нижний колонтитул Знак"/>
    <w:basedOn w:val="a0"/>
    <w:link w:val="a9"/>
    <w:uiPriority w:val="99"/>
    <w:rsid w:val="00E3010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83373">
      <w:bodyDiv w:val="1"/>
      <w:marLeft w:val="0"/>
      <w:marRight w:val="0"/>
      <w:marTop w:val="0"/>
      <w:marBottom w:val="0"/>
      <w:divBdr>
        <w:top w:val="none" w:sz="0" w:space="0" w:color="auto"/>
        <w:left w:val="none" w:sz="0" w:space="0" w:color="auto"/>
        <w:bottom w:val="none" w:sz="0" w:space="0" w:color="auto"/>
        <w:right w:val="none" w:sz="0" w:space="0" w:color="auto"/>
      </w:divBdr>
    </w:div>
    <w:div w:id="16231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1428</Words>
  <Characters>8283</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User-96</cp:lastModifiedBy>
  <cp:revision>23</cp:revision>
  <cp:lastPrinted>2018-03-22T14:44:00Z</cp:lastPrinted>
  <dcterms:created xsi:type="dcterms:W3CDTF">2018-01-16T07:43:00Z</dcterms:created>
  <dcterms:modified xsi:type="dcterms:W3CDTF">2018-03-28T11:09:00Z</dcterms:modified>
</cp:coreProperties>
</file>