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D4" w:rsidRDefault="002C0EFF" w:rsidP="00FC71D4">
      <w:pPr>
        <w:autoSpaceDE w:val="0"/>
        <w:jc w:val="right"/>
        <w:rPr>
          <w:rFonts w:eastAsia="Courier New"/>
          <w:bCs/>
          <w:noProof/>
          <w:lang w:val="en-US" w:eastAsia="ru-RU"/>
        </w:rPr>
      </w:pPr>
      <w:r>
        <w:rPr>
          <w:rFonts w:eastAsia="Courier New"/>
          <w:bCs/>
          <w:noProof/>
          <w:lang w:val="en-US" w:eastAsia="ru-RU"/>
        </w:rPr>
        <w:t>Anexa nr. 1</w:t>
      </w:r>
      <w:r w:rsidR="00FC71D4">
        <w:rPr>
          <w:rFonts w:eastAsia="Courier New"/>
          <w:bCs/>
          <w:noProof/>
          <w:lang w:val="en-US" w:eastAsia="ru-RU"/>
        </w:rPr>
        <w:t xml:space="preserve"> la ordinul </w:t>
      </w:r>
    </w:p>
    <w:p w:rsidR="00FC71D4" w:rsidRDefault="00FC71D4" w:rsidP="00FC71D4">
      <w:pPr>
        <w:autoSpaceDE w:val="0"/>
        <w:jc w:val="right"/>
        <w:rPr>
          <w:rFonts w:eastAsia="Courier New"/>
          <w:bCs/>
          <w:noProof/>
          <w:lang w:val="en-US" w:eastAsia="ru-RU"/>
        </w:rPr>
      </w:pPr>
      <w:r>
        <w:rPr>
          <w:rFonts w:eastAsia="Courier New"/>
          <w:bCs/>
          <w:noProof/>
          <w:lang w:val="en-US" w:eastAsia="ru-RU"/>
        </w:rPr>
        <w:t xml:space="preserve">nr. </w:t>
      </w:r>
      <w:r w:rsidR="00480147">
        <w:rPr>
          <w:rFonts w:eastAsia="Courier New"/>
          <w:bCs/>
          <w:noProof/>
          <w:lang w:val="en-US" w:eastAsia="ru-RU"/>
        </w:rPr>
        <w:t>160</w:t>
      </w:r>
      <w:r>
        <w:rPr>
          <w:rFonts w:eastAsia="Courier New"/>
          <w:bCs/>
          <w:noProof/>
          <w:lang w:val="en-US" w:eastAsia="ru-RU"/>
        </w:rPr>
        <w:t xml:space="preserve"> din data </w:t>
      </w:r>
      <w:r w:rsidR="00480147">
        <w:rPr>
          <w:rFonts w:eastAsia="Courier New"/>
          <w:bCs/>
          <w:noProof/>
          <w:lang w:val="en-US" w:eastAsia="ru-RU"/>
        </w:rPr>
        <w:t>26.03.</w:t>
      </w:r>
      <w:bookmarkStart w:id="0" w:name="_GoBack"/>
      <w:bookmarkEnd w:id="0"/>
      <w:r>
        <w:rPr>
          <w:rFonts w:eastAsia="Courier New"/>
          <w:bCs/>
          <w:noProof/>
          <w:lang w:val="en-US" w:eastAsia="ru-RU"/>
        </w:rPr>
        <w:t>2018</w:t>
      </w:r>
    </w:p>
    <w:p w:rsidR="00FC71D4" w:rsidRDefault="00FC71D4" w:rsidP="00774703">
      <w:pPr>
        <w:autoSpaceDE w:val="0"/>
        <w:jc w:val="center"/>
        <w:rPr>
          <w:rFonts w:eastAsia="Courier New"/>
          <w:bCs/>
          <w:noProof/>
          <w:lang w:val="en-US" w:eastAsia="ru-RU"/>
        </w:rPr>
      </w:pPr>
    </w:p>
    <w:p w:rsidR="00774703" w:rsidRPr="00C217C3" w:rsidRDefault="00774703" w:rsidP="00774703">
      <w:pPr>
        <w:autoSpaceDE w:val="0"/>
        <w:jc w:val="center"/>
        <w:rPr>
          <w:rFonts w:eastAsia="Courier New"/>
          <w:bCs/>
          <w:lang w:val="ro-RO"/>
        </w:rPr>
      </w:pPr>
      <w:r w:rsidRPr="00C217C3">
        <w:rPr>
          <w:rFonts w:eastAsia="Courier New"/>
          <w:bCs/>
          <w:noProof/>
          <w:lang w:val="ro-RO" w:eastAsia="ro-RO"/>
        </w:rPr>
        <w:drawing>
          <wp:inline distT="0" distB="0" distL="0" distR="0">
            <wp:extent cx="1276350" cy="962025"/>
            <wp:effectExtent l="0" t="0" r="0" b="47625"/>
            <wp:docPr id="2" name="Picture 2" descr="ansa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a_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774703" w:rsidRPr="00C217C3" w:rsidRDefault="00774703" w:rsidP="00774703">
      <w:pPr>
        <w:autoSpaceDE w:val="0"/>
        <w:jc w:val="center"/>
        <w:rPr>
          <w:rFonts w:eastAsia="ArialMT"/>
          <w:b/>
          <w:bCs/>
          <w:kern w:val="2"/>
          <w:sz w:val="32"/>
          <w:lang w:val="ro-RO"/>
        </w:rPr>
      </w:pPr>
      <w:r w:rsidRPr="00C217C3">
        <w:rPr>
          <w:rFonts w:eastAsia="ArialMT"/>
          <w:b/>
          <w:bCs/>
          <w:kern w:val="2"/>
          <w:sz w:val="32"/>
          <w:lang w:val="ro-RO"/>
        </w:rPr>
        <w:t>AGENŢIA NAŢIONALĂ PENTRU SIGURANŢA ALIMENTELOR</w:t>
      </w:r>
    </w:p>
    <w:p w:rsidR="00774703" w:rsidRPr="00C217C3" w:rsidRDefault="00774703" w:rsidP="00774703">
      <w:pPr>
        <w:autoSpaceDE w:val="0"/>
        <w:spacing w:before="240"/>
        <w:jc w:val="center"/>
        <w:rPr>
          <w:rFonts w:eastAsia="ArialMT"/>
          <w:b/>
          <w:bCs/>
          <w:kern w:val="2"/>
          <w:lang w:val="ro-RO"/>
        </w:rPr>
      </w:pPr>
      <w:r w:rsidRPr="00C217C3">
        <w:rPr>
          <w:rFonts w:eastAsia="ArialMT"/>
          <w:b/>
          <w:bCs/>
          <w:kern w:val="2"/>
          <w:lang w:val="ro-RO"/>
        </w:rPr>
        <w:t>Subdiviziunea Teritorială _______________________</w:t>
      </w:r>
    </w:p>
    <w:p w:rsidR="00774703" w:rsidRPr="00C217C3" w:rsidRDefault="00774703" w:rsidP="00774703">
      <w:pPr>
        <w:autoSpaceDE w:val="0"/>
        <w:jc w:val="center"/>
        <w:rPr>
          <w:rFonts w:eastAsia="ArialMT"/>
          <w:kern w:val="2"/>
          <w:lang w:val="ro-RO"/>
        </w:rPr>
      </w:pPr>
    </w:p>
    <w:p w:rsidR="00774703" w:rsidRPr="00C217C3" w:rsidRDefault="00774703" w:rsidP="00774703">
      <w:pPr>
        <w:autoSpaceDE w:val="0"/>
        <w:jc w:val="center"/>
        <w:rPr>
          <w:rFonts w:eastAsia="ArialMT"/>
          <w:b/>
          <w:bCs/>
          <w:kern w:val="2"/>
          <w:sz w:val="28"/>
          <w:szCs w:val="32"/>
          <w:lang w:val="ro-RO"/>
        </w:rPr>
      </w:pPr>
      <w:r w:rsidRPr="00C217C3">
        <w:rPr>
          <w:rFonts w:eastAsia="ArialMT"/>
          <w:b/>
          <w:bCs/>
          <w:kern w:val="2"/>
          <w:sz w:val="28"/>
          <w:szCs w:val="32"/>
          <w:lang w:val="ro-RO"/>
        </w:rPr>
        <w:t>FIŞĂ DE EVALUARE</w:t>
      </w:r>
    </w:p>
    <w:p w:rsidR="00774703" w:rsidRPr="00C217C3" w:rsidRDefault="00774703" w:rsidP="00774703">
      <w:pPr>
        <w:autoSpaceDE w:val="0"/>
        <w:jc w:val="center"/>
        <w:rPr>
          <w:rFonts w:eastAsia="ArialMT" w:cs="ArialMT"/>
          <w:b/>
          <w:bCs/>
          <w:lang w:val="ro-RO"/>
        </w:rPr>
      </w:pPr>
      <w:r w:rsidRPr="00C217C3">
        <w:rPr>
          <w:rFonts w:eastAsia="ArialMT" w:cs="ArialMT"/>
          <w:b/>
          <w:bCs/>
          <w:lang w:val="ro-RO"/>
        </w:rPr>
        <w:t>a farmaciei veterinare</w:t>
      </w:r>
    </w:p>
    <w:p w:rsidR="00774703" w:rsidRPr="00C217C3" w:rsidRDefault="00774703" w:rsidP="00774703">
      <w:pPr>
        <w:widowControl/>
        <w:suppressAutoHyphens w:val="0"/>
        <w:spacing w:before="240"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b/>
          <w:kern w:val="0"/>
          <w:lang w:val="ro-RO"/>
        </w:rPr>
        <w:t xml:space="preserve">1. </w:t>
      </w:r>
      <w:r w:rsidRPr="00C217C3">
        <w:rPr>
          <w:rFonts w:eastAsia="Times New Roman"/>
          <w:kern w:val="0"/>
          <w:lang w:val="ro-RO"/>
        </w:rPr>
        <w:t>Întreprinderea evaluată: _______________________________________________________________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>Sediul în: ____________________________________________________________________________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>Administrator/Reprezentant legal: Dl/D-na __________________ _____________________domiciliat/-ă în _________________________________, telefon ________________ mobil _____________________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b/>
          <w:kern w:val="0"/>
          <w:lang w:val="ro-RO"/>
        </w:rPr>
        <w:t>2.</w:t>
      </w:r>
      <w:r w:rsidRPr="00C217C3">
        <w:rPr>
          <w:rFonts w:eastAsia="Times New Roman"/>
          <w:kern w:val="0"/>
          <w:lang w:val="ro-RO"/>
        </w:rPr>
        <w:t xml:space="preserve"> Echipa de evaluare: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 xml:space="preserve">Medic veterinar oficial _____________________ ______________________, legitimaţie nr. _________, 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 xml:space="preserve">Medic veterinar oficial _____________________ ______________________, legitimaţie nr. _________, 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 xml:space="preserve">Medic veterinar oficial _____________________ ______________________, legitimaţie nr. _________, 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>Ordin de deplasare nr. ___________ din _______________________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b/>
          <w:kern w:val="0"/>
          <w:lang w:val="ro-RO"/>
        </w:rPr>
        <w:t>3.</w:t>
      </w:r>
      <w:r w:rsidRPr="00C217C3">
        <w:rPr>
          <w:rFonts w:eastAsia="Times New Roman"/>
          <w:kern w:val="0"/>
          <w:lang w:val="ro-RO"/>
        </w:rPr>
        <w:t xml:space="preserve"> Delegația de control</w:t>
      </w:r>
    </w:p>
    <w:p w:rsidR="00774703" w:rsidRPr="00C217C3" w:rsidRDefault="00774703" w:rsidP="00774703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kern w:val="0"/>
          <w:lang w:val="ro-RO"/>
        </w:rPr>
        <w:t>a fost prezentată Dlui/Dnei ____________________</w:t>
      </w:r>
      <w:r w:rsidR="00C217C3" w:rsidRPr="00C217C3">
        <w:rPr>
          <w:rFonts w:eastAsia="Times New Roman"/>
          <w:kern w:val="0"/>
          <w:lang w:val="ro-RO"/>
        </w:rPr>
        <w:t>__</w:t>
      </w:r>
      <w:r w:rsidRPr="00C217C3">
        <w:rPr>
          <w:rFonts w:eastAsia="Times New Roman"/>
          <w:kern w:val="0"/>
          <w:lang w:val="ro-RO"/>
        </w:rPr>
        <w:t xml:space="preserve">  ________________________, în calitate de ________________________________________________, care şi-a însuşit obiectivul controlului şi a însoţit echipa de control pe toată durata acestuia.</w:t>
      </w:r>
    </w:p>
    <w:p w:rsidR="00774703" w:rsidRPr="00C217C3" w:rsidRDefault="00774703" w:rsidP="00774703">
      <w:pPr>
        <w:widowControl/>
        <w:suppressAutoHyphens w:val="0"/>
        <w:spacing w:after="240" w:line="276" w:lineRule="auto"/>
        <w:ind w:left="-426"/>
        <w:jc w:val="both"/>
        <w:rPr>
          <w:rFonts w:eastAsia="Times New Roman"/>
          <w:kern w:val="0"/>
          <w:lang w:val="ro-RO"/>
        </w:rPr>
      </w:pPr>
      <w:r w:rsidRPr="00C217C3">
        <w:rPr>
          <w:rFonts w:eastAsia="Times New Roman"/>
          <w:b/>
          <w:kern w:val="0"/>
          <w:lang w:val="ro-RO"/>
        </w:rPr>
        <w:t>4.</w:t>
      </w:r>
      <w:r w:rsidRPr="00C217C3">
        <w:rPr>
          <w:rFonts w:eastAsia="Times New Roman"/>
          <w:kern w:val="0"/>
          <w:lang w:val="ro-RO"/>
        </w:rPr>
        <w:t xml:space="preserve"> Evaluarea este înregistrată în </w:t>
      </w:r>
      <w:r w:rsidRPr="00C217C3">
        <w:rPr>
          <w:rFonts w:eastAsia="Times New Roman"/>
          <w:i/>
          <w:kern w:val="0"/>
          <w:lang w:val="ro-RO"/>
        </w:rPr>
        <w:t>Registrul de înregistrare a controalelor</w:t>
      </w:r>
      <w:r w:rsidRPr="00C217C3">
        <w:rPr>
          <w:rFonts w:eastAsia="Times New Roman"/>
          <w:kern w:val="0"/>
          <w:lang w:val="ro-RO"/>
        </w:rPr>
        <w:t xml:space="preserve"> al întreprinderii controlate, la poziția cu nr. ___________ din ____________________,</w:t>
      </w:r>
    </w:p>
    <w:p w:rsidR="00774703" w:rsidRPr="00C217C3" w:rsidRDefault="00774703" w:rsidP="00774703">
      <w:pPr>
        <w:widowControl/>
        <w:suppressAutoHyphens w:val="0"/>
        <w:autoSpaceDE w:val="0"/>
        <w:autoSpaceDN w:val="0"/>
        <w:adjustRightInd w:val="0"/>
        <w:ind w:left="-426" w:right="-33"/>
        <w:jc w:val="center"/>
        <w:rPr>
          <w:rFonts w:eastAsia="Times New Roman"/>
          <w:b/>
          <w:bCs/>
          <w:kern w:val="0"/>
          <w:lang w:val="ro-RO"/>
        </w:rPr>
      </w:pPr>
      <w:r w:rsidRPr="00C217C3">
        <w:rPr>
          <w:rFonts w:eastAsia="Times New Roman"/>
          <w:b/>
          <w:bCs/>
          <w:kern w:val="0"/>
          <w:lang w:val="ro-RO"/>
        </w:rPr>
        <w:t>CONSTATĂRI</w:t>
      </w:r>
    </w:p>
    <w:p w:rsidR="00774703" w:rsidRPr="00C217C3" w:rsidRDefault="00774703" w:rsidP="00774703">
      <w:pPr>
        <w:widowControl/>
        <w:suppressAutoHyphens w:val="0"/>
        <w:autoSpaceDE w:val="0"/>
        <w:autoSpaceDN w:val="0"/>
        <w:adjustRightInd w:val="0"/>
        <w:ind w:right="-33"/>
        <w:rPr>
          <w:rFonts w:eastAsia="Times New Roman"/>
          <w:b/>
          <w:bCs/>
          <w:kern w:val="0"/>
          <w:lang w:val="ro-RO"/>
        </w:rPr>
      </w:pPr>
      <w:r w:rsidRPr="00C217C3">
        <w:rPr>
          <w:rFonts w:eastAsia="Times New Roman"/>
          <w:b/>
          <w:bCs/>
          <w:kern w:val="0"/>
          <w:lang w:val="ro-RO"/>
        </w:rPr>
        <w:t>1. Informații generale</w:t>
      </w:r>
    </w:p>
    <w:tbl>
      <w:tblPr>
        <w:tblStyle w:val="a7"/>
        <w:tblW w:w="10491" w:type="dxa"/>
        <w:tblInd w:w="-318" w:type="dxa"/>
        <w:tblLook w:val="04A0" w:firstRow="1" w:lastRow="0" w:firstColumn="1" w:lastColumn="0" w:noHBand="0" w:noVBand="1"/>
      </w:tblPr>
      <w:tblGrid>
        <w:gridCol w:w="2411"/>
        <w:gridCol w:w="2693"/>
        <w:gridCol w:w="2712"/>
        <w:gridCol w:w="2675"/>
      </w:tblGrid>
      <w:tr w:rsidR="00C217C3" w:rsidRPr="00647FAE" w:rsidTr="001252E1">
        <w:tc>
          <w:tcPr>
            <w:tcW w:w="2411" w:type="dxa"/>
          </w:tcPr>
          <w:p w:rsidR="00C217C3" w:rsidRPr="00647FAE" w:rsidRDefault="00C217C3" w:rsidP="001252E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>Scopul vizitei la întreprindere:</w:t>
            </w:r>
          </w:p>
        </w:tc>
        <w:tc>
          <w:tcPr>
            <w:tcW w:w="2693" w:type="dxa"/>
          </w:tcPr>
          <w:p w:rsidR="00C217C3" w:rsidRPr="00647FAE" w:rsidRDefault="00C217C3" w:rsidP="001252E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 xml:space="preserve">Control planificat     </w:t>
            </w:r>
            <w:r w:rsidRPr="00647FAE">
              <w:rPr>
                <w:rFonts w:eastAsia="Times New Roman"/>
                <w:b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:rsidR="00C217C3" w:rsidRPr="00647FAE" w:rsidRDefault="00C217C3" w:rsidP="001252E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 xml:space="preserve">Control inopinat    </w:t>
            </w:r>
            <w:r w:rsidRPr="00647FAE">
              <w:rPr>
                <w:rFonts w:eastAsia="Times New Roman"/>
                <w:b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:rsidR="00C217C3" w:rsidRPr="00647FAE" w:rsidRDefault="00C217C3" w:rsidP="001252E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 xml:space="preserve">Autorizare   </w:t>
            </w:r>
            <w:r w:rsidRPr="00647FAE">
              <w:rPr>
                <w:rFonts w:eastAsia="Times New Roman"/>
                <w:b/>
                <w:noProof/>
                <w:kern w:val="0"/>
                <w:sz w:val="20"/>
                <w:szCs w:val="20"/>
                <w:lang w:val="en-GB" w:eastAsia="en-GB"/>
              </w:rPr>
              <w:t xml:space="preserve"> </w:t>
            </w:r>
            <w:r w:rsidRPr="00647FAE">
              <w:rPr>
                <w:rFonts w:eastAsia="Times New Roman"/>
                <w:b/>
                <w:noProof/>
                <w:kern w:val="0"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7C3" w:rsidRDefault="00C217C3" w:rsidP="00C50985">
      <w:pPr>
        <w:autoSpaceDE w:val="0"/>
        <w:jc w:val="right"/>
        <w:rPr>
          <w:lang w:val="ro-RO"/>
        </w:rPr>
      </w:pPr>
    </w:p>
    <w:tbl>
      <w:tblPr>
        <w:tblStyle w:val="a7"/>
        <w:tblW w:w="10491" w:type="dxa"/>
        <w:tblInd w:w="-318" w:type="dxa"/>
        <w:tblLook w:val="04A0" w:firstRow="1" w:lastRow="0" w:firstColumn="1" w:lastColumn="0" w:noHBand="0" w:noVBand="1"/>
      </w:tblPr>
      <w:tblGrid>
        <w:gridCol w:w="3650"/>
        <w:gridCol w:w="3333"/>
        <w:gridCol w:w="3508"/>
      </w:tblGrid>
      <w:tr w:rsidR="00C217C3" w:rsidRPr="00647FAE" w:rsidTr="001252E1">
        <w:trPr>
          <w:trHeight w:val="496"/>
        </w:trPr>
        <w:tc>
          <w:tcPr>
            <w:tcW w:w="3650" w:type="dxa"/>
            <w:vAlign w:val="center"/>
          </w:tcPr>
          <w:p w:rsidR="00C217C3" w:rsidRPr="00647FAE" w:rsidRDefault="00C217C3" w:rsidP="001252E1">
            <w:pPr>
              <w:widowControl/>
              <w:suppressAutoHyphens w:val="0"/>
              <w:rPr>
                <w:rFonts w:eastAsia="Times New Roman"/>
                <w:kern w:val="0"/>
                <w:lang w:val="ro-MO"/>
              </w:rPr>
            </w:pPr>
            <w:r w:rsidRPr="00647FAE">
              <w:rPr>
                <w:rFonts w:eastAsia="Times New Roman"/>
                <w:kern w:val="0"/>
                <w:lang w:val="ro-MO"/>
              </w:rPr>
              <w:t xml:space="preserve">Întreprinderea este operațională </w:t>
            </w:r>
          </w:p>
        </w:tc>
        <w:tc>
          <w:tcPr>
            <w:tcW w:w="3333" w:type="dxa"/>
            <w:vAlign w:val="bottom"/>
          </w:tcPr>
          <w:p w:rsidR="00C217C3" w:rsidRPr="00647FAE" w:rsidRDefault="00C217C3" w:rsidP="001252E1">
            <w:pPr>
              <w:widowControl/>
              <w:suppressAutoHyphens w:val="0"/>
              <w:jc w:val="both"/>
              <w:rPr>
                <w:rFonts w:eastAsia="Times New Roman"/>
                <w:kern w:val="0"/>
                <w:szCs w:val="20"/>
                <w:lang w:val="ro-RO"/>
              </w:rPr>
            </w:pPr>
            <w:r w:rsidRPr="00647FAE">
              <w:rPr>
                <w:rFonts w:eastAsia="Calibri"/>
                <w:kern w:val="0"/>
                <w:szCs w:val="20"/>
                <w:lang w:val="ro-RO"/>
              </w:rPr>
              <w:t>Pe toată perioada anului</w:t>
            </w:r>
            <w:r w:rsidRPr="00647FAE">
              <w:rPr>
                <w:rFonts w:eastAsia="Times New Roman"/>
                <w:noProof/>
                <w:kern w:val="0"/>
                <w:szCs w:val="20"/>
                <w:lang w:val="en-US"/>
              </w:rPr>
              <w:t xml:space="preserve">  </w:t>
            </w:r>
            <w:r w:rsidRPr="00647FAE">
              <w:rPr>
                <w:rFonts w:eastAsia="Times New Roman"/>
                <w:noProof/>
                <w:kern w:val="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vAlign w:val="bottom"/>
          </w:tcPr>
          <w:p w:rsidR="00C217C3" w:rsidRPr="00647FAE" w:rsidRDefault="00C217C3" w:rsidP="001252E1">
            <w:pPr>
              <w:widowControl/>
              <w:suppressAutoHyphens w:val="0"/>
              <w:jc w:val="both"/>
              <w:rPr>
                <w:rFonts w:eastAsia="Times New Roman"/>
                <w:kern w:val="0"/>
                <w:szCs w:val="20"/>
                <w:lang w:val="ro-RO"/>
              </w:rPr>
            </w:pPr>
            <w:r w:rsidRPr="00647FAE">
              <w:rPr>
                <w:rFonts w:eastAsia="Times New Roman"/>
                <w:kern w:val="0"/>
                <w:szCs w:val="20"/>
                <w:lang w:val="ro-RO"/>
              </w:rPr>
              <w:t xml:space="preserve">Activitate sezonieră  </w:t>
            </w:r>
            <w:r w:rsidRPr="00647FAE">
              <w:rPr>
                <w:rFonts w:eastAsia="Times New Roman"/>
                <w:noProof/>
                <w:kern w:val="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702" w:rsidRDefault="00591702" w:rsidP="00591702">
      <w:pPr>
        <w:autoSpaceDE w:val="0"/>
        <w:rPr>
          <w:b/>
          <w:bCs/>
          <w:lang w:val="ro-RO"/>
        </w:rPr>
      </w:pPr>
    </w:p>
    <w:p w:rsidR="00C50985" w:rsidRPr="00591702" w:rsidRDefault="00591702" w:rsidP="00591702">
      <w:pPr>
        <w:autoSpaceDE w:val="0"/>
        <w:rPr>
          <w:b/>
          <w:bCs/>
          <w:lang w:val="ro-RO"/>
        </w:rPr>
      </w:pPr>
      <w:r w:rsidRPr="00591702">
        <w:rPr>
          <w:b/>
          <w:bCs/>
          <w:lang w:val="ro-RO"/>
        </w:rPr>
        <w:t xml:space="preserve">2. Evaluarea </w:t>
      </w:r>
      <w:r w:rsidR="002F2603" w:rsidRPr="00591702">
        <w:rPr>
          <w:b/>
          <w:bCs/>
          <w:lang w:val="ro-RO"/>
        </w:rPr>
        <w:t>întreprinderii</w:t>
      </w:r>
      <w:r w:rsidR="00C50985" w:rsidRPr="00C217C3">
        <w:rPr>
          <w:lang w:val="ro-RO"/>
        </w:rPr>
        <w:tab/>
      </w:r>
    </w:p>
    <w:tbl>
      <w:tblPr>
        <w:tblW w:w="10491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42"/>
        <w:gridCol w:w="142"/>
        <w:gridCol w:w="3260"/>
        <w:gridCol w:w="850"/>
        <w:gridCol w:w="3261"/>
      </w:tblGrid>
      <w:tr w:rsidR="00C50985" w:rsidRPr="00C217C3" w:rsidTr="00C217C3">
        <w:trPr>
          <w:trHeight w:val="276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b/>
                <w:bCs/>
                <w:lang w:val="ro-RO"/>
              </w:rPr>
            </w:pPr>
            <w:r w:rsidRPr="00C217C3">
              <w:rPr>
                <w:rFonts w:eastAsia="CourierNewPSMT"/>
                <w:b/>
                <w:bCs/>
                <w:lang w:val="ro-RO"/>
              </w:rPr>
              <w:t>Nr.</w:t>
            </w:r>
          </w:p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b/>
                <w:bCs/>
                <w:lang w:val="ro-RO"/>
              </w:rPr>
            </w:pPr>
            <w:r w:rsidRPr="00C217C3">
              <w:rPr>
                <w:rFonts w:eastAsia="CourierNewPSMT"/>
                <w:b/>
                <w:bCs/>
                <w:lang w:val="ro-RO"/>
              </w:rPr>
              <w:t>crt.</w:t>
            </w:r>
          </w:p>
        </w:tc>
        <w:tc>
          <w:tcPr>
            <w:tcW w:w="5812" w:type="dxa"/>
            <w:gridSpan w:val="4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b/>
                <w:bCs/>
                <w:lang w:val="ro-RO"/>
              </w:rPr>
            </w:pPr>
            <w:r w:rsidRPr="00C217C3">
              <w:rPr>
                <w:rFonts w:eastAsia="CourierNewPSMT"/>
                <w:b/>
                <w:bCs/>
                <w:lang w:val="ro-RO"/>
              </w:rPr>
              <w:t>Specificare</w:t>
            </w:r>
          </w:p>
        </w:tc>
        <w:tc>
          <w:tcPr>
            <w:tcW w:w="850" w:type="dxa"/>
          </w:tcPr>
          <w:p w:rsidR="00C50985" w:rsidRPr="00C217C3" w:rsidRDefault="00C217C3" w:rsidP="00077E65">
            <w:pPr>
              <w:autoSpaceDE w:val="0"/>
              <w:jc w:val="center"/>
              <w:rPr>
                <w:rFonts w:eastAsia="CourierNewPSMT"/>
                <w:b/>
                <w:bCs/>
                <w:lang w:val="ro-RO"/>
              </w:rPr>
            </w:pPr>
            <w:r w:rsidRPr="00C217C3">
              <w:rPr>
                <w:rFonts w:eastAsia="CourierNewPSMT"/>
                <w:b/>
                <w:bCs/>
                <w:lang w:val="ro-RO"/>
              </w:rPr>
              <w:t>da/nu</w:t>
            </w:r>
          </w:p>
        </w:tc>
        <w:tc>
          <w:tcPr>
            <w:tcW w:w="3261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b/>
                <w:bCs/>
                <w:lang w:val="ro-RO"/>
              </w:rPr>
            </w:pPr>
            <w:r w:rsidRPr="00C217C3">
              <w:rPr>
                <w:rFonts w:eastAsia="CourierNewPSMT"/>
                <w:b/>
                <w:bCs/>
                <w:lang w:val="ro-RO"/>
              </w:rPr>
              <w:t>Observaţii</w:t>
            </w:r>
          </w:p>
        </w:tc>
      </w:tr>
      <w:tr w:rsidR="00C50985" w:rsidRPr="00FA03B3" w:rsidTr="00C217C3">
        <w:trPr>
          <w:trHeight w:val="230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1.</w:t>
            </w:r>
          </w:p>
        </w:tc>
        <w:tc>
          <w:tcPr>
            <w:tcW w:w="5812" w:type="dxa"/>
            <w:gridSpan w:val="4"/>
          </w:tcPr>
          <w:p w:rsidR="00C217C3" w:rsidRPr="00C217C3" w:rsidRDefault="00C217C3" w:rsidP="00077E65">
            <w:pPr>
              <w:autoSpaceDE w:val="0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 xml:space="preserve">Unitatea este autorizată sanitar veterinar </w:t>
            </w:r>
          </w:p>
          <w:p w:rsidR="00C217C3" w:rsidRPr="00C217C3" w:rsidRDefault="00C217C3" w:rsidP="00077E65">
            <w:pPr>
              <w:autoSpaceDE w:val="0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(se va menţiona numărul şi data emiterii autorizaţiei)</w:t>
            </w:r>
          </w:p>
          <w:p w:rsidR="00C217C3" w:rsidRPr="00C217C3" w:rsidRDefault="00AB2DDC" w:rsidP="00077E65">
            <w:pPr>
              <w:autoSpaceDE w:val="0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lastRenderedPageBreak/>
              <w:t>n</w:t>
            </w:r>
            <w:r w:rsidR="00C217C3" w:rsidRPr="00C217C3">
              <w:rPr>
                <w:rFonts w:eastAsia="CourierNewPSMT"/>
                <w:lang w:val="ro-RO"/>
              </w:rPr>
              <w:t>r. ________________</w:t>
            </w:r>
            <w:r w:rsidR="00C217C3">
              <w:rPr>
                <w:rFonts w:eastAsia="CourierNewPSMT"/>
                <w:lang w:val="ro-RO"/>
              </w:rPr>
              <w:t>___</w:t>
            </w:r>
            <w:r w:rsidR="00C217C3" w:rsidRPr="00C217C3">
              <w:rPr>
                <w:rFonts w:eastAsia="CourierNewPSMT"/>
                <w:lang w:val="ro-RO"/>
              </w:rPr>
              <w:t>__din __________________</w:t>
            </w:r>
          </w:p>
          <w:p w:rsidR="00C217C3" w:rsidRPr="002D0616" w:rsidRDefault="00FA03B3" w:rsidP="00077E65">
            <w:pPr>
              <w:autoSpaceDE w:val="0"/>
              <w:rPr>
                <w:rFonts w:eastAsia="CourierNewPSMT"/>
                <w:i/>
                <w:sz w:val="2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="00C217C3" w:rsidRPr="002D0616">
              <w:rPr>
                <w:rFonts w:eastAsia="CourierNewPSMT"/>
                <w:i/>
                <w:sz w:val="20"/>
                <w:lang w:val="ro-RO"/>
              </w:rPr>
              <w:t xml:space="preserve">Legea 221 </w:t>
            </w:r>
            <w:r>
              <w:rPr>
                <w:rFonts w:eastAsia="CourierNewPSMT"/>
                <w:i/>
                <w:sz w:val="20"/>
                <w:lang w:val="ro-RO"/>
              </w:rPr>
              <w:t>din19.10.2007 art. 18</w:t>
            </w:r>
          </w:p>
          <w:p w:rsidR="00C50985" w:rsidRPr="00C217C3" w:rsidRDefault="00FA03B3" w:rsidP="00077E65">
            <w:pPr>
              <w:autoSpaceDE w:val="0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="00C217C3" w:rsidRPr="002D0616">
              <w:rPr>
                <w:rFonts w:eastAsia="CourierNewPSMT"/>
                <w:i/>
                <w:sz w:val="20"/>
                <w:lang w:val="ro-RO"/>
              </w:rPr>
              <w:t>Ord.</w:t>
            </w:r>
            <w:r w:rsidR="002D0616"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="00C217C3" w:rsidRPr="002D0616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 w:rsidR="002D0616"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>
              <w:rPr>
                <w:rFonts w:eastAsia="CourierNewPSMT"/>
                <w:i/>
                <w:sz w:val="20"/>
                <w:lang w:val="ro-RO"/>
              </w:rPr>
              <w:t>II, pct. 3</w:t>
            </w:r>
          </w:p>
        </w:tc>
        <w:tc>
          <w:tcPr>
            <w:tcW w:w="850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</w:tr>
      <w:tr w:rsidR="00C50985" w:rsidRPr="00FA03B3" w:rsidTr="00C217C3">
        <w:trPr>
          <w:trHeight w:val="230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lastRenderedPageBreak/>
              <w:t>2.</w:t>
            </w:r>
          </w:p>
        </w:tc>
        <w:tc>
          <w:tcPr>
            <w:tcW w:w="5812" w:type="dxa"/>
            <w:gridSpan w:val="4"/>
          </w:tcPr>
          <w:p w:rsidR="00C50985" w:rsidRPr="00C217C3" w:rsidRDefault="00C50985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Încăperile farmaciei veterinare sunt legate funcţional între ele, fără a fi dispersate în interiorul clădirii </w:t>
            </w:r>
          </w:p>
          <w:p w:rsidR="00C50985" w:rsidRPr="00C217C3" w:rsidRDefault="00FA03B3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="00C50985" w:rsidRPr="00C217C3">
              <w:rPr>
                <w:i/>
                <w:sz w:val="20"/>
                <w:lang w:val="ro-RO"/>
              </w:rPr>
              <w:t>Ord.</w:t>
            </w:r>
            <w:r w:rsidR="002D0616">
              <w:rPr>
                <w:i/>
                <w:sz w:val="20"/>
                <w:lang w:val="ro-RO"/>
              </w:rPr>
              <w:t xml:space="preserve"> </w:t>
            </w:r>
            <w:r w:rsidR="00C50985" w:rsidRPr="00C217C3">
              <w:rPr>
                <w:i/>
                <w:sz w:val="20"/>
                <w:lang w:val="ro-RO"/>
              </w:rPr>
              <w:t>MAIA  nr.18 din 05.02.2004 Cap.</w:t>
            </w:r>
            <w:r w:rsidR="002D0616">
              <w:rPr>
                <w:i/>
                <w:sz w:val="20"/>
                <w:lang w:val="ro-RO"/>
              </w:rPr>
              <w:t xml:space="preserve"> </w:t>
            </w:r>
            <w:r>
              <w:rPr>
                <w:i/>
                <w:sz w:val="20"/>
                <w:lang w:val="ro-RO"/>
              </w:rPr>
              <w:t>III ,pct. 9</w:t>
            </w:r>
          </w:p>
        </w:tc>
        <w:tc>
          <w:tcPr>
            <w:tcW w:w="850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</w:tr>
      <w:tr w:rsidR="00DE6249" w:rsidRPr="00FA03B3" w:rsidTr="00DE6249">
        <w:trPr>
          <w:trHeight w:val="326"/>
        </w:trPr>
        <w:tc>
          <w:tcPr>
            <w:tcW w:w="568" w:type="dxa"/>
            <w:vMerge w:val="restart"/>
          </w:tcPr>
          <w:p w:rsidR="00DE6249" w:rsidRPr="00C217C3" w:rsidRDefault="00DE6249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3.</w:t>
            </w:r>
          </w:p>
          <w:p w:rsidR="00DE6249" w:rsidRPr="00C217C3" w:rsidRDefault="00DE6249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268" w:type="dxa"/>
            <w:vMerge w:val="restart"/>
          </w:tcPr>
          <w:p w:rsidR="00DE6249" w:rsidRPr="00C217C3" w:rsidRDefault="00DE6249" w:rsidP="00077E65">
            <w:pPr>
              <w:autoSpaceDE w:val="0"/>
              <w:rPr>
                <w:i/>
                <w:color w:val="FF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Farmacia veterinară este:</w:t>
            </w:r>
            <w:r w:rsidRPr="00C217C3">
              <w:rPr>
                <w:i/>
                <w:color w:val="FF0000"/>
                <w:lang w:val="ro-RO"/>
              </w:rPr>
              <w:t xml:space="preserve"> </w:t>
            </w:r>
          </w:p>
          <w:p w:rsidR="00DE6249" w:rsidRPr="00C217C3" w:rsidRDefault="00DE6249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Pr="00C217C3">
              <w:rPr>
                <w:i/>
                <w:sz w:val="20"/>
                <w:lang w:val="ro-RO"/>
              </w:rPr>
              <w:t>Ord.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C217C3">
              <w:rPr>
                <w:i/>
                <w:sz w:val="20"/>
                <w:lang w:val="ro-RO"/>
              </w:rPr>
              <w:t>MAIA  nr.</w:t>
            </w:r>
            <w:r>
              <w:rPr>
                <w:i/>
                <w:sz w:val="20"/>
                <w:lang w:val="ro-RO"/>
              </w:rPr>
              <w:t>18 din 05.02.2004 Cap. II pct.4</w:t>
            </w:r>
          </w:p>
        </w:tc>
        <w:tc>
          <w:tcPr>
            <w:tcW w:w="3544" w:type="dxa"/>
            <w:gridSpan w:val="3"/>
          </w:tcPr>
          <w:p w:rsidR="00DE6249" w:rsidRPr="00C217C3" w:rsidRDefault="00DE6249" w:rsidP="00DE6249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asigurată cu sistem antifurt</w:t>
            </w:r>
          </w:p>
        </w:tc>
        <w:tc>
          <w:tcPr>
            <w:tcW w:w="850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</w:tr>
      <w:tr w:rsidR="00DE6249" w:rsidRPr="00480147" w:rsidTr="00DE6249">
        <w:trPr>
          <w:trHeight w:val="312"/>
        </w:trPr>
        <w:tc>
          <w:tcPr>
            <w:tcW w:w="568" w:type="dxa"/>
            <w:vMerge/>
          </w:tcPr>
          <w:p w:rsidR="00DE6249" w:rsidRPr="00C217C3" w:rsidRDefault="00DE6249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268" w:type="dxa"/>
            <w:vMerge/>
          </w:tcPr>
          <w:p w:rsidR="00DE6249" w:rsidRPr="00C217C3" w:rsidRDefault="00DE6249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</w:p>
        </w:tc>
        <w:tc>
          <w:tcPr>
            <w:tcW w:w="3544" w:type="dxa"/>
            <w:gridSpan w:val="3"/>
          </w:tcPr>
          <w:p w:rsidR="00DE6249" w:rsidRDefault="00DE6249" w:rsidP="00DE6249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racordată la sursă de apă curentă</w:t>
            </w:r>
          </w:p>
        </w:tc>
        <w:tc>
          <w:tcPr>
            <w:tcW w:w="850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</w:tr>
      <w:tr w:rsidR="00DE6249" w:rsidRPr="00FA03B3" w:rsidTr="00DE6249">
        <w:trPr>
          <w:trHeight w:val="217"/>
        </w:trPr>
        <w:tc>
          <w:tcPr>
            <w:tcW w:w="568" w:type="dxa"/>
            <w:vMerge/>
          </w:tcPr>
          <w:p w:rsidR="00DE6249" w:rsidRPr="00C217C3" w:rsidRDefault="00DE6249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268" w:type="dxa"/>
            <w:vMerge/>
          </w:tcPr>
          <w:p w:rsidR="00DE6249" w:rsidRPr="00C217C3" w:rsidRDefault="00DE6249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</w:p>
        </w:tc>
        <w:tc>
          <w:tcPr>
            <w:tcW w:w="3544" w:type="dxa"/>
            <w:gridSpan w:val="3"/>
          </w:tcPr>
          <w:p w:rsidR="00DE6249" w:rsidRDefault="00DE6249" w:rsidP="00DE6249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racordată la canalizare</w:t>
            </w:r>
          </w:p>
        </w:tc>
        <w:tc>
          <w:tcPr>
            <w:tcW w:w="850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</w:tr>
      <w:tr w:rsidR="00DE6249" w:rsidRPr="00480147" w:rsidTr="00DE6249">
        <w:trPr>
          <w:trHeight w:val="316"/>
        </w:trPr>
        <w:tc>
          <w:tcPr>
            <w:tcW w:w="568" w:type="dxa"/>
            <w:vMerge/>
          </w:tcPr>
          <w:p w:rsidR="00DE6249" w:rsidRPr="00C217C3" w:rsidRDefault="00DE6249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268" w:type="dxa"/>
            <w:vMerge/>
          </w:tcPr>
          <w:p w:rsidR="00DE6249" w:rsidRPr="00C217C3" w:rsidRDefault="00DE6249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</w:p>
        </w:tc>
        <w:tc>
          <w:tcPr>
            <w:tcW w:w="3544" w:type="dxa"/>
            <w:gridSpan w:val="3"/>
          </w:tcPr>
          <w:p w:rsidR="00DE6249" w:rsidRDefault="00DE6249" w:rsidP="00DE6249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racordată la reţeaua de electricitate</w:t>
            </w:r>
          </w:p>
        </w:tc>
        <w:tc>
          <w:tcPr>
            <w:tcW w:w="850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DE6249" w:rsidRPr="00C217C3" w:rsidRDefault="00DE6249" w:rsidP="00077E65">
            <w:pPr>
              <w:pStyle w:val="a3"/>
              <w:rPr>
                <w:lang w:val="ro-RO"/>
              </w:rPr>
            </w:pPr>
          </w:p>
        </w:tc>
      </w:tr>
      <w:tr w:rsidR="00C50985" w:rsidRPr="00480147" w:rsidTr="00C217C3">
        <w:trPr>
          <w:trHeight w:val="230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4.</w:t>
            </w:r>
          </w:p>
        </w:tc>
        <w:tc>
          <w:tcPr>
            <w:tcW w:w="5812" w:type="dxa"/>
            <w:gridSpan w:val="4"/>
          </w:tcPr>
          <w:p w:rsidR="00C50985" w:rsidRPr="00C217C3" w:rsidRDefault="00C50985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Oficina este prevăzută cu mobilier adecvat </w:t>
            </w:r>
          </w:p>
          <w:p w:rsidR="00C50985" w:rsidRPr="00C217C3" w:rsidRDefault="00FA03B3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="00C50985" w:rsidRPr="00591702">
              <w:rPr>
                <w:i/>
                <w:sz w:val="20"/>
                <w:lang w:val="ro-RO"/>
              </w:rPr>
              <w:t>Ord.</w:t>
            </w:r>
            <w:r w:rsidR="005B60F9">
              <w:rPr>
                <w:i/>
                <w:sz w:val="20"/>
                <w:lang w:val="ro-RO"/>
              </w:rPr>
              <w:t xml:space="preserve"> </w:t>
            </w:r>
            <w:r w:rsidR="00C50985" w:rsidRPr="00591702">
              <w:rPr>
                <w:i/>
                <w:sz w:val="20"/>
                <w:lang w:val="ro-RO"/>
              </w:rPr>
              <w:t>MAIA  nr.18 din 05.02.2004 Cap</w:t>
            </w:r>
            <w:r w:rsidR="00274397">
              <w:rPr>
                <w:i/>
                <w:sz w:val="20"/>
                <w:lang w:val="ro-RO"/>
              </w:rPr>
              <w:t xml:space="preserve"> </w:t>
            </w:r>
            <w:r>
              <w:rPr>
                <w:i/>
                <w:sz w:val="20"/>
                <w:lang w:val="ro-RO"/>
              </w:rPr>
              <w:t>III, pct.5</w:t>
            </w:r>
          </w:p>
        </w:tc>
        <w:tc>
          <w:tcPr>
            <w:tcW w:w="850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</w:tr>
      <w:tr w:rsidR="007B27EC" w:rsidRPr="00FA03B3" w:rsidTr="00C217C3">
        <w:trPr>
          <w:trHeight w:val="230"/>
        </w:trPr>
        <w:tc>
          <w:tcPr>
            <w:tcW w:w="568" w:type="dxa"/>
          </w:tcPr>
          <w:p w:rsidR="007B27EC" w:rsidRPr="00C217C3" w:rsidRDefault="007B27EC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5.</w:t>
            </w:r>
          </w:p>
        </w:tc>
        <w:tc>
          <w:tcPr>
            <w:tcW w:w="5812" w:type="dxa"/>
            <w:gridSpan w:val="4"/>
          </w:tcPr>
          <w:p w:rsidR="007B27EC" w:rsidRPr="00C217C3" w:rsidRDefault="007B27EC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Farmacia veterinară </w:t>
            </w:r>
            <w:r>
              <w:rPr>
                <w:rFonts w:eastAsia="CourierNewPSMT"/>
                <w:color w:val="000000"/>
                <w:lang w:val="ro-RO"/>
              </w:rPr>
              <w:t>dispune de receptură?</w:t>
            </w:r>
          </w:p>
          <w:p w:rsidR="007B27EC" w:rsidRPr="00C217C3" w:rsidRDefault="00FA03B3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sz w:val="20"/>
                <w:lang w:val="ro-RO"/>
              </w:rPr>
              <w:t xml:space="preserve">- </w:t>
            </w:r>
            <w:r w:rsidR="007B27EC" w:rsidRPr="00315164">
              <w:rPr>
                <w:i/>
                <w:sz w:val="20"/>
                <w:lang w:val="ro-RO"/>
              </w:rPr>
              <w:t>Ord.</w:t>
            </w:r>
            <w:r w:rsidR="005B60F9">
              <w:rPr>
                <w:i/>
                <w:sz w:val="20"/>
                <w:lang w:val="ro-RO"/>
              </w:rPr>
              <w:t xml:space="preserve"> </w:t>
            </w:r>
            <w:r w:rsidR="007B27EC" w:rsidRPr="00315164">
              <w:rPr>
                <w:i/>
                <w:sz w:val="20"/>
                <w:lang w:val="ro-RO"/>
              </w:rPr>
              <w:t>MAIA  nr.18 din 05.02.2004 Cap.</w:t>
            </w:r>
            <w:r w:rsidR="00274397">
              <w:rPr>
                <w:i/>
                <w:sz w:val="20"/>
                <w:lang w:val="ro-RO"/>
              </w:rPr>
              <w:t xml:space="preserve"> </w:t>
            </w:r>
            <w:r w:rsidR="007B27EC" w:rsidRPr="00315164">
              <w:rPr>
                <w:i/>
                <w:sz w:val="20"/>
                <w:lang w:val="ro-RO"/>
              </w:rPr>
              <w:t>III,</w:t>
            </w:r>
            <w:r w:rsidR="00274397">
              <w:rPr>
                <w:i/>
                <w:sz w:val="20"/>
                <w:lang w:val="ro-RO"/>
              </w:rPr>
              <w:t xml:space="preserve"> </w:t>
            </w:r>
            <w:r>
              <w:rPr>
                <w:i/>
                <w:sz w:val="20"/>
                <w:lang w:val="ro-RO"/>
              </w:rPr>
              <w:t>pct. 5</w:t>
            </w:r>
          </w:p>
        </w:tc>
        <w:tc>
          <w:tcPr>
            <w:tcW w:w="850" w:type="dxa"/>
          </w:tcPr>
          <w:p w:rsidR="007B27EC" w:rsidRPr="00C217C3" w:rsidRDefault="007B27EC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7B27EC" w:rsidRPr="00C217C3" w:rsidRDefault="007B27EC" w:rsidP="00077E65">
            <w:pPr>
              <w:pStyle w:val="a3"/>
              <w:rPr>
                <w:lang w:val="ro-RO"/>
              </w:rPr>
            </w:pPr>
          </w:p>
        </w:tc>
      </w:tr>
      <w:tr w:rsidR="00E8651E" w:rsidRPr="00480147" w:rsidTr="00E8651E">
        <w:trPr>
          <w:trHeight w:val="258"/>
        </w:trPr>
        <w:tc>
          <w:tcPr>
            <w:tcW w:w="568" w:type="dxa"/>
            <w:vMerge w:val="restart"/>
          </w:tcPr>
          <w:p w:rsidR="00E8651E" w:rsidRPr="00C217C3" w:rsidRDefault="00E8651E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6.</w:t>
            </w:r>
          </w:p>
        </w:tc>
        <w:tc>
          <w:tcPr>
            <w:tcW w:w="2268" w:type="dxa"/>
            <w:vMerge w:val="restart"/>
          </w:tcPr>
          <w:p w:rsidR="00E8651E" w:rsidRPr="000A06B0" w:rsidRDefault="00E8651E" w:rsidP="00077E65">
            <w:pPr>
              <w:autoSpaceDE w:val="0"/>
              <w:rPr>
                <w:rFonts w:eastAsia="CourierNewPSMT"/>
                <w:lang w:val="ro-RO"/>
              </w:rPr>
            </w:pPr>
            <w:r w:rsidRPr="000A06B0">
              <w:rPr>
                <w:rFonts w:eastAsia="CourierNewPSMT"/>
                <w:lang w:val="ro-RO"/>
              </w:rPr>
              <w:t xml:space="preserve">Receptura dispune de: </w:t>
            </w:r>
          </w:p>
          <w:p w:rsidR="00E8651E" w:rsidRPr="000A06B0" w:rsidRDefault="00E8651E" w:rsidP="00077E65">
            <w:pPr>
              <w:autoSpaceDE w:val="0"/>
              <w:rPr>
                <w:i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Pr="000A06B0">
              <w:rPr>
                <w:i/>
                <w:sz w:val="20"/>
                <w:lang w:val="ro-RO"/>
              </w:rPr>
              <w:t>Ord.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0A06B0">
              <w:rPr>
                <w:i/>
                <w:sz w:val="20"/>
                <w:lang w:val="ro-RO"/>
              </w:rPr>
              <w:t>MAIA  nr.18 din 05.02.2004 Cap.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0A06B0">
              <w:rPr>
                <w:i/>
                <w:sz w:val="20"/>
                <w:lang w:val="ro-RO"/>
              </w:rPr>
              <w:t>III,</w:t>
            </w:r>
            <w:r>
              <w:rPr>
                <w:i/>
                <w:sz w:val="20"/>
                <w:lang w:val="ro-RO"/>
              </w:rPr>
              <w:t xml:space="preserve"> pct. 5</w:t>
            </w:r>
          </w:p>
        </w:tc>
        <w:tc>
          <w:tcPr>
            <w:tcW w:w="3544" w:type="dxa"/>
            <w:gridSpan w:val="3"/>
          </w:tcPr>
          <w:p w:rsidR="00E8651E" w:rsidRPr="000A06B0" w:rsidRDefault="00E8651E" w:rsidP="00077E65">
            <w:pPr>
              <w:autoSpaceDE w:val="0"/>
              <w:rPr>
                <w:i/>
                <w:lang w:val="ro-RO"/>
              </w:rPr>
            </w:pPr>
            <w:r w:rsidRPr="000A06B0">
              <w:rPr>
                <w:rFonts w:eastAsia="CourierNewPSMT"/>
                <w:lang w:val="ro-RO"/>
              </w:rPr>
              <w:t xml:space="preserve">mobilier </w:t>
            </w:r>
            <w:r w:rsidRPr="000A06B0">
              <w:rPr>
                <w:rFonts w:eastAsia="Courier New"/>
                <w:lang w:val="ro-RO"/>
              </w:rPr>
              <w:t>adecvat</w:t>
            </w:r>
            <w:r>
              <w:rPr>
                <w:rFonts w:eastAsia="Courier New"/>
                <w:lang w:val="ro-RO"/>
              </w:rPr>
              <w:t xml:space="preserve"> ce permite igienizarea</w:t>
            </w:r>
          </w:p>
        </w:tc>
        <w:tc>
          <w:tcPr>
            <w:tcW w:w="850" w:type="dxa"/>
          </w:tcPr>
          <w:p w:rsidR="00E8651E" w:rsidRPr="00C217C3" w:rsidRDefault="00E8651E" w:rsidP="005555F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E8651E" w:rsidRPr="00C217C3" w:rsidRDefault="00E8651E" w:rsidP="00077E65">
            <w:pPr>
              <w:pStyle w:val="a3"/>
              <w:rPr>
                <w:lang w:val="ro-RO"/>
              </w:rPr>
            </w:pPr>
          </w:p>
        </w:tc>
      </w:tr>
      <w:tr w:rsidR="00E8651E" w:rsidRPr="00FA03B3" w:rsidTr="00E8651E">
        <w:trPr>
          <w:trHeight w:val="312"/>
        </w:trPr>
        <w:tc>
          <w:tcPr>
            <w:tcW w:w="568" w:type="dxa"/>
            <w:vMerge/>
          </w:tcPr>
          <w:p w:rsidR="00E8651E" w:rsidRPr="00C217C3" w:rsidRDefault="00E8651E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268" w:type="dxa"/>
            <w:vMerge/>
          </w:tcPr>
          <w:p w:rsidR="00E8651E" w:rsidRPr="000A06B0" w:rsidRDefault="00E8651E" w:rsidP="00077E65">
            <w:pPr>
              <w:autoSpaceDE w:val="0"/>
              <w:rPr>
                <w:rFonts w:eastAsia="CourierNewPSMT"/>
                <w:lang w:val="ro-RO"/>
              </w:rPr>
            </w:pPr>
          </w:p>
        </w:tc>
        <w:tc>
          <w:tcPr>
            <w:tcW w:w="3544" w:type="dxa"/>
            <w:gridSpan w:val="3"/>
          </w:tcPr>
          <w:p w:rsidR="00E8651E" w:rsidRDefault="00E8651E" w:rsidP="00077E65">
            <w:pPr>
              <w:autoSpaceDE w:val="0"/>
              <w:rPr>
                <w:i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sticlărie de l</w:t>
            </w:r>
            <w:r w:rsidRPr="00C217C3">
              <w:rPr>
                <w:rFonts w:eastAsia="Courier New"/>
                <w:color w:val="000000"/>
                <w:lang w:val="ro-RO"/>
              </w:rPr>
              <w:t>aborator</w:t>
            </w:r>
          </w:p>
        </w:tc>
        <w:tc>
          <w:tcPr>
            <w:tcW w:w="850" w:type="dxa"/>
          </w:tcPr>
          <w:p w:rsidR="00E8651E" w:rsidRPr="00C217C3" w:rsidRDefault="00E8651E" w:rsidP="005555F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E8651E" w:rsidRPr="00C217C3" w:rsidRDefault="00E8651E" w:rsidP="00077E65">
            <w:pPr>
              <w:pStyle w:val="a3"/>
              <w:rPr>
                <w:lang w:val="ro-RO"/>
              </w:rPr>
            </w:pPr>
          </w:p>
        </w:tc>
      </w:tr>
      <w:tr w:rsidR="00E8651E" w:rsidRPr="00FA03B3" w:rsidTr="00E8651E">
        <w:trPr>
          <w:trHeight w:val="394"/>
        </w:trPr>
        <w:tc>
          <w:tcPr>
            <w:tcW w:w="568" w:type="dxa"/>
            <w:vMerge/>
          </w:tcPr>
          <w:p w:rsidR="00E8651E" w:rsidRPr="00C217C3" w:rsidRDefault="00E8651E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268" w:type="dxa"/>
            <w:vMerge/>
          </w:tcPr>
          <w:p w:rsidR="00E8651E" w:rsidRPr="000A06B0" w:rsidRDefault="00E8651E" w:rsidP="00077E65">
            <w:pPr>
              <w:autoSpaceDE w:val="0"/>
              <w:rPr>
                <w:rFonts w:eastAsia="CourierNewPSMT"/>
                <w:lang w:val="ro-RO"/>
              </w:rPr>
            </w:pPr>
          </w:p>
        </w:tc>
        <w:tc>
          <w:tcPr>
            <w:tcW w:w="3544" w:type="dxa"/>
            <w:gridSpan w:val="3"/>
          </w:tcPr>
          <w:p w:rsidR="00E8651E" w:rsidRDefault="00E8651E" w:rsidP="00077E65">
            <w:pPr>
              <w:autoSpaceDE w:val="0"/>
              <w:rPr>
                <w:i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aparatură de măsurat</w:t>
            </w:r>
          </w:p>
        </w:tc>
        <w:tc>
          <w:tcPr>
            <w:tcW w:w="850" w:type="dxa"/>
          </w:tcPr>
          <w:p w:rsidR="00E8651E" w:rsidRPr="00C217C3" w:rsidRDefault="00E8651E" w:rsidP="005555F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E8651E" w:rsidRPr="00C217C3" w:rsidRDefault="00E8651E" w:rsidP="00077E65">
            <w:pPr>
              <w:pStyle w:val="a3"/>
              <w:rPr>
                <w:lang w:val="ro-RO"/>
              </w:rPr>
            </w:pPr>
          </w:p>
        </w:tc>
      </w:tr>
      <w:tr w:rsidR="00C50985" w:rsidRPr="00FA03B3" w:rsidTr="00C217C3">
        <w:trPr>
          <w:trHeight w:val="230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7.</w:t>
            </w:r>
          </w:p>
        </w:tc>
        <w:tc>
          <w:tcPr>
            <w:tcW w:w="5812" w:type="dxa"/>
            <w:gridSpan w:val="4"/>
          </w:tcPr>
          <w:p w:rsidR="00315164" w:rsidRDefault="00C50985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În farmacia veterinară se fac divizări ale </w:t>
            </w:r>
          </w:p>
          <w:p w:rsidR="00C50985" w:rsidRPr="00C217C3" w:rsidRDefault="0031516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CourierNewPSMT"/>
                <w:color w:val="000000"/>
                <w:lang w:val="ro-RO"/>
              </w:rPr>
              <w:t>medicamentelor</w:t>
            </w:r>
            <w:r w:rsidR="00C50985" w:rsidRPr="00C217C3">
              <w:rPr>
                <w:rFonts w:eastAsia="CourierNewPSMT"/>
                <w:color w:val="000000"/>
                <w:lang w:val="ro-RO"/>
              </w:rPr>
              <w:t xml:space="preserve"> veterinare</w:t>
            </w:r>
          </w:p>
          <w:p w:rsidR="00C50985" w:rsidRPr="00C217C3" w:rsidRDefault="00FA03B3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="00C50985" w:rsidRPr="00315164">
              <w:rPr>
                <w:rFonts w:eastAsia="CourierNewPSMT"/>
                <w:i/>
                <w:sz w:val="20"/>
                <w:lang w:val="ro-RO"/>
              </w:rPr>
              <w:t>Ord.</w:t>
            </w:r>
            <w:r w:rsidR="005B60F9"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="00C50985" w:rsidRPr="00315164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 w:rsidR="005B60F9"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>
              <w:rPr>
                <w:rFonts w:eastAsia="CourierNewPSMT"/>
                <w:i/>
                <w:sz w:val="20"/>
                <w:lang w:val="ro-RO"/>
              </w:rPr>
              <w:t>III,</w:t>
            </w:r>
            <w:r w:rsidR="00DE6249"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>
              <w:rPr>
                <w:rFonts w:eastAsia="CourierNewPSMT"/>
                <w:i/>
                <w:sz w:val="20"/>
                <w:lang w:val="ro-RO"/>
              </w:rPr>
              <w:t>pct. 5</w:t>
            </w:r>
          </w:p>
        </w:tc>
        <w:tc>
          <w:tcPr>
            <w:tcW w:w="850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</w:tr>
      <w:tr w:rsidR="00C50985" w:rsidRPr="00FA03B3" w:rsidTr="00C217C3">
        <w:trPr>
          <w:trHeight w:val="230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8.</w:t>
            </w:r>
          </w:p>
        </w:tc>
        <w:tc>
          <w:tcPr>
            <w:tcW w:w="5812" w:type="dxa"/>
            <w:gridSpan w:val="4"/>
          </w:tcPr>
          <w:p w:rsidR="00C50985" w:rsidRPr="00C217C3" w:rsidRDefault="00C50985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În farmacia veterinară se prepară reţete magistrale şi oficinale </w:t>
            </w:r>
          </w:p>
          <w:p w:rsidR="00C50985" w:rsidRPr="00A5007A" w:rsidRDefault="00FA03B3" w:rsidP="00077E65">
            <w:pPr>
              <w:autoSpaceDE w:val="0"/>
              <w:rPr>
                <w:i/>
                <w:sz w:val="20"/>
                <w:lang w:val="ro-RO"/>
              </w:rPr>
            </w:pPr>
            <w:r>
              <w:rPr>
                <w:rStyle w:val="a4"/>
                <w:b w:val="0"/>
                <w:i/>
                <w:sz w:val="20"/>
                <w:lang w:val="ro-RO"/>
              </w:rPr>
              <w:t xml:space="preserve">- </w:t>
            </w:r>
            <w:r w:rsidR="00C50985" w:rsidRPr="00A5007A">
              <w:rPr>
                <w:rStyle w:val="a4"/>
                <w:b w:val="0"/>
                <w:i/>
                <w:sz w:val="20"/>
                <w:lang w:val="ro-RO"/>
              </w:rPr>
              <w:t xml:space="preserve">HG </w:t>
            </w:r>
            <w:r w:rsidR="00C50985" w:rsidRPr="00A5007A">
              <w:rPr>
                <w:i/>
                <w:sz w:val="20"/>
                <w:lang w:val="ro-RO"/>
              </w:rPr>
              <w:t>93 di</w:t>
            </w:r>
            <w:r>
              <w:rPr>
                <w:i/>
                <w:sz w:val="20"/>
                <w:lang w:val="ro-RO"/>
              </w:rPr>
              <w:t>n  15.02.2012,Anexa nr.2 pct.14</w:t>
            </w:r>
          </w:p>
          <w:p w:rsidR="00C50985" w:rsidRPr="00C217C3" w:rsidRDefault="00FA03B3" w:rsidP="00077E65">
            <w:pPr>
              <w:autoSpaceDE w:val="0"/>
              <w:rPr>
                <w:rFonts w:eastAsia="CourierNewPSMT"/>
                <w:b/>
                <w:i/>
                <w:color w:val="FF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="00C50985" w:rsidRPr="00A5007A">
              <w:rPr>
                <w:i/>
                <w:sz w:val="20"/>
                <w:lang w:val="ro-RO"/>
              </w:rPr>
              <w:t>Ord.</w:t>
            </w:r>
            <w:r w:rsidR="005B60F9">
              <w:rPr>
                <w:i/>
                <w:sz w:val="20"/>
                <w:lang w:val="ro-RO"/>
              </w:rPr>
              <w:t xml:space="preserve"> </w:t>
            </w:r>
            <w:r w:rsidR="00C50985" w:rsidRPr="00A5007A">
              <w:rPr>
                <w:i/>
                <w:sz w:val="20"/>
                <w:lang w:val="ro-RO"/>
              </w:rPr>
              <w:t>MAIA  nr.18 din 05.02.2004 Cap.</w:t>
            </w:r>
            <w:r w:rsidR="00274397">
              <w:rPr>
                <w:i/>
                <w:sz w:val="20"/>
                <w:lang w:val="ro-RO"/>
              </w:rPr>
              <w:t xml:space="preserve"> </w:t>
            </w:r>
            <w:r w:rsidR="00C50985" w:rsidRPr="00A5007A">
              <w:rPr>
                <w:i/>
                <w:sz w:val="20"/>
                <w:lang w:val="ro-RO"/>
              </w:rPr>
              <w:t>III,</w:t>
            </w:r>
            <w:r w:rsidR="00274397">
              <w:rPr>
                <w:i/>
                <w:sz w:val="20"/>
                <w:lang w:val="ro-RO"/>
              </w:rPr>
              <w:t xml:space="preserve"> </w:t>
            </w:r>
            <w:r>
              <w:rPr>
                <w:i/>
                <w:sz w:val="20"/>
                <w:lang w:val="ro-RO"/>
              </w:rPr>
              <w:t>pct. 5</w:t>
            </w:r>
          </w:p>
        </w:tc>
        <w:tc>
          <w:tcPr>
            <w:tcW w:w="850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</w:tr>
      <w:tr w:rsidR="00C50985" w:rsidRPr="00FA03B3" w:rsidTr="00C217C3">
        <w:trPr>
          <w:trHeight w:val="230"/>
        </w:trPr>
        <w:tc>
          <w:tcPr>
            <w:tcW w:w="568" w:type="dxa"/>
          </w:tcPr>
          <w:p w:rsidR="00C50985" w:rsidRPr="00C217C3" w:rsidRDefault="00C50985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9.</w:t>
            </w:r>
          </w:p>
        </w:tc>
        <w:tc>
          <w:tcPr>
            <w:tcW w:w="5812" w:type="dxa"/>
            <w:gridSpan w:val="4"/>
          </w:tcPr>
          <w:p w:rsidR="00C50985" w:rsidRPr="00C217C3" w:rsidRDefault="00C50985" w:rsidP="00077E65">
            <w:pPr>
              <w:autoSpaceDE w:val="0"/>
              <w:rPr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Depozitul farmaciei veterinare este dotat cu sistem </w:t>
            </w:r>
            <w:r w:rsidR="0094752D">
              <w:rPr>
                <w:rFonts w:eastAsia="CourierNewPSMT"/>
                <w:color w:val="000000"/>
                <w:lang w:val="ro-RO"/>
              </w:rPr>
              <w:t xml:space="preserve">de </w:t>
            </w:r>
            <w:r w:rsidR="00DE6249">
              <w:rPr>
                <w:rFonts w:eastAsia="CourierNewPSMT"/>
                <w:color w:val="000000"/>
                <w:lang w:val="ro-RO"/>
              </w:rPr>
              <w:t>reglare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 a temperaturii şi umidităţii</w:t>
            </w:r>
            <w:r w:rsidRPr="00C217C3">
              <w:rPr>
                <w:color w:val="000000"/>
                <w:lang w:val="ro-RO"/>
              </w:rPr>
              <w:t xml:space="preserve"> </w:t>
            </w:r>
          </w:p>
          <w:p w:rsidR="00C50985" w:rsidRPr="00C217C3" w:rsidRDefault="00FA03B3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="00C50985" w:rsidRPr="00A5007A">
              <w:rPr>
                <w:i/>
                <w:sz w:val="20"/>
                <w:lang w:val="ro-RO"/>
              </w:rPr>
              <w:t>Ord.</w:t>
            </w:r>
            <w:r w:rsidR="005B60F9">
              <w:rPr>
                <w:i/>
                <w:sz w:val="20"/>
                <w:lang w:val="ro-RO"/>
              </w:rPr>
              <w:t xml:space="preserve"> </w:t>
            </w:r>
            <w:r w:rsidR="00C50985" w:rsidRPr="00A5007A">
              <w:rPr>
                <w:i/>
                <w:sz w:val="20"/>
                <w:lang w:val="ro-RO"/>
              </w:rPr>
              <w:t>MAIA  nr.18 din 05.02.2004 Cap.</w:t>
            </w:r>
            <w:r w:rsidR="00274397">
              <w:rPr>
                <w:i/>
                <w:sz w:val="20"/>
                <w:lang w:val="ro-RO"/>
              </w:rPr>
              <w:t xml:space="preserve"> </w:t>
            </w:r>
            <w:r>
              <w:rPr>
                <w:i/>
                <w:sz w:val="20"/>
                <w:lang w:val="ro-RO"/>
              </w:rPr>
              <w:t>III, pct. 5</w:t>
            </w:r>
          </w:p>
        </w:tc>
        <w:tc>
          <w:tcPr>
            <w:tcW w:w="850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C50985" w:rsidRPr="00C217C3" w:rsidRDefault="00C50985" w:rsidP="00077E65">
            <w:pPr>
              <w:pStyle w:val="a3"/>
              <w:rPr>
                <w:lang w:val="ro-RO"/>
              </w:rPr>
            </w:pPr>
          </w:p>
        </w:tc>
      </w:tr>
      <w:tr w:rsidR="0038430D" w:rsidRPr="00FA03B3" w:rsidTr="00C217C3">
        <w:trPr>
          <w:trHeight w:val="230"/>
        </w:trPr>
        <w:tc>
          <w:tcPr>
            <w:tcW w:w="568" w:type="dxa"/>
          </w:tcPr>
          <w:p w:rsidR="0038430D" w:rsidRPr="00C217C3" w:rsidRDefault="0038430D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10.</w:t>
            </w:r>
          </w:p>
        </w:tc>
        <w:tc>
          <w:tcPr>
            <w:tcW w:w="5812" w:type="dxa"/>
            <w:gridSpan w:val="4"/>
          </w:tcPr>
          <w:p w:rsidR="0038430D" w:rsidRPr="0094752D" w:rsidRDefault="0038430D" w:rsidP="00077E65">
            <w:pPr>
              <w:autoSpaceDE w:val="0"/>
              <w:rPr>
                <w:rFonts w:eastAsia="CourierNewPSMT"/>
                <w:bCs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Depozitul farmaciei veterinare este dotat cu</w:t>
            </w:r>
            <w:r w:rsidRPr="0094752D">
              <w:rPr>
                <w:rFonts w:eastAsia="CourierNewPSMT"/>
                <w:bCs/>
                <w:color w:val="000000"/>
                <w:lang w:val="ro-RO"/>
              </w:rPr>
              <w:t xml:space="preserve"> rafturi, dulapuri şi mijloace frigorifice </w:t>
            </w:r>
          </w:p>
          <w:p w:rsidR="0038430D" w:rsidRPr="00C217C3" w:rsidRDefault="00FA03B3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CourierNewPSMT"/>
                <w:bCs/>
                <w:i/>
                <w:color w:val="000000"/>
                <w:sz w:val="20"/>
                <w:lang w:val="ro-RO"/>
              </w:rPr>
              <w:t xml:space="preserve">- </w:t>
            </w:r>
            <w:r w:rsidR="0038430D" w:rsidRPr="0094752D">
              <w:rPr>
                <w:rFonts w:eastAsia="CourierNewPSMT"/>
                <w:bCs/>
                <w:i/>
                <w:color w:val="000000"/>
                <w:sz w:val="20"/>
                <w:lang w:val="ro-RO"/>
              </w:rPr>
              <w:t>Ord.</w:t>
            </w:r>
            <w:r w:rsidR="0038430D">
              <w:rPr>
                <w:rFonts w:eastAsia="CourierNewPSMT"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="0038430D" w:rsidRPr="0094752D">
              <w:rPr>
                <w:rFonts w:eastAsia="CourierNewPSMT"/>
                <w:bCs/>
                <w:i/>
                <w:color w:val="000000"/>
                <w:sz w:val="20"/>
                <w:lang w:val="ro-RO"/>
              </w:rPr>
              <w:t>MAIA  nr.18 din 05.02.2004,Cap.</w:t>
            </w:r>
            <w:r w:rsidR="0038430D">
              <w:rPr>
                <w:rFonts w:eastAsia="CourierNewPSMT"/>
                <w:bCs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rFonts w:eastAsia="CourierNewPSMT"/>
                <w:bCs/>
                <w:i/>
                <w:color w:val="000000"/>
                <w:sz w:val="20"/>
                <w:lang w:val="ro-RO"/>
              </w:rPr>
              <w:t>III,pct. 13</w:t>
            </w:r>
          </w:p>
        </w:tc>
        <w:tc>
          <w:tcPr>
            <w:tcW w:w="850" w:type="dxa"/>
          </w:tcPr>
          <w:p w:rsidR="0038430D" w:rsidRPr="00C217C3" w:rsidRDefault="0038430D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38430D" w:rsidRPr="00C217C3" w:rsidRDefault="0038430D" w:rsidP="00077E65">
            <w:pPr>
              <w:pStyle w:val="a3"/>
              <w:rPr>
                <w:lang w:val="ro-RO"/>
              </w:rPr>
            </w:pPr>
          </w:p>
        </w:tc>
      </w:tr>
      <w:tr w:rsidR="006B25D4" w:rsidRPr="00FA03B3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622384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11.</w:t>
            </w:r>
          </w:p>
        </w:tc>
        <w:tc>
          <w:tcPr>
            <w:tcW w:w="5812" w:type="dxa"/>
            <w:gridSpan w:val="4"/>
          </w:tcPr>
          <w:p w:rsidR="006B25D4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CourierNewPSMT"/>
                <w:color w:val="000000"/>
                <w:lang w:val="ro-RO"/>
              </w:rPr>
              <w:t>În farmacia veterinară există un registru de evidență a temperaturii din încăpere și frigider?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Pr="00A5007A">
              <w:rPr>
                <w:i/>
                <w:sz w:val="20"/>
                <w:lang w:val="ro-RO"/>
              </w:rPr>
              <w:t>Ord.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A5007A">
              <w:rPr>
                <w:i/>
                <w:sz w:val="20"/>
                <w:lang w:val="ro-RO"/>
              </w:rPr>
              <w:t>MAIA  nr.18 din 05.02.2004 Cap.</w:t>
            </w:r>
            <w:r>
              <w:rPr>
                <w:i/>
                <w:sz w:val="20"/>
                <w:lang w:val="ro-RO"/>
              </w:rPr>
              <w:t xml:space="preserve"> III, pct. 5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FA03B3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622384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12.</w:t>
            </w:r>
          </w:p>
        </w:tc>
        <w:tc>
          <w:tcPr>
            <w:tcW w:w="5812" w:type="dxa"/>
            <w:gridSpan w:val="4"/>
          </w:tcPr>
          <w:p w:rsidR="006B25D4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În depozitul </w:t>
            </w:r>
            <w:r>
              <w:rPr>
                <w:rFonts w:eastAsia="CourierNewPSMT"/>
                <w:color w:val="000000"/>
                <w:lang w:val="ro-RO"/>
              </w:rPr>
              <w:t>unității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 </w:t>
            </w:r>
            <w:r>
              <w:rPr>
                <w:rFonts w:eastAsia="CourierNewPSMT"/>
                <w:color w:val="000000"/>
                <w:lang w:val="ro-RO"/>
              </w:rPr>
              <w:t>medicamentele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 veterinare 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sunt aşezate pe rafturi, pe grupuri de substanţe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Pr="00A62D88">
              <w:rPr>
                <w:i/>
                <w:sz w:val="20"/>
                <w:lang w:val="ro-RO"/>
              </w:rPr>
              <w:t>Ord.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A62D88">
              <w:rPr>
                <w:i/>
                <w:sz w:val="20"/>
                <w:lang w:val="ro-RO"/>
              </w:rPr>
              <w:t>MAIA  nr.18 din 05.02.2004 Cap.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A62D88">
              <w:rPr>
                <w:i/>
                <w:sz w:val="20"/>
                <w:lang w:val="ro-RO"/>
              </w:rPr>
              <w:t>III,</w:t>
            </w:r>
            <w:r>
              <w:rPr>
                <w:i/>
                <w:sz w:val="20"/>
                <w:lang w:val="ro-RO"/>
              </w:rPr>
              <w:t xml:space="preserve"> pct. 5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  <w:r w:rsidRPr="00C217C3">
              <w:rPr>
                <w:lang w:val="ro-RO"/>
              </w:rPr>
              <w:t xml:space="preserve"> </w:t>
            </w:r>
          </w:p>
        </w:tc>
      </w:tr>
      <w:tr w:rsidR="006B25D4" w:rsidRPr="00FA03B3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622384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13.</w:t>
            </w: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Grupul sanitar este racordat la canalizare şi la o sursă curentă de apă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274397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274397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274397">
              <w:rPr>
                <w:rFonts w:eastAsia="CourierNewPSMT"/>
                <w:i/>
                <w:sz w:val="20"/>
                <w:lang w:val="ro-RO"/>
              </w:rPr>
              <w:t>II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14.</w:t>
            </w:r>
          </w:p>
        </w:tc>
        <w:tc>
          <w:tcPr>
            <w:tcW w:w="5812" w:type="dxa"/>
            <w:gridSpan w:val="4"/>
          </w:tcPr>
          <w:p w:rsidR="006B25D4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Programul de funcţionare al farmaciei veterinare 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lastRenderedPageBreak/>
              <w:t>este afişat la loc vizibil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5B60F9">
              <w:rPr>
                <w:rFonts w:eastAsia="CourierNewPSMT"/>
                <w:i/>
                <w:sz w:val="20"/>
                <w:lang w:val="ro-RO"/>
              </w:rPr>
              <w:t xml:space="preserve">Legea nr.105 </w:t>
            </w:r>
            <w:r>
              <w:rPr>
                <w:rFonts w:eastAsia="CourierNewPSMT"/>
                <w:i/>
                <w:sz w:val="20"/>
                <w:lang w:val="ro-RO"/>
              </w:rPr>
              <w:t>din 13.03.2003 art. 20, pct. 13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7B6B98">
        <w:trPr>
          <w:trHeight w:val="782"/>
        </w:trPr>
        <w:tc>
          <w:tcPr>
            <w:tcW w:w="568" w:type="dxa"/>
            <w:vMerge w:val="restart"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lastRenderedPageBreak/>
              <w:t>1</w:t>
            </w:r>
            <w:r w:rsidRPr="00C217C3">
              <w:rPr>
                <w:rFonts w:eastAsia="CourierNewPSMT"/>
                <w:lang w:val="ro-RO"/>
              </w:rPr>
              <w:t>5.</w:t>
            </w:r>
          </w:p>
        </w:tc>
        <w:tc>
          <w:tcPr>
            <w:tcW w:w="2410" w:type="dxa"/>
            <w:gridSpan w:val="2"/>
            <w:vMerge w:val="restart"/>
          </w:tcPr>
          <w:p w:rsidR="006B25D4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În farmacia veterinară îşi desfăşoară activitatea personal compus din:</w:t>
            </w:r>
          </w:p>
          <w:p w:rsidR="00C416FA" w:rsidRDefault="00C416FA" w:rsidP="00C416FA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Legea 221 din 19.10.2007, </w:t>
            </w:r>
          </w:p>
          <w:p w:rsidR="00C416FA" w:rsidRDefault="00C416FA" w:rsidP="00C416FA">
            <w:pPr>
              <w:autoSpaceDE w:val="0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Art. 18</w:t>
            </w:r>
            <w:r w:rsidRPr="00F23CEF">
              <w:rPr>
                <w:rFonts w:eastAsia="Times New Roman"/>
                <w:bCs/>
                <w:i/>
                <w:kern w:val="0"/>
                <w:sz w:val="20"/>
                <w:vertAlign w:val="superscript"/>
                <w:lang w:val="ro-RO"/>
              </w:rPr>
              <w:t xml:space="preserve">1 </w:t>
            </w: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alin. (1) lit. c)</w:t>
            </w:r>
          </w:p>
          <w:p w:rsidR="006B25D4" w:rsidRDefault="006B25D4" w:rsidP="00C416FA">
            <w:pPr>
              <w:autoSpaceDE w:val="0"/>
              <w:rPr>
                <w:i/>
                <w:sz w:val="20"/>
                <w:lang w:val="ro-RO"/>
              </w:rPr>
            </w:pPr>
            <w:r>
              <w:rPr>
                <w:rStyle w:val="a4"/>
                <w:b w:val="0"/>
                <w:i/>
                <w:sz w:val="20"/>
                <w:lang w:val="ro-RO"/>
              </w:rPr>
              <w:t xml:space="preserve">- </w:t>
            </w:r>
            <w:r w:rsidRPr="00BC458A">
              <w:rPr>
                <w:rStyle w:val="a4"/>
                <w:b w:val="0"/>
                <w:i/>
                <w:sz w:val="20"/>
                <w:lang w:val="ro-RO"/>
              </w:rPr>
              <w:t xml:space="preserve">HG </w:t>
            </w:r>
            <w:r w:rsidRPr="00BC458A">
              <w:rPr>
                <w:i/>
                <w:sz w:val="20"/>
                <w:lang w:val="ro-RO"/>
              </w:rPr>
              <w:t xml:space="preserve">93 din  15.02.2012, 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BC458A">
              <w:rPr>
                <w:i/>
                <w:sz w:val="20"/>
                <w:lang w:val="ro-RO"/>
              </w:rPr>
              <w:t>Anexa nr.2, pct. 2,</w:t>
            </w:r>
            <w:r>
              <w:rPr>
                <w:i/>
                <w:sz w:val="20"/>
                <w:lang w:val="ro-RO"/>
              </w:rPr>
              <w:t xml:space="preserve"> 3</w:t>
            </w:r>
          </w:p>
        </w:tc>
        <w:tc>
          <w:tcPr>
            <w:tcW w:w="3402" w:type="dxa"/>
            <w:gridSpan w:val="2"/>
          </w:tcPr>
          <w:p w:rsidR="006B25D4" w:rsidRPr="00C217C3" w:rsidRDefault="00C416FA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CourierNewPSMT"/>
                <w:color w:val="000000"/>
                <w:lang w:val="ro-RO"/>
              </w:rPr>
              <w:t>medic</w:t>
            </w:r>
            <w:r w:rsidRPr="00C416FA">
              <w:rPr>
                <w:rFonts w:eastAsia="CourierNewPSMT"/>
                <w:color w:val="000000"/>
                <w:lang w:val="ro-RO"/>
              </w:rPr>
              <w:t xml:space="preserve"> veterinar, angajat în condițiile legii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C416FA" w:rsidRPr="00480147" w:rsidTr="007B6B98">
        <w:trPr>
          <w:trHeight w:val="1111"/>
        </w:trPr>
        <w:tc>
          <w:tcPr>
            <w:tcW w:w="568" w:type="dxa"/>
            <w:vMerge/>
          </w:tcPr>
          <w:p w:rsidR="00C416FA" w:rsidRPr="00C217C3" w:rsidRDefault="00C416FA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:rsidR="00C416FA" w:rsidRPr="00C217C3" w:rsidRDefault="00C416FA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</w:p>
        </w:tc>
        <w:tc>
          <w:tcPr>
            <w:tcW w:w="3402" w:type="dxa"/>
            <w:gridSpan w:val="2"/>
          </w:tcPr>
          <w:p w:rsidR="00C416FA" w:rsidRDefault="00C416FA" w:rsidP="00C416FA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alt personal angajat:</w:t>
            </w:r>
          </w:p>
          <w:p w:rsidR="00C416FA" w:rsidRDefault="00C416FA" w:rsidP="00C416FA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</w:p>
          <w:p w:rsidR="00C416FA" w:rsidRDefault="00C416FA" w:rsidP="00C416FA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_________________________</w:t>
            </w:r>
          </w:p>
          <w:p w:rsidR="00C416FA" w:rsidRDefault="00C416FA" w:rsidP="00C416FA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Times New Roman"/>
                <w:bCs/>
                <w:kern w:val="0"/>
                <w:vertAlign w:val="superscript"/>
                <w:lang w:val="ro-RO"/>
              </w:rPr>
              <w:t xml:space="preserve">                          </w:t>
            </w:r>
            <w:r w:rsidRPr="00272181">
              <w:rPr>
                <w:rFonts w:eastAsia="Times New Roman"/>
                <w:bCs/>
                <w:kern w:val="0"/>
                <w:vertAlign w:val="superscript"/>
                <w:lang w:val="ro-RO"/>
              </w:rPr>
              <w:t>se va menționa</w:t>
            </w:r>
          </w:p>
        </w:tc>
        <w:tc>
          <w:tcPr>
            <w:tcW w:w="850" w:type="dxa"/>
          </w:tcPr>
          <w:p w:rsidR="00C416FA" w:rsidRPr="00C217C3" w:rsidRDefault="00C416FA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C416FA" w:rsidRPr="00C217C3" w:rsidRDefault="00C416FA" w:rsidP="00077E65">
            <w:pPr>
              <w:pStyle w:val="a3"/>
              <w:rPr>
                <w:lang w:val="ro-RO"/>
              </w:rPr>
            </w:pPr>
          </w:p>
        </w:tc>
      </w:tr>
      <w:tr w:rsidR="006B25D4" w:rsidRPr="00FA03B3" w:rsidTr="00C03A70">
        <w:trPr>
          <w:trHeight w:val="761"/>
        </w:trPr>
        <w:tc>
          <w:tcPr>
            <w:tcW w:w="568" w:type="dxa"/>
          </w:tcPr>
          <w:p w:rsidR="006B25D4" w:rsidRPr="00C217C3" w:rsidRDefault="006B25D4" w:rsidP="00143BBB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16.</w:t>
            </w: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Farmacia veterinară are o suprafaţă utilă, suficientă şi adecvată pentru desfășurarea activităţii specifice 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BC458A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BC458A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BC458A">
              <w:rPr>
                <w:rFonts w:eastAsia="CourierNewPSMT"/>
                <w:i/>
                <w:sz w:val="20"/>
                <w:lang w:val="ro-RO"/>
              </w:rPr>
              <w:t>III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pct. 9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143BBB">
            <w:pPr>
              <w:autoSpaceDE w:val="0"/>
              <w:jc w:val="center"/>
              <w:rPr>
                <w:rFonts w:eastAsia="Courier New"/>
                <w:lang w:val="ro-RO"/>
              </w:rPr>
            </w:pPr>
            <w:r w:rsidRPr="00C217C3">
              <w:rPr>
                <w:rFonts w:eastAsia="Courier New"/>
                <w:lang w:val="ro-RO"/>
              </w:rPr>
              <w:t>17.</w:t>
            </w:r>
          </w:p>
          <w:p w:rsidR="006B25D4" w:rsidRPr="00C217C3" w:rsidRDefault="006B25D4" w:rsidP="00143BBB">
            <w:pPr>
              <w:autoSpaceDE w:val="0"/>
              <w:jc w:val="center"/>
              <w:rPr>
                <w:rFonts w:eastAsia="Courier New"/>
                <w:lang w:val="ro-RO"/>
              </w:rPr>
            </w:pP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CourierNewPSMT"/>
                <w:color w:val="000000"/>
                <w:lang w:val="ro-RO"/>
              </w:rPr>
              <w:t>Medicamentele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 veterinare comercializate în farmacia veterinară sunt înregistrate în Republica Moldova</w:t>
            </w:r>
          </w:p>
          <w:p w:rsidR="006B25D4" w:rsidRPr="00E82AAC" w:rsidRDefault="006B25D4" w:rsidP="00077E65">
            <w:pPr>
              <w:autoSpaceDE w:val="0"/>
              <w:rPr>
                <w:i/>
                <w:sz w:val="20"/>
                <w:lang w:val="ro-RO"/>
              </w:rPr>
            </w:pPr>
            <w:r>
              <w:rPr>
                <w:rStyle w:val="a4"/>
                <w:b w:val="0"/>
                <w:i/>
                <w:sz w:val="20"/>
                <w:lang w:val="ro-RO"/>
              </w:rPr>
              <w:t xml:space="preserve">- </w:t>
            </w:r>
            <w:r w:rsidRPr="00E82AAC">
              <w:rPr>
                <w:rStyle w:val="a4"/>
                <w:b w:val="0"/>
                <w:i/>
                <w:sz w:val="20"/>
                <w:lang w:val="ro-RO"/>
              </w:rPr>
              <w:t xml:space="preserve">HG </w:t>
            </w:r>
            <w:r w:rsidRPr="00E82AAC">
              <w:rPr>
                <w:i/>
                <w:sz w:val="20"/>
                <w:lang w:val="ro-RO"/>
              </w:rPr>
              <w:t>93 din</w:t>
            </w:r>
            <w:r>
              <w:rPr>
                <w:i/>
                <w:sz w:val="20"/>
                <w:lang w:val="ro-RO"/>
              </w:rPr>
              <w:t>  15.02.2012, Anexa nr.2 pct.11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E82AAC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E82AAC">
              <w:rPr>
                <w:rFonts w:eastAsia="CourierNewPSMT"/>
                <w:i/>
                <w:sz w:val="20"/>
                <w:lang w:val="ro-RO"/>
              </w:rPr>
              <w:t>MAIA  nr.18 din 05.02.2004, pct</w:t>
            </w:r>
            <w:r>
              <w:rPr>
                <w:rFonts w:eastAsia="CourierNewPSMT"/>
                <w:i/>
                <w:sz w:val="20"/>
                <w:lang w:val="ro-RO"/>
              </w:rPr>
              <w:t>. 14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FA03B3" w:rsidTr="00C217C3">
        <w:trPr>
          <w:trHeight w:val="230"/>
        </w:trPr>
        <w:tc>
          <w:tcPr>
            <w:tcW w:w="568" w:type="dxa"/>
          </w:tcPr>
          <w:p w:rsidR="006B25D4" w:rsidRDefault="006B25D4" w:rsidP="00143BBB">
            <w:pPr>
              <w:autoSpaceDE w:val="0"/>
              <w:jc w:val="center"/>
              <w:rPr>
                <w:lang w:val="ro-RO"/>
              </w:rPr>
            </w:pPr>
            <w:r w:rsidRPr="00C217C3">
              <w:rPr>
                <w:lang w:val="ro-RO"/>
              </w:rPr>
              <w:t>18.</w:t>
            </w:r>
          </w:p>
          <w:p w:rsidR="006B25D4" w:rsidRPr="00C217C3" w:rsidRDefault="006B25D4" w:rsidP="00143BBB">
            <w:pPr>
              <w:autoSpaceDE w:val="0"/>
              <w:jc w:val="center"/>
              <w:rPr>
                <w:rFonts w:eastAsia="Courier New"/>
                <w:lang w:val="ro-RO"/>
              </w:rPr>
            </w:pP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În farmacia veterinară sunt amenajate, inscripționate şi asigurate spaţiile pentru produsele toxice 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A56D08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A56D08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A56D08">
              <w:rPr>
                <w:rFonts w:eastAsia="CourierNewPSMT"/>
                <w:i/>
                <w:sz w:val="20"/>
                <w:lang w:val="ro-RO"/>
              </w:rPr>
              <w:t>III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pct. 5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B41E0">
        <w:trPr>
          <w:trHeight w:val="230"/>
        </w:trPr>
        <w:tc>
          <w:tcPr>
            <w:tcW w:w="568" w:type="dxa"/>
            <w:vMerge w:val="restart"/>
          </w:tcPr>
          <w:p w:rsidR="006B25D4" w:rsidRPr="00C217C3" w:rsidRDefault="006B25D4" w:rsidP="00143BBB">
            <w:pPr>
              <w:autoSpaceDE w:val="0"/>
              <w:jc w:val="center"/>
              <w:rPr>
                <w:rFonts w:eastAsia="Courier New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19.</w:t>
            </w:r>
          </w:p>
        </w:tc>
        <w:tc>
          <w:tcPr>
            <w:tcW w:w="2552" w:type="dxa"/>
            <w:gridSpan w:val="3"/>
            <w:vMerge w:val="restart"/>
          </w:tcPr>
          <w:p w:rsidR="006B25D4" w:rsidRPr="00D51180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  <w:r w:rsidRPr="00D51180">
              <w:rPr>
                <w:rFonts w:eastAsia="CourierNewPSMT"/>
                <w:lang w:val="ro-RO"/>
              </w:rPr>
              <w:t>În farmac</w:t>
            </w:r>
            <w:r>
              <w:rPr>
                <w:rFonts w:eastAsia="CourierNewPSMT"/>
                <w:lang w:val="ro-RO"/>
              </w:rPr>
              <w:t>ia</w:t>
            </w:r>
            <w:r w:rsidRPr="00D51180">
              <w:rPr>
                <w:rFonts w:eastAsia="CourierNewPSMT"/>
                <w:lang w:val="ro-RO"/>
              </w:rPr>
              <w:t xml:space="preserve"> veterinar</w:t>
            </w:r>
            <w:r>
              <w:rPr>
                <w:rFonts w:eastAsia="CourierNewPSMT"/>
                <w:lang w:val="ro-RO"/>
              </w:rPr>
              <w:t>ă</w:t>
            </w:r>
            <w:r w:rsidRPr="00D51180">
              <w:rPr>
                <w:rFonts w:eastAsia="CourierNewPSMT"/>
                <w:lang w:val="ro-RO"/>
              </w:rPr>
              <w:t xml:space="preserve"> se comercializează:</w:t>
            </w:r>
          </w:p>
          <w:p w:rsidR="006B25D4" w:rsidRPr="00D51180" w:rsidRDefault="006B25D4" w:rsidP="00077E65">
            <w:pPr>
              <w:autoSpaceDE w:val="0"/>
              <w:rPr>
                <w:rFonts w:eastAsia="CourierNewPSMT"/>
                <w:i/>
                <w:sz w:val="2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D51180">
              <w:rPr>
                <w:rFonts w:eastAsia="CourierNewPSMT"/>
                <w:i/>
                <w:sz w:val="20"/>
                <w:lang w:val="ro-RO"/>
              </w:rPr>
              <w:t>HG 93 din  15.02</w:t>
            </w:r>
            <w:r>
              <w:rPr>
                <w:rFonts w:eastAsia="CourierNewPSMT"/>
                <w:i/>
                <w:sz w:val="20"/>
                <w:lang w:val="ro-RO"/>
              </w:rPr>
              <w:t>.2012, Anexa nr. 2 pct.15 și 16</w:t>
            </w:r>
            <w:r w:rsidRPr="00D51180">
              <w:rPr>
                <w:rFonts w:eastAsia="CourierNewPSMT"/>
                <w:i/>
                <w:sz w:val="20"/>
                <w:lang w:val="ro-RO"/>
              </w:rPr>
              <w:tab/>
            </w:r>
          </w:p>
        </w:tc>
        <w:tc>
          <w:tcPr>
            <w:tcW w:w="3260" w:type="dxa"/>
          </w:tcPr>
          <w:p w:rsidR="006B25D4" w:rsidRPr="00D51180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lang w:val="ro-RO"/>
              </w:rPr>
              <w:t>P</w:t>
            </w:r>
            <w:r w:rsidRPr="00D51180">
              <w:rPr>
                <w:rFonts w:eastAsia="CourierNewPSMT"/>
                <w:lang w:val="ro-RO"/>
              </w:rPr>
              <w:t xml:space="preserve">roduse biologice de uz veterinar pentru animale productive 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widowControl/>
              <w:suppressAutoHyphens w:val="0"/>
              <w:rPr>
                <w:lang w:val="ro-RO"/>
              </w:rPr>
            </w:pPr>
          </w:p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B41E0">
        <w:trPr>
          <w:trHeight w:val="672"/>
        </w:trPr>
        <w:tc>
          <w:tcPr>
            <w:tcW w:w="568" w:type="dxa"/>
            <w:vMerge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 New"/>
                <w:lang w:val="ro-RO"/>
              </w:rPr>
            </w:pPr>
          </w:p>
        </w:tc>
        <w:tc>
          <w:tcPr>
            <w:tcW w:w="2552" w:type="dxa"/>
            <w:gridSpan w:val="3"/>
            <w:vMerge/>
          </w:tcPr>
          <w:p w:rsidR="006B25D4" w:rsidRPr="00C217C3" w:rsidRDefault="006B25D4" w:rsidP="00077E65">
            <w:pPr>
              <w:autoSpaceDE w:val="0"/>
              <w:rPr>
                <w:rFonts w:eastAsia="Courier New"/>
                <w:lang w:val="ro-RO"/>
              </w:rPr>
            </w:pPr>
          </w:p>
        </w:tc>
        <w:tc>
          <w:tcPr>
            <w:tcW w:w="3260" w:type="dxa"/>
          </w:tcPr>
          <w:p w:rsidR="006B25D4" w:rsidRPr="00D51180" w:rsidRDefault="006B25D4" w:rsidP="00077E65">
            <w:pPr>
              <w:autoSpaceDE w:val="0"/>
              <w:rPr>
                <w:rFonts w:eastAsia="Courier New"/>
                <w:lang w:val="ro-RO"/>
              </w:rPr>
            </w:pPr>
            <w:r>
              <w:rPr>
                <w:rFonts w:eastAsia="CourierNewPSMT"/>
                <w:lang w:val="ro-RO"/>
              </w:rPr>
              <w:t>M</w:t>
            </w:r>
            <w:r w:rsidRPr="00D51180">
              <w:rPr>
                <w:rFonts w:eastAsia="CourierNewPSMT"/>
                <w:lang w:val="ro-RO"/>
              </w:rPr>
              <w:t>edicamente destinate animalelor productive fără prescripţie medicală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widowControl/>
              <w:suppressAutoHyphens w:val="0"/>
              <w:rPr>
                <w:lang w:val="ro-RO"/>
              </w:rPr>
            </w:pPr>
          </w:p>
        </w:tc>
      </w:tr>
      <w:tr w:rsidR="006B25D4" w:rsidRPr="004445EB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E76D07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20.</w:t>
            </w:r>
          </w:p>
        </w:tc>
        <w:tc>
          <w:tcPr>
            <w:tcW w:w="5812" w:type="dxa"/>
            <w:gridSpan w:val="4"/>
          </w:tcPr>
          <w:p w:rsidR="006B25D4" w:rsidRPr="0038430D" w:rsidRDefault="006B25D4" w:rsidP="00077E65">
            <w:pPr>
              <w:autoSpaceDE w:val="0"/>
              <w:rPr>
                <w:rFonts w:eastAsia="CourierNewPSMT"/>
                <w:bCs/>
                <w:lang w:val="ro-RO"/>
              </w:rPr>
            </w:pPr>
            <w:r w:rsidRPr="0038430D">
              <w:rPr>
                <w:rFonts w:eastAsia="CourierNewPSMT"/>
                <w:bCs/>
                <w:lang w:val="ro-RO"/>
              </w:rPr>
              <w:t xml:space="preserve">Pentru produsele toxice şi intens active, sunt organizate sectoarele "Venena" şi "Separanda" cu ţinerea unei evidenţe stricte  a circulaţiei lor </w:t>
            </w:r>
          </w:p>
          <w:p w:rsidR="006B25D4" w:rsidRPr="0038430D" w:rsidRDefault="006B25D4" w:rsidP="00077E65">
            <w:pPr>
              <w:autoSpaceDE w:val="0"/>
              <w:rPr>
                <w:rFonts w:eastAsia="CourierNewPSMT"/>
                <w:bCs/>
                <w:i/>
                <w:sz w:val="20"/>
                <w:lang w:val="ro-RO"/>
              </w:rPr>
            </w:pP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- </w:t>
            </w:r>
            <w:r w:rsidRPr="0038430D">
              <w:rPr>
                <w:rFonts w:eastAsia="CourierNewPSMT"/>
                <w:bCs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 </w:t>
            </w:r>
            <w:r w:rsidRPr="0038430D">
              <w:rPr>
                <w:rFonts w:eastAsia="CourierNewPSMT"/>
                <w:bCs/>
                <w:i/>
                <w:sz w:val="20"/>
                <w:lang w:val="ro-RO"/>
              </w:rPr>
              <w:t>MAIA  nr.18 din 05.02.2004,Cap.</w:t>
            </w: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 III, pct. 13</w:t>
            </w:r>
          </w:p>
          <w:p w:rsidR="006B25D4" w:rsidRPr="0038430D" w:rsidRDefault="006B25D4" w:rsidP="00077E65">
            <w:pPr>
              <w:autoSpaceDE w:val="0"/>
              <w:rPr>
                <w:rFonts w:eastAsia="CourierNewPSMT"/>
                <w:bCs/>
                <w:i/>
                <w:sz w:val="20"/>
                <w:lang w:val="ro-RO"/>
              </w:rPr>
            </w:pP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- </w:t>
            </w:r>
            <w:r w:rsidRPr="0038430D">
              <w:rPr>
                <w:rFonts w:eastAsia="CourierNewPSMT"/>
                <w:bCs/>
                <w:i/>
                <w:sz w:val="20"/>
                <w:lang w:val="ro-RO"/>
              </w:rPr>
              <w:t>HG 93 din</w:t>
            </w: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  15.02.2012, anexa nr.2 pct.17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- </w:t>
            </w:r>
            <w:r w:rsidRPr="0038430D">
              <w:rPr>
                <w:rFonts w:eastAsia="CourierNewPSMT"/>
                <w:bCs/>
                <w:i/>
                <w:sz w:val="20"/>
                <w:lang w:val="ro-RO"/>
              </w:rPr>
              <w:t xml:space="preserve">Ord. 176 din </w:t>
            </w:r>
            <w:r>
              <w:rPr>
                <w:rFonts w:eastAsia="CourierNewPSMT"/>
                <w:bCs/>
                <w:i/>
                <w:sz w:val="20"/>
                <w:lang w:val="ro-RO"/>
              </w:rPr>
              <w:t>06.11.2012, anexa 4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445EB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E76D07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21.</w:t>
            </w: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În farmacia veterinară se elaborează preparate magistrale şi oficinale în spaţiul special amenajat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46411D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46411D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III, pct. 11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710D35" w:rsidTr="00EA6139">
        <w:trPr>
          <w:trHeight w:val="2254"/>
        </w:trPr>
        <w:tc>
          <w:tcPr>
            <w:tcW w:w="568" w:type="dxa"/>
          </w:tcPr>
          <w:p w:rsidR="006B25D4" w:rsidRPr="00C217C3" w:rsidRDefault="006B25D4" w:rsidP="00E76D07">
            <w:pPr>
              <w:autoSpaceDE w:val="0"/>
              <w:jc w:val="center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22.</w:t>
            </w:r>
          </w:p>
        </w:tc>
        <w:tc>
          <w:tcPr>
            <w:tcW w:w="5812" w:type="dxa"/>
            <w:gridSpan w:val="4"/>
          </w:tcPr>
          <w:p w:rsidR="006B25D4" w:rsidRPr="0098286B" w:rsidRDefault="006B25D4" w:rsidP="00077E65">
            <w:pPr>
              <w:autoSpaceDE w:val="0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În punctul farmaceutic se duce evidenţa fiecărei tranzacţii de intrare sau de ieşire a produselor farmaceutice de uz veterinar indicând:</w:t>
            </w:r>
          </w:p>
          <w:p w:rsidR="006B25D4" w:rsidRPr="0098286B" w:rsidRDefault="006B25D4" w:rsidP="00077E65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a) data;</w:t>
            </w:r>
          </w:p>
          <w:p w:rsidR="006B25D4" w:rsidRDefault="006B25D4" w:rsidP="00077E65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 xml:space="preserve">b) </w:t>
            </w:r>
            <w:r w:rsidRPr="00920119">
              <w:rPr>
                <w:rFonts w:eastAsia="ArialMT"/>
                <w:bCs/>
                <w:lang w:val="ro-RO"/>
              </w:rPr>
              <w:t>seria şi lotul de fabricate</w:t>
            </w:r>
          </w:p>
          <w:p w:rsidR="006B25D4" w:rsidRPr="0098286B" w:rsidRDefault="006B25D4" w:rsidP="00077E65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c) denumirea exactă a produsului;</w:t>
            </w:r>
          </w:p>
          <w:p w:rsidR="006B25D4" w:rsidRPr="0098286B" w:rsidRDefault="006B25D4" w:rsidP="00077E65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d) buletinul analizei calităţii produsului;</w:t>
            </w:r>
          </w:p>
          <w:p w:rsidR="006B25D4" w:rsidRPr="0098286B" w:rsidRDefault="006B25D4" w:rsidP="00077E65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e)</w:t>
            </w:r>
            <w:r>
              <w:rPr>
                <w:rFonts w:eastAsia="ArialMT"/>
                <w:bCs/>
                <w:lang w:val="ro-RO"/>
              </w:rPr>
              <w:t xml:space="preserve"> </w:t>
            </w:r>
            <w:r w:rsidRPr="0098286B">
              <w:rPr>
                <w:rFonts w:eastAsia="ArialMT"/>
                <w:bCs/>
                <w:lang w:val="ro-RO"/>
              </w:rPr>
              <w:t>cantitatea primită sau furnizată;</w:t>
            </w:r>
          </w:p>
          <w:p w:rsidR="006B25D4" w:rsidRPr="0098286B" w:rsidRDefault="006B25D4" w:rsidP="00077E65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f)</w:t>
            </w:r>
            <w:r w:rsidRPr="0098286B">
              <w:rPr>
                <w:rFonts w:eastAsia="ArialMT"/>
                <w:bCs/>
                <w:lang w:val="ro-RO"/>
              </w:rPr>
              <w:t xml:space="preserve"> numele şi adresa furnizorului sau destinatarului.</w:t>
            </w:r>
          </w:p>
          <w:p w:rsidR="006B25D4" w:rsidRPr="0098286B" w:rsidRDefault="006B25D4" w:rsidP="00077E65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L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egea 221 din 19.10.2007, Art.37</w:t>
            </w:r>
            <w:r w:rsidRPr="00585D09">
              <w:rPr>
                <w:rFonts w:eastAsia="ArialMT"/>
                <w:bCs/>
                <w:i/>
                <w:sz w:val="20"/>
                <w:vertAlign w:val="superscript"/>
                <w:lang w:val="ro-RO"/>
              </w:rPr>
              <w:t>11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lastRenderedPageBreak/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MAIA  nr.18 din 05.02.2004, cap.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II,pct.4, lit. e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B41E0">
        <w:trPr>
          <w:trHeight w:val="375"/>
        </w:trPr>
        <w:tc>
          <w:tcPr>
            <w:tcW w:w="568" w:type="dxa"/>
            <w:vMerge w:val="restart"/>
          </w:tcPr>
          <w:p w:rsidR="006B25D4" w:rsidRDefault="006B25D4" w:rsidP="00E76D07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lastRenderedPageBreak/>
              <w:t>2</w:t>
            </w:r>
            <w:r>
              <w:rPr>
                <w:rFonts w:eastAsia="CourierNewPSMT"/>
                <w:lang w:val="ro-RO"/>
              </w:rPr>
              <w:t>3</w:t>
            </w:r>
            <w:r w:rsidRPr="00C217C3">
              <w:rPr>
                <w:rFonts w:eastAsia="CourierNewPSMT"/>
                <w:lang w:val="ro-RO"/>
              </w:rPr>
              <w:t>.</w:t>
            </w:r>
          </w:p>
        </w:tc>
        <w:tc>
          <w:tcPr>
            <w:tcW w:w="2410" w:type="dxa"/>
            <w:gridSpan w:val="2"/>
            <w:vMerge w:val="restart"/>
          </w:tcPr>
          <w:p w:rsidR="006B25D4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În farmacia veterinară există:</w:t>
            </w:r>
          </w:p>
          <w:p w:rsidR="006B25D4" w:rsidRPr="003E5005" w:rsidRDefault="006B25D4" w:rsidP="00077E65">
            <w:pPr>
              <w:autoSpaceDE w:val="0"/>
              <w:rPr>
                <w:rFonts w:eastAsia="CourierNewPSMT"/>
                <w:i/>
                <w:sz w:val="20"/>
                <w:lang w:val="ro-RO"/>
              </w:rPr>
            </w:pPr>
            <w:r>
              <w:rPr>
                <w:rFonts w:eastAsia="CourierNewPSMT"/>
                <w:sz w:val="20"/>
                <w:lang w:val="ro-RO"/>
              </w:rPr>
              <w:t xml:space="preserve">- </w:t>
            </w:r>
            <w:r w:rsidRPr="003E5005">
              <w:rPr>
                <w:rFonts w:eastAsia="CourierNewPSMT"/>
                <w:i/>
                <w:sz w:val="20"/>
                <w:lang w:val="ro-RO"/>
              </w:rPr>
              <w:t>Legea 221 din 19.10.2007, Art.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14</w:t>
            </w:r>
          </w:p>
          <w:p w:rsidR="006B25D4" w:rsidRPr="003E5005" w:rsidRDefault="006B25D4" w:rsidP="00077E65">
            <w:pPr>
              <w:autoSpaceDE w:val="0"/>
              <w:rPr>
                <w:rFonts w:eastAsia="CourierNewPSMT"/>
                <w:i/>
                <w:sz w:val="20"/>
                <w:lang w:val="ro-RO"/>
              </w:rPr>
            </w:pPr>
            <w:r>
              <w:rPr>
                <w:rFonts w:eastAsia="CourierNewPSMT"/>
                <w:bCs/>
                <w:i/>
                <w:sz w:val="20"/>
                <w:lang w:val="ro-RO"/>
              </w:rPr>
              <w:t xml:space="preserve">- </w:t>
            </w:r>
            <w:r w:rsidRPr="003E5005">
              <w:rPr>
                <w:rFonts w:eastAsia="CourierNewPSMT"/>
                <w:bCs/>
                <w:i/>
                <w:sz w:val="20"/>
                <w:lang w:val="ro-RO"/>
              </w:rPr>
              <w:t>HG</w:t>
            </w:r>
            <w:r w:rsidRPr="003E5005">
              <w:rPr>
                <w:rFonts w:eastAsia="CourierNewPSMT"/>
                <w:b/>
                <w:bCs/>
                <w:i/>
                <w:sz w:val="20"/>
                <w:lang w:val="ro-RO"/>
              </w:rPr>
              <w:t xml:space="preserve"> </w:t>
            </w:r>
            <w:r w:rsidRPr="003E5005">
              <w:rPr>
                <w:rFonts w:eastAsia="CourierNewPSMT"/>
                <w:i/>
                <w:sz w:val="20"/>
                <w:lang w:val="ro-RO"/>
              </w:rPr>
              <w:t>93 din  15.02.2012, Anexa nr.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2 pct. 12, 19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3E5005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3E5005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3E5005">
              <w:rPr>
                <w:rFonts w:eastAsia="CourierNewPSMT"/>
                <w:i/>
                <w:sz w:val="20"/>
                <w:lang w:val="ro-RO"/>
              </w:rPr>
              <w:t>III, pct</w:t>
            </w:r>
            <w:r>
              <w:rPr>
                <w:rFonts w:eastAsia="CourierNewPSMT"/>
                <w:i/>
                <w:sz w:val="20"/>
                <w:lang w:val="ro-RO"/>
              </w:rPr>
              <w:t>.</w:t>
            </w:r>
            <w:r w:rsidRPr="003E5005">
              <w:rPr>
                <w:rFonts w:eastAsia="CourierNewPSMT"/>
                <w:i/>
                <w:sz w:val="20"/>
                <w:lang w:val="ro-RO"/>
              </w:rPr>
              <w:t xml:space="preserve"> 11</w:t>
            </w:r>
          </w:p>
        </w:tc>
        <w:tc>
          <w:tcPr>
            <w:tcW w:w="3402" w:type="dxa"/>
            <w:gridSpan w:val="2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lang w:val="ro-RO"/>
              </w:rPr>
              <w:t>R</w:t>
            </w:r>
            <w:r w:rsidRPr="00C217C3">
              <w:rPr>
                <w:rFonts w:eastAsia="CourierNewPSMT"/>
                <w:lang w:val="ro-RO"/>
              </w:rPr>
              <w:t>egistru de evidenţă a preparatelor magistrale şi oficinale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B41E0">
        <w:trPr>
          <w:trHeight w:val="413"/>
        </w:trPr>
        <w:tc>
          <w:tcPr>
            <w:tcW w:w="568" w:type="dxa"/>
            <w:vMerge/>
          </w:tcPr>
          <w:p w:rsidR="006B25D4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</w:p>
        </w:tc>
        <w:tc>
          <w:tcPr>
            <w:tcW w:w="3402" w:type="dxa"/>
            <w:gridSpan w:val="2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R</w:t>
            </w:r>
            <w:r w:rsidRPr="00C217C3">
              <w:rPr>
                <w:rFonts w:eastAsia="CourierNewPSMT"/>
                <w:lang w:val="ro-RO"/>
              </w:rPr>
              <w:t>egistru de evidenţă a prescripțiilor care se reţin în farmacie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B41E0">
        <w:trPr>
          <w:trHeight w:val="471"/>
        </w:trPr>
        <w:tc>
          <w:tcPr>
            <w:tcW w:w="568" w:type="dxa"/>
            <w:vMerge/>
          </w:tcPr>
          <w:p w:rsidR="006B25D4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</w:p>
        </w:tc>
        <w:tc>
          <w:tcPr>
            <w:tcW w:w="3402" w:type="dxa"/>
            <w:gridSpan w:val="2"/>
          </w:tcPr>
          <w:p w:rsidR="006B25D4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lang w:val="ro-RO"/>
              </w:rPr>
              <w:t>D</w:t>
            </w:r>
            <w:r w:rsidRPr="00C217C3">
              <w:rPr>
                <w:rFonts w:eastAsia="CourierNewPSMT"/>
                <w:lang w:val="ro-RO"/>
              </w:rPr>
              <w:t>ocumente care atestă eliberarea substanţe</w:t>
            </w:r>
            <w:r>
              <w:rPr>
                <w:rFonts w:eastAsia="CourierNewPSMT"/>
                <w:lang w:val="ro-RO"/>
              </w:rPr>
              <w:t>lor toxice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CB41E0">
        <w:trPr>
          <w:trHeight w:val="473"/>
        </w:trPr>
        <w:tc>
          <w:tcPr>
            <w:tcW w:w="568" w:type="dxa"/>
            <w:vMerge/>
          </w:tcPr>
          <w:p w:rsidR="006B25D4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</w:p>
        </w:tc>
        <w:tc>
          <w:tcPr>
            <w:tcW w:w="3402" w:type="dxa"/>
            <w:gridSpan w:val="2"/>
          </w:tcPr>
          <w:p w:rsidR="006B25D4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lang w:val="ro-RO"/>
              </w:rPr>
              <w:t>S</w:t>
            </w:r>
            <w:r w:rsidRPr="00C217C3">
              <w:rPr>
                <w:rFonts w:eastAsia="CourierNewPSMT"/>
                <w:lang w:val="ro-RO"/>
              </w:rPr>
              <w:t>tupefiante şi psihotrope</w:t>
            </w:r>
            <w:r>
              <w:rPr>
                <w:rFonts w:eastAsia="CourierNewPSMT"/>
                <w:lang w:val="ro-RO"/>
              </w:rPr>
              <w:t xml:space="preserve"> eliberate</w:t>
            </w:r>
            <w:r w:rsidRPr="00C217C3">
              <w:rPr>
                <w:rFonts w:eastAsia="CourierNewPSMT"/>
                <w:lang w:val="ro-RO"/>
              </w:rPr>
              <w:t xml:space="preserve"> numai pe bază de reţetă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C217C3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2</w:t>
            </w:r>
            <w:r>
              <w:rPr>
                <w:rFonts w:eastAsia="CourierNewPSMT"/>
                <w:lang w:val="ro-RO"/>
              </w:rPr>
              <w:t>4</w:t>
            </w:r>
            <w:r w:rsidRPr="00C217C3">
              <w:rPr>
                <w:rFonts w:eastAsia="CourierNewPSMT"/>
                <w:lang w:val="ro-RO"/>
              </w:rPr>
              <w:t>.</w:t>
            </w: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Prescripţiile medicale se reţin în farmacia veterinară, sunt arhivate corespunzător şi se păstrează toată perioada prevăzută de legislaţia în vigoare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i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EA6139">
              <w:rPr>
                <w:rFonts w:eastAsia="CourierNewPSMT"/>
                <w:i/>
                <w:sz w:val="20"/>
                <w:lang w:val="ro-RO"/>
              </w:rPr>
              <w:t>Ord. 176 din 06.11.2012, anexa 3, pct.11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FA03B3" w:rsidTr="00C217C3">
        <w:trPr>
          <w:trHeight w:val="230"/>
        </w:trPr>
        <w:tc>
          <w:tcPr>
            <w:tcW w:w="568" w:type="dxa"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 w:rsidRPr="00C217C3">
              <w:rPr>
                <w:rFonts w:eastAsia="CourierNewPSMT"/>
                <w:lang w:val="ro-RO"/>
              </w:rPr>
              <w:t>2</w:t>
            </w:r>
            <w:r>
              <w:rPr>
                <w:rFonts w:eastAsia="CourierNewPSMT"/>
                <w:lang w:val="ro-RO"/>
              </w:rPr>
              <w:t>5</w:t>
            </w:r>
            <w:r w:rsidRPr="00C217C3">
              <w:rPr>
                <w:rFonts w:eastAsia="CourierNewPSMT"/>
                <w:lang w:val="ro-RO"/>
              </w:rPr>
              <w:t>.</w:t>
            </w:r>
          </w:p>
        </w:tc>
        <w:tc>
          <w:tcPr>
            <w:tcW w:w="5812" w:type="dxa"/>
            <w:gridSpan w:val="4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Medicamentele</w:t>
            </w:r>
            <w:r w:rsidRPr="00C217C3">
              <w:rPr>
                <w:rFonts w:eastAsia="CourierNewPSMT"/>
                <w:lang w:val="ro-RO"/>
              </w:rPr>
              <w:t xml:space="preserve"> veterinare sunt aşezate pe rafturi pe grupe de acţiune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FF0000"/>
                <w:lang w:val="ro-RO"/>
              </w:rPr>
            </w:pPr>
            <w:r>
              <w:rPr>
                <w:rFonts w:eastAsia="CourierNewPSMT"/>
                <w:i/>
                <w:sz w:val="20"/>
                <w:lang w:val="ro-RO"/>
              </w:rPr>
              <w:t xml:space="preserve">- </w:t>
            </w:r>
            <w:r w:rsidRPr="00E037D8">
              <w:rPr>
                <w:rFonts w:eastAsia="CourierNewPSMT"/>
                <w:i/>
                <w:sz w:val="20"/>
                <w:lang w:val="ro-RO"/>
              </w:rPr>
              <w:t>Ord.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E037D8">
              <w:rPr>
                <w:rFonts w:eastAsia="CourierNewPSMT"/>
                <w:i/>
                <w:sz w:val="20"/>
                <w:lang w:val="ro-RO"/>
              </w:rPr>
              <w:t>MAIA  nr.18 din 05.02.2004 Cap.</w:t>
            </w:r>
            <w:r>
              <w:rPr>
                <w:rFonts w:eastAsia="CourierNewPSMT"/>
                <w:i/>
                <w:sz w:val="20"/>
                <w:lang w:val="ro-RO"/>
              </w:rPr>
              <w:t xml:space="preserve"> </w:t>
            </w:r>
            <w:r w:rsidRPr="00E037D8">
              <w:rPr>
                <w:rFonts w:eastAsia="CourierNewPSMT"/>
                <w:i/>
                <w:sz w:val="20"/>
                <w:lang w:val="ro-RO"/>
              </w:rPr>
              <w:t>III</w:t>
            </w:r>
            <w:r>
              <w:rPr>
                <w:rFonts w:eastAsia="CourierNewPSMT"/>
                <w:i/>
                <w:sz w:val="20"/>
                <w:lang w:val="ro-RO"/>
              </w:rPr>
              <w:t>, pct. 5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B572F8" w:rsidRPr="00B572F8" w:rsidTr="00C217C3">
        <w:trPr>
          <w:trHeight w:val="230"/>
        </w:trPr>
        <w:tc>
          <w:tcPr>
            <w:tcW w:w="568" w:type="dxa"/>
          </w:tcPr>
          <w:p w:rsidR="00B572F8" w:rsidRPr="00C217C3" w:rsidRDefault="00B572F8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26.</w:t>
            </w:r>
          </w:p>
        </w:tc>
        <w:tc>
          <w:tcPr>
            <w:tcW w:w="5812" w:type="dxa"/>
            <w:gridSpan w:val="4"/>
          </w:tcPr>
          <w:p w:rsidR="00B572F8" w:rsidRDefault="00B572F8" w:rsidP="00B572F8">
            <w:pPr>
              <w:autoSpaceDE w:val="0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Produsele comercializate sunt etichetate în limba română sau română și rusă</w:t>
            </w:r>
          </w:p>
          <w:p w:rsidR="007F0C63" w:rsidRDefault="00B572F8" w:rsidP="00B572F8">
            <w:pPr>
              <w:autoSpaceDE w:val="0"/>
              <w:rPr>
                <w:rFonts w:eastAsia="CourierNewPSMT"/>
                <w:i/>
                <w:sz w:val="20"/>
                <w:szCs w:val="20"/>
                <w:lang w:val="ro-RO"/>
              </w:rPr>
            </w:pP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- </w:t>
            </w:r>
            <w:r w:rsidRPr="00B572F8">
              <w:rPr>
                <w:rFonts w:eastAsia="CourierNewPSMT"/>
                <w:i/>
                <w:sz w:val="20"/>
                <w:szCs w:val="20"/>
                <w:lang w:val="ro-RO"/>
              </w:rPr>
              <w:t xml:space="preserve">Legea 105 </w:t>
            </w: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din  13.03.2003 </w:t>
            </w:r>
            <w:r w:rsidRPr="00B572F8">
              <w:rPr>
                <w:rFonts w:eastAsia="CourierNewPSMT"/>
                <w:i/>
                <w:sz w:val="20"/>
                <w:szCs w:val="20"/>
                <w:lang w:val="ro-RO"/>
              </w:rPr>
              <w:t>privind protecţia consumatorilor</w:t>
            </w:r>
            <w:r w:rsidR="007F0C63">
              <w:rPr>
                <w:rFonts w:eastAsia="CourierNewPSMT"/>
                <w:i/>
                <w:sz w:val="20"/>
                <w:szCs w:val="20"/>
                <w:lang w:val="ro-RO"/>
              </w:rPr>
              <w:t xml:space="preserve"> </w:t>
            </w:r>
          </w:p>
          <w:p w:rsidR="00B572F8" w:rsidRPr="00B572F8" w:rsidRDefault="007F0C63" w:rsidP="00B572F8">
            <w:pPr>
              <w:autoSpaceDE w:val="0"/>
              <w:rPr>
                <w:rFonts w:eastAsia="CourierNewPSMT"/>
                <w:i/>
                <w:sz w:val="20"/>
                <w:szCs w:val="20"/>
                <w:lang w:val="ro-RO"/>
              </w:rPr>
            </w:pPr>
            <w:r>
              <w:rPr>
                <w:rFonts w:eastAsia="CourierNewPSMT"/>
                <w:i/>
                <w:sz w:val="20"/>
                <w:szCs w:val="20"/>
                <w:lang w:val="ro-RO"/>
              </w:rPr>
              <w:t>art. 25</w:t>
            </w:r>
            <w:r w:rsidRPr="007F0C63">
              <w:rPr>
                <w:lang w:val="en-US"/>
              </w:rPr>
              <w:t xml:space="preserve"> </w:t>
            </w:r>
            <w:r w:rsidRPr="007F0C63">
              <w:rPr>
                <w:rFonts w:eastAsia="CourierNewPSMT"/>
                <w:i/>
                <w:sz w:val="20"/>
                <w:szCs w:val="20"/>
                <w:lang w:val="ro-RO"/>
              </w:rPr>
              <w:t>pct. (2)</w:t>
            </w:r>
          </w:p>
        </w:tc>
        <w:tc>
          <w:tcPr>
            <w:tcW w:w="850" w:type="dxa"/>
          </w:tcPr>
          <w:p w:rsidR="00B572F8" w:rsidRPr="00C217C3" w:rsidRDefault="00B572F8" w:rsidP="00077E65">
            <w:pPr>
              <w:pStyle w:val="a3"/>
              <w:rPr>
                <w:lang w:val="ro-RO"/>
              </w:rPr>
            </w:pPr>
          </w:p>
        </w:tc>
        <w:tc>
          <w:tcPr>
            <w:tcW w:w="3261" w:type="dxa"/>
          </w:tcPr>
          <w:p w:rsidR="00B572F8" w:rsidRPr="00C217C3" w:rsidRDefault="00B572F8" w:rsidP="00077E65">
            <w:pPr>
              <w:pStyle w:val="a3"/>
              <w:rPr>
                <w:lang w:val="ro-RO"/>
              </w:rPr>
            </w:pPr>
          </w:p>
        </w:tc>
      </w:tr>
      <w:tr w:rsidR="006B25D4" w:rsidRPr="00C217C3" w:rsidTr="006000CB">
        <w:trPr>
          <w:trHeight w:val="176"/>
        </w:trPr>
        <w:tc>
          <w:tcPr>
            <w:tcW w:w="568" w:type="dxa"/>
            <w:vMerge w:val="restart"/>
          </w:tcPr>
          <w:p w:rsidR="006B25D4" w:rsidRPr="00C217C3" w:rsidRDefault="007F0C63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27.</w:t>
            </w:r>
          </w:p>
        </w:tc>
        <w:tc>
          <w:tcPr>
            <w:tcW w:w="2410" w:type="dxa"/>
            <w:gridSpan w:val="2"/>
            <w:vMerge w:val="restart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Biblioteca tehnică a farmaciei:</w:t>
            </w:r>
          </w:p>
          <w:p w:rsidR="006B25D4" w:rsidRPr="00E52ED2" w:rsidRDefault="006B25D4" w:rsidP="00077E65">
            <w:pPr>
              <w:autoSpaceDE w:val="0"/>
              <w:rPr>
                <w:i/>
                <w:sz w:val="20"/>
                <w:lang w:val="ro-RO"/>
              </w:rPr>
            </w:pPr>
            <w:r>
              <w:rPr>
                <w:rStyle w:val="a4"/>
                <w:b w:val="0"/>
                <w:i/>
                <w:sz w:val="20"/>
                <w:lang w:val="ro-RO"/>
              </w:rPr>
              <w:t xml:space="preserve">- </w:t>
            </w:r>
            <w:r w:rsidRPr="00E52ED2">
              <w:rPr>
                <w:rStyle w:val="a4"/>
                <w:b w:val="0"/>
                <w:i/>
                <w:sz w:val="20"/>
                <w:lang w:val="ro-RO"/>
              </w:rPr>
              <w:t xml:space="preserve">HG </w:t>
            </w:r>
            <w:r w:rsidRPr="00E52ED2">
              <w:rPr>
                <w:i/>
                <w:sz w:val="20"/>
                <w:lang w:val="ro-RO"/>
              </w:rPr>
              <w:t>93 din  15.02.2012, Anexa nr.2 pct.8)</w:t>
            </w:r>
          </w:p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i/>
                <w:sz w:val="20"/>
                <w:lang w:val="ro-RO"/>
              </w:rPr>
              <w:t xml:space="preserve">- </w:t>
            </w:r>
            <w:r w:rsidRPr="00E52ED2">
              <w:rPr>
                <w:i/>
                <w:sz w:val="20"/>
                <w:lang w:val="ro-RO"/>
              </w:rPr>
              <w:t>Ord.</w:t>
            </w:r>
            <w:r>
              <w:rPr>
                <w:i/>
                <w:sz w:val="20"/>
                <w:lang w:val="ro-RO"/>
              </w:rPr>
              <w:t xml:space="preserve"> </w:t>
            </w:r>
            <w:r w:rsidRPr="00E52ED2">
              <w:rPr>
                <w:i/>
                <w:sz w:val="20"/>
                <w:lang w:val="ro-RO"/>
              </w:rPr>
              <w:t>MAIA  nr.18 din 05.02.2004 Cap.</w:t>
            </w:r>
            <w:r>
              <w:rPr>
                <w:i/>
                <w:sz w:val="20"/>
                <w:lang w:val="ro-RO"/>
              </w:rPr>
              <w:t xml:space="preserve"> III, pct. 8</w:t>
            </w:r>
          </w:p>
        </w:tc>
        <w:tc>
          <w:tcPr>
            <w:tcW w:w="3402" w:type="dxa"/>
            <w:gridSpan w:val="2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>Farmacopeea, ediția în vigoare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6000CB">
        <w:trPr>
          <w:trHeight w:val="190"/>
        </w:trPr>
        <w:tc>
          <w:tcPr>
            <w:tcW w:w="568" w:type="dxa"/>
            <w:vMerge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</w:p>
        </w:tc>
        <w:tc>
          <w:tcPr>
            <w:tcW w:w="3402" w:type="dxa"/>
            <w:gridSpan w:val="2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 w:rsidRPr="00C217C3">
              <w:rPr>
                <w:rFonts w:eastAsia="CourierNewPSMT"/>
                <w:color w:val="000000"/>
                <w:lang w:val="ro-RO"/>
              </w:rPr>
              <w:t xml:space="preserve">Nomenclatorul produselor </w:t>
            </w:r>
            <w:r>
              <w:rPr>
                <w:rFonts w:eastAsia="CourierNewPSMT"/>
                <w:color w:val="000000"/>
                <w:lang w:val="ro-RO"/>
              </w:rPr>
              <w:t>farmaceutice de uz veterinar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 în vigoare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  <w:tr w:rsidR="006B25D4" w:rsidRPr="00480147" w:rsidTr="006000CB">
        <w:trPr>
          <w:trHeight w:val="190"/>
        </w:trPr>
        <w:tc>
          <w:tcPr>
            <w:tcW w:w="568" w:type="dxa"/>
            <w:vMerge/>
          </w:tcPr>
          <w:p w:rsidR="006B25D4" w:rsidRPr="00C217C3" w:rsidRDefault="006B25D4" w:rsidP="00077E65">
            <w:pPr>
              <w:autoSpaceDE w:val="0"/>
              <w:jc w:val="center"/>
              <w:rPr>
                <w:rFonts w:eastAsia="CourierNewPSMT"/>
                <w:lang w:val="ro-RO"/>
              </w:rPr>
            </w:pPr>
          </w:p>
        </w:tc>
        <w:tc>
          <w:tcPr>
            <w:tcW w:w="2410" w:type="dxa"/>
            <w:gridSpan w:val="2"/>
            <w:vMerge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</w:p>
        </w:tc>
        <w:tc>
          <w:tcPr>
            <w:tcW w:w="3402" w:type="dxa"/>
            <w:gridSpan w:val="2"/>
          </w:tcPr>
          <w:p w:rsidR="006B25D4" w:rsidRPr="00C217C3" w:rsidRDefault="006B25D4" w:rsidP="00077E65">
            <w:pPr>
              <w:autoSpaceDE w:val="0"/>
              <w:rPr>
                <w:rFonts w:eastAsia="CourierNewPSMT"/>
                <w:color w:val="000000"/>
                <w:lang w:val="ro-RO"/>
              </w:rPr>
            </w:pPr>
            <w:r>
              <w:rPr>
                <w:rFonts w:eastAsia="CourierNewPSMT"/>
                <w:color w:val="000000"/>
                <w:lang w:val="ro-RO"/>
              </w:rPr>
              <w:t>L</w:t>
            </w:r>
            <w:r w:rsidRPr="00C217C3">
              <w:rPr>
                <w:rFonts w:eastAsia="CourierNewPSMT"/>
                <w:color w:val="000000"/>
                <w:lang w:val="ro-RO"/>
              </w:rPr>
              <w:t>egislația sanitar</w:t>
            </w:r>
            <w:r w:rsidRPr="00C217C3">
              <w:rPr>
                <w:rFonts w:eastAsia="Courier New"/>
                <w:color w:val="000000"/>
                <w:lang w:val="ro-RO"/>
              </w:rPr>
              <w:t>-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veterinară în vigoare referitoare la </w:t>
            </w:r>
            <w:r>
              <w:rPr>
                <w:rFonts w:eastAsia="CourierNewPSMT"/>
                <w:color w:val="000000"/>
                <w:lang w:val="ro-RO"/>
              </w:rPr>
              <w:t>medicamentele</w:t>
            </w:r>
            <w:r w:rsidRPr="00C217C3">
              <w:rPr>
                <w:rFonts w:eastAsia="CourierNewPSMT"/>
                <w:color w:val="000000"/>
                <w:lang w:val="ro-RO"/>
              </w:rPr>
              <w:t xml:space="preserve"> veterinare, există pe format hârtie sau suport electronic</w:t>
            </w:r>
          </w:p>
        </w:tc>
        <w:tc>
          <w:tcPr>
            <w:tcW w:w="850" w:type="dxa"/>
          </w:tcPr>
          <w:p w:rsidR="006B25D4" w:rsidRPr="00C217C3" w:rsidRDefault="006B25D4" w:rsidP="00077E65">
            <w:pPr>
              <w:rPr>
                <w:lang w:val="ro-RO"/>
              </w:rPr>
            </w:pPr>
          </w:p>
        </w:tc>
        <w:tc>
          <w:tcPr>
            <w:tcW w:w="3261" w:type="dxa"/>
          </w:tcPr>
          <w:p w:rsidR="006B25D4" w:rsidRPr="00C217C3" w:rsidRDefault="006B25D4" w:rsidP="00077E65">
            <w:pPr>
              <w:pStyle w:val="a3"/>
              <w:rPr>
                <w:lang w:val="ro-RO"/>
              </w:rPr>
            </w:pPr>
          </w:p>
        </w:tc>
      </w:tr>
    </w:tbl>
    <w:p w:rsidR="00C50985" w:rsidRPr="00C217C3" w:rsidRDefault="00C50985" w:rsidP="00C50985">
      <w:pPr>
        <w:autoSpaceDE w:val="0"/>
        <w:rPr>
          <w:rFonts w:eastAsia="Courier New"/>
          <w:lang w:val="ro-RO"/>
        </w:rPr>
      </w:pP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a) Data ultimei evaluări  _____________________ efectuată de ________________________________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b) La evaluarea precedentă au fost constatate deficienţe: 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da</w:t>
      </w:r>
      <w:r w:rsidRPr="0098286B">
        <w:rPr>
          <w:rFonts w:eastAsia="Times New Roman"/>
          <w:kern w:val="0"/>
          <w:lang w:val="ro-MO"/>
        </w:rPr>
        <w:tab/>
        <w:t xml:space="preserve"> </w:t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86B">
        <w:rPr>
          <w:rFonts w:eastAsia="Times New Roman"/>
          <w:kern w:val="0"/>
          <w:lang w:val="ro-MO"/>
        </w:rPr>
        <w:t xml:space="preserve">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nu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c) Deficienţele constatate anterior au fost remediate:   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da</w:t>
      </w:r>
      <w:r w:rsidRPr="0098286B">
        <w:rPr>
          <w:rFonts w:eastAsia="Times New Roman"/>
          <w:kern w:val="0"/>
          <w:lang w:val="ro-MO"/>
        </w:rPr>
        <w:tab/>
        <w:t xml:space="preserve"> </w:t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86B">
        <w:rPr>
          <w:rFonts w:eastAsia="Times New Roman"/>
          <w:kern w:val="0"/>
          <w:lang w:val="ro-MO"/>
        </w:rPr>
        <w:t xml:space="preserve">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nu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lastRenderedPageBreak/>
        <w:t>5.Concluzii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4756" w:firstLine="1004"/>
        <w:rPr>
          <w:rFonts w:eastAsia="Times New Roman"/>
          <w:kern w:val="0"/>
          <w:vertAlign w:val="superscript"/>
          <w:lang w:val="ro-MO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83"/>
        <w:gridCol w:w="4121"/>
        <w:gridCol w:w="3534"/>
      </w:tblGrid>
      <w:tr w:rsidR="00E52ED2" w:rsidRPr="0098286B" w:rsidTr="001252E1">
        <w:trPr>
          <w:trHeight w:val="41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o-RO"/>
              </w:rPr>
            </w:pPr>
            <w:r w:rsidRPr="0098286B">
              <w:rPr>
                <w:b/>
                <w:lang w:val="ro-RO"/>
              </w:rPr>
              <w:t>Aprecierea finală a controlului</w:t>
            </w:r>
          </w:p>
        </w:tc>
      </w:tr>
      <w:tr w:rsidR="00E52ED2" w:rsidRPr="0098286B" w:rsidTr="001252E1">
        <w:trPr>
          <w:trHeight w:val="7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before="240"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BINE 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before="240"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ACCEPTABIL CU RE-CONTROL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 </w:t>
            </w:r>
            <w:r w:rsidRPr="0098286B">
              <w:rPr>
                <w:rFonts w:eastAsia="Calibri"/>
                <w:i/>
                <w:kern w:val="0"/>
                <w:sz w:val="22"/>
                <w:szCs w:val="22"/>
                <w:lang w:val="ro-RO" w:eastAsia="ru-RU"/>
              </w:rPr>
              <w:t>(stabilirea datei de recontrol)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before="240"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NEACCEPTABIL 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ED2" w:rsidRPr="0098286B" w:rsidTr="001252E1">
        <w:trPr>
          <w:trHeight w:val="446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kern w:val="0"/>
                <w:lang w:val="ro-RO" w:eastAsia="ru-RU"/>
              </w:rPr>
            </w:pPr>
            <w:r w:rsidRPr="0098286B">
              <w:rPr>
                <w:rFonts w:eastAsia="Times New Roman"/>
                <w:b/>
                <w:kern w:val="0"/>
                <w:lang w:val="ro-MO"/>
              </w:rPr>
              <w:t>Detaliere neconformităţi constatate:</w:t>
            </w:r>
          </w:p>
        </w:tc>
      </w:tr>
      <w:tr w:rsidR="00E52ED2" w:rsidRPr="0098286B" w:rsidTr="001252E1">
        <w:trPr>
          <w:trHeight w:val="1559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</w:tr>
      <w:tr w:rsidR="00E52ED2" w:rsidRPr="0098286B" w:rsidTr="001252E1">
        <w:trPr>
          <w:trHeight w:val="6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98286B">
              <w:rPr>
                <w:lang w:val="ro-RO"/>
              </w:rPr>
              <w:t>Data recontrolului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D2" w:rsidRPr="0098286B" w:rsidRDefault="00E52ED2" w:rsidP="001252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</w:p>
        </w:tc>
      </w:tr>
    </w:tbl>
    <w:p w:rsidR="00E52ED2" w:rsidRPr="0098286B" w:rsidRDefault="00E52ED2" w:rsidP="00E52ED2">
      <w:pPr>
        <w:widowControl/>
        <w:suppressAutoHyphens w:val="0"/>
        <w:spacing w:line="259" w:lineRule="auto"/>
        <w:jc w:val="both"/>
        <w:rPr>
          <w:rFonts w:eastAsia="Calibri"/>
          <w:kern w:val="0"/>
          <w:szCs w:val="18"/>
          <w:lang w:val="ro-RO" w:eastAsia="ru-RU"/>
        </w:rPr>
      </w:pPr>
    </w:p>
    <w:p w:rsidR="00E52ED2" w:rsidRPr="0098286B" w:rsidRDefault="00B32BA0" w:rsidP="00E52ED2">
      <w:pPr>
        <w:widowControl/>
        <w:suppressAutoHyphens w:val="0"/>
        <w:spacing w:line="259" w:lineRule="auto"/>
        <w:ind w:left="-284"/>
        <w:jc w:val="both"/>
        <w:rPr>
          <w:rFonts w:eastAsia="Calibri"/>
          <w:kern w:val="0"/>
          <w:sz w:val="18"/>
          <w:szCs w:val="18"/>
          <w:lang w:val="ro-RO" w:eastAsia="ru-RU"/>
        </w:rPr>
      </w:pPr>
      <w:r>
        <w:rPr>
          <w:rFonts w:eastAsia="Calibri"/>
          <w:kern w:val="0"/>
          <w:szCs w:val="18"/>
          <w:lang w:val="ro-RO" w:eastAsia="ru-RU"/>
        </w:rPr>
        <w:t>Întocmit la</w:t>
      </w:r>
      <w:r w:rsidR="00E52ED2" w:rsidRPr="0098286B">
        <w:rPr>
          <w:rFonts w:eastAsia="Calibri"/>
          <w:kern w:val="0"/>
          <w:szCs w:val="18"/>
          <w:lang w:val="ro-RO" w:eastAsia="ru-RU"/>
        </w:rPr>
        <w:t xml:space="preserve">:  </w:t>
      </w:r>
      <w:r w:rsidR="00E52ED2" w:rsidRPr="0098286B">
        <w:rPr>
          <w:rFonts w:eastAsia="Calibri"/>
          <w:kern w:val="0"/>
          <w:sz w:val="18"/>
          <w:szCs w:val="18"/>
          <w:lang w:val="ro-RO" w:eastAsia="ru-RU"/>
        </w:rPr>
        <w:t>____________________________________</w:t>
      </w:r>
    </w:p>
    <w:p w:rsidR="00E52ED2" w:rsidRPr="00E52ED2" w:rsidRDefault="00E52ED2" w:rsidP="00E52ED2">
      <w:pPr>
        <w:widowControl/>
        <w:suppressAutoHyphens w:val="0"/>
        <w:spacing w:line="259" w:lineRule="auto"/>
        <w:ind w:left="-180"/>
        <w:jc w:val="both"/>
        <w:rPr>
          <w:rFonts w:eastAsia="Calibri"/>
          <w:kern w:val="0"/>
          <w:sz w:val="18"/>
          <w:szCs w:val="18"/>
          <w:lang w:val="ro-RO" w:eastAsia="ru-RU"/>
        </w:rPr>
      </w:pPr>
      <w:r w:rsidRPr="0098286B">
        <w:rPr>
          <w:rFonts w:eastAsia="Calibri"/>
          <w:i/>
          <w:kern w:val="0"/>
          <w:sz w:val="18"/>
          <w:szCs w:val="18"/>
          <w:lang w:val="ro-RO" w:eastAsia="ru-RU"/>
        </w:rPr>
        <w:t xml:space="preserve">                                    (data, luna, anul)</w:t>
      </w:r>
      <w:r w:rsidRPr="0098286B">
        <w:rPr>
          <w:rFonts w:eastAsia="Calibri"/>
          <w:kern w:val="0"/>
          <w:sz w:val="18"/>
          <w:szCs w:val="18"/>
          <w:lang w:val="ro-RO" w:eastAsia="ru-RU"/>
        </w:rPr>
        <w:t xml:space="preserve">      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RO"/>
        </w:rPr>
      </w:pPr>
      <w:r w:rsidRPr="0098286B">
        <w:rPr>
          <w:rFonts w:eastAsia="Times New Roman"/>
          <w:kern w:val="0"/>
          <w:lang w:val="ro-RO"/>
        </w:rPr>
        <w:t>Întocmit de către: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Medic Veterinar Oficial</w:t>
      </w:r>
      <w:r w:rsidRPr="0098286B">
        <w:rPr>
          <w:rFonts w:eastAsia="Times New Roman"/>
          <w:kern w:val="0"/>
          <w:lang w:val="ro-MO"/>
        </w:rPr>
        <w:tab/>
        <w:t xml:space="preserve">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187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Medic Veterinar Oficial  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187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E52ED2" w:rsidRPr="0098286B" w:rsidRDefault="00E52ED2" w:rsidP="00E52ED2">
      <w:pPr>
        <w:widowControl/>
        <w:suppressAutoHyphens w:val="0"/>
        <w:spacing w:line="360" w:lineRule="auto"/>
        <w:ind w:hanging="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Medic Veterinar Oficial  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E52ED2" w:rsidRPr="0098286B" w:rsidRDefault="00E52ED2" w:rsidP="00E52ED2">
      <w:pPr>
        <w:widowControl/>
        <w:suppressAutoHyphens w:val="0"/>
        <w:spacing w:line="360" w:lineRule="auto"/>
        <w:ind w:left="187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E52ED2" w:rsidRPr="0098286B" w:rsidRDefault="00E52ED2" w:rsidP="00E52ED2">
      <w:pPr>
        <w:widowControl/>
        <w:suppressAutoHyphens w:val="0"/>
        <w:rPr>
          <w:rFonts w:eastAsia="Times New Roman"/>
          <w:kern w:val="0"/>
          <w:lang w:val="en-GB"/>
        </w:rPr>
      </w:pPr>
    </w:p>
    <w:p w:rsidR="002C321E" w:rsidRPr="00C217C3" w:rsidRDefault="00E52ED2" w:rsidP="002413A2">
      <w:pPr>
        <w:shd w:val="clear" w:color="auto" w:fill="FFFFFF"/>
        <w:jc w:val="both"/>
        <w:rPr>
          <w:lang w:val="ro-RO"/>
        </w:rPr>
      </w:pPr>
      <w:r w:rsidRPr="0098286B">
        <w:rPr>
          <w:rFonts w:eastAsia="Times New Roman"/>
          <w:kern w:val="0"/>
          <w:lang w:val="ro-MO"/>
        </w:rPr>
        <w:t>Reprezentantul legal al unităţii evaluate:   ______</w:t>
      </w:r>
      <w:r>
        <w:rPr>
          <w:rFonts w:eastAsia="Times New Roman"/>
          <w:kern w:val="0"/>
          <w:lang w:val="ro-MO"/>
        </w:rPr>
        <w:t>__________</w:t>
      </w:r>
      <w:r w:rsidRPr="0098286B">
        <w:rPr>
          <w:rFonts w:eastAsia="Times New Roman"/>
          <w:kern w:val="0"/>
          <w:lang w:val="ro-MO"/>
        </w:rPr>
        <w:t>______________________________</w:t>
      </w:r>
    </w:p>
    <w:sectPr w:rsidR="002C321E" w:rsidRPr="00C217C3" w:rsidSect="00CD1BCD">
      <w:pgSz w:w="12240" w:h="15840"/>
      <w:pgMar w:top="1276" w:right="104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Arial"/>
    <w:charset w:val="CC"/>
    <w:family w:val="swiss"/>
    <w:pitch w:val="default"/>
  </w:font>
  <w:font w:name="CourierNewPSMT">
    <w:altName w:val="Arial"/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911E8"/>
    <w:rsid w:val="000107AD"/>
    <w:rsid w:val="00077E65"/>
    <w:rsid w:val="000A06B0"/>
    <w:rsid w:val="0017615B"/>
    <w:rsid w:val="001822AE"/>
    <w:rsid w:val="001A22EB"/>
    <w:rsid w:val="001A40F0"/>
    <w:rsid w:val="002413A2"/>
    <w:rsid w:val="00274397"/>
    <w:rsid w:val="002C0EFF"/>
    <w:rsid w:val="002C321E"/>
    <w:rsid w:val="002D0616"/>
    <w:rsid w:val="002F2603"/>
    <w:rsid w:val="00315164"/>
    <w:rsid w:val="0038430D"/>
    <w:rsid w:val="003C7011"/>
    <w:rsid w:val="003E5005"/>
    <w:rsid w:val="004262E2"/>
    <w:rsid w:val="004445EB"/>
    <w:rsid w:val="0046411D"/>
    <w:rsid w:val="00480147"/>
    <w:rsid w:val="004C1C19"/>
    <w:rsid w:val="00512918"/>
    <w:rsid w:val="005362FF"/>
    <w:rsid w:val="00591702"/>
    <w:rsid w:val="005A0CEE"/>
    <w:rsid w:val="005B60F9"/>
    <w:rsid w:val="006000CB"/>
    <w:rsid w:val="006B25D4"/>
    <w:rsid w:val="006B7E1D"/>
    <w:rsid w:val="00710D35"/>
    <w:rsid w:val="00774703"/>
    <w:rsid w:val="00793120"/>
    <w:rsid w:val="007B27EC"/>
    <w:rsid w:val="007B6B98"/>
    <w:rsid w:val="007F0C63"/>
    <w:rsid w:val="00894E13"/>
    <w:rsid w:val="00924049"/>
    <w:rsid w:val="0094752D"/>
    <w:rsid w:val="009841DB"/>
    <w:rsid w:val="009C739C"/>
    <w:rsid w:val="00A03CB7"/>
    <w:rsid w:val="00A21EDD"/>
    <w:rsid w:val="00A5007A"/>
    <w:rsid w:val="00A5088C"/>
    <w:rsid w:val="00A56D08"/>
    <w:rsid w:val="00A62D88"/>
    <w:rsid w:val="00A941C7"/>
    <w:rsid w:val="00AB2DDC"/>
    <w:rsid w:val="00AF6E1F"/>
    <w:rsid w:val="00B308E9"/>
    <w:rsid w:val="00B32BA0"/>
    <w:rsid w:val="00B572F8"/>
    <w:rsid w:val="00BC458A"/>
    <w:rsid w:val="00C03A70"/>
    <w:rsid w:val="00C217C3"/>
    <w:rsid w:val="00C416FA"/>
    <w:rsid w:val="00C50985"/>
    <w:rsid w:val="00C911E8"/>
    <w:rsid w:val="00CB159C"/>
    <w:rsid w:val="00CB41E0"/>
    <w:rsid w:val="00CB5927"/>
    <w:rsid w:val="00CD1BCD"/>
    <w:rsid w:val="00D246D4"/>
    <w:rsid w:val="00D51180"/>
    <w:rsid w:val="00DE6249"/>
    <w:rsid w:val="00E037D8"/>
    <w:rsid w:val="00E52ED2"/>
    <w:rsid w:val="00E67EF3"/>
    <w:rsid w:val="00E82AAC"/>
    <w:rsid w:val="00E8651E"/>
    <w:rsid w:val="00E96223"/>
    <w:rsid w:val="00EA6139"/>
    <w:rsid w:val="00F12C30"/>
    <w:rsid w:val="00F34BC2"/>
    <w:rsid w:val="00F374A1"/>
    <w:rsid w:val="00F422CD"/>
    <w:rsid w:val="00F54C1E"/>
    <w:rsid w:val="00F90AE7"/>
    <w:rsid w:val="00FA03B3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C50985"/>
  </w:style>
  <w:style w:type="paragraph" w:customStyle="1" w:styleId="a3">
    <w:name w:val="Содержимое таблицы"/>
    <w:basedOn w:val="a"/>
    <w:rsid w:val="00C50985"/>
    <w:pPr>
      <w:suppressLineNumbers/>
    </w:pPr>
  </w:style>
  <w:style w:type="character" w:customStyle="1" w:styleId="pt1">
    <w:name w:val="pt1"/>
    <w:rsid w:val="00C50985"/>
    <w:rPr>
      <w:b/>
      <w:bCs/>
      <w:color w:val="8F0000"/>
    </w:rPr>
  </w:style>
  <w:style w:type="character" w:customStyle="1" w:styleId="tpt1">
    <w:name w:val="tpt1"/>
    <w:basedOn w:val="a0"/>
    <w:rsid w:val="00C50985"/>
  </w:style>
  <w:style w:type="character" w:styleId="a4">
    <w:name w:val="Strong"/>
    <w:uiPriority w:val="22"/>
    <w:qFormat/>
    <w:rsid w:val="00C509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0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985"/>
    <w:rPr>
      <w:rFonts w:ascii="Tahoma" w:eastAsia="Lucida Sans Unicode" w:hAnsi="Tahoma" w:cs="Tahoma"/>
      <w:kern w:val="1"/>
      <w:sz w:val="16"/>
      <w:szCs w:val="16"/>
      <w:lang w:val="ru-RU"/>
    </w:rPr>
  </w:style>
  <w:style w:type="table" w:styleId="a7">
    <w:name w:val="Table Grid"/>
    <w:basedOn w:val="a1"/>
    <w:uiPriority w:val="59"/>
    <w:rsid w:val="00C2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C50985"/>
  </w:style>
  <w:style w:type="paragraph" w:customStyle="1" w:styleId="a3">
    <w:name w:val="Содержимое таблицы"/>
    <w:basedOn w:val="a"/>
    <w:rsid w:val="00C50985"/>
    <w:pPr>
      <w:suppressLineNumbers/>
    </w:pPr>
  </w:style>
  <w:style w:type="character" w:customStyle="1" w:styleId="pt1">
    <w:name w:val="pt1"/>
    <w:rsid w:val="00C50985"/>
    <w:rPr>
      <w:b/>
      <w:bCs/>
      <w:color w:val="8F0000"/>
    </w:rPr>
  </w:style>
  <w:style w:type="character" w:customStyle="1" w:styleId="tpt1">
    <w:name w:val="tpt1"/>
    <w:basedOn w:val="a0"/>
    <w:rsid w:val="00C50985"/>
  </w:style>
  <w:style w:type="character" w:styleId="a4">
    <w:name w:val="Strong"/>
    <w:uiPriority w:val="22"/>
    <w:qFormat/>
    <w:rsid w:val="00C509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0985"/>
    <w:rPr>
      <w:rFonts w:ascii="Tahoma" w:hAnsi="Tahoma" w:cs="Tahoma"/>
      <w:sz w:val="16"/>
      <w:szCs w:val="16"/>
    </w:rPr>
  </w:style>
  <w:style w:type="character" w:customStyle="1" w:styleId="a6">
    <w:name w:val="Balloon Text Char"/>
    <w:basedOn w:val="a0"/>
    <w:link w:val="a5"/>
    <w:uiPriority w:val="99"/>
    <w:semiHidden/>
    <w:rsid w:val="00C50985"/>
    <w:rPr>
      <w:rFonts w:ascii="Tahoma" w:eastAsia="Lucida Sans Unicode" w:hAnsi="Tahoma" w:cs="Tahoma"/>
      <w:kern w:val="1"/>
      <w:sz w:val="16"/>
      <w:szCs w:val="16"/>
      <w:lang w:val="ru-RU"/>
    </w:rPr>
  </w:style>
  <w:style w:type="table" w:styleId="a7">
    <w:name w:val="Table Grid"/>
    <w:basedOn w:val="a1"/>
    <w:uiPriority w:val="59"/>
    <w:rsid w:val="00C2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1239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User-96</cp:lastModifiedBy>
  <cp:revision>67</cp:revision>
  <dcterms:created xsi:type="dcterms:W3CDTF">2018-02-13T14:46:00Z</dcterms:created>
  <dcterms:modified xsi:type="dcterms:W3CDTF">2018-03-28T11:08:00Z</dcterms:modified>
</cp:coreProperties>
</file>