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197" w:rsidRPr="00CA21CC" w:rsidRDefault="00813197" w:rsidP="00813197">
      <w:pPr>
        <w:numPr>
          <w:ilvl w:val="0"/>
          <w:numId w:val="18"/>
        </w:num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ro-RO"/>
        </w:rPr>
      </w:pPr>
    </w:p>
    <w:p w:rsidR="00424F7A" w:rsidRPr="00FA66C7" w:rsidRDefault="00424F7A" w:rsidP="00424F7A">
      <w:pPr>
        <w:numPr>
          <w:ilvl w:val="0"/>
          <w:numId w:val="18"/>
        </w:numPr>
        <w:overflowPunct w:val="0"/>
        <w:autoSpaceDE w:val="0"/>
        <w:autoSpaceDN w:val="0"/>
        <w:adjustRightInd w:val="0"/>
        <w:spacing w:after="0" w:line="240" w:lineRule="auto"/>
        <w:jc w:val="right"/>
        <w:textAlignment w:val="baseline"/>
        <w:rPr>
          <w:rFonts w:ascii="Times New Roman" w:eastAsia="Times New Roman" w:hAnsi="Times New Roman" w:cs="Times New Roman"/>
          <w:b/>
          <w:lang w:val="ro-RO"/>
        </w:rPr>
      </w:pPr>
      <w:r w:rsidRPr="00FA66C7">
        <w:rPr>
          <w:rFonts w:ascii="Times New Roman" w:eastAsia="Times New Roman" w:hAnsi="Times New Roman" w:cs="Times New Roman"/>
          <w:b/>
          <w:lang w:val="ro-RO"/>
        </w:rPr>
        <w:t>Anexa nr. 7 la PG 13/01</w:t>
      </w:r>
    </w:p>
    <w:p w:rsidR="00813197" w:rsidRPr="00CA21CC" w:rsidRDefault="00424F7A" w:rsidP="00424F7A">
      <w:pPr>
        <w:numPr>
          <w:ilvl w:val="0"/>
          <w:numId w:val="18"/>
        </w:numPr>
        <w:overflowPunct w:val="0"/>
        <w:autoSpaceDE w:val="0"/>
        <w:autoSpaceDN w:val="0"/>
        <w:adjustRightInd w:val="0"/>
        <w:spacing w:after="0" w:line="240" w:lineRule="auto"/>
        <w:jc w:val="right"/>
        <w:textAlignment w:val="baseline"/>
        <w:rPr>
          <w:rFonts w:ascii="Times New Roman" w:eastAsia="Times New Roman" w:hAnsi="Times New Roman" w:cs="Times New Roman"/>
          <w:b/>
          <w:sz w:val="20"/>
          <w:szCs w:val="20"/>
          <w:lang w:val="ro-RO"/>
        </w:rPr>
      </w:pPr>
      <w:r>
        <w:rPr>
          <w:rFonts w:ascii="Times New Roman" w:eastAsia="Times New Roman" w:hAnsi="Times New Roman" w:cs="Times New Roman"/>
          <w:b/>
          <w:sz w:val="20"/>
          <w:szCs w:val="20"/>
          <w:lang w:val="ro-RO"/>
        </w:rPr>
        <w:t xml:space="preserve"> </w:t>
      </w:r>
    </w:p>
    <w:p w:rsidR="00424F7A" w:rsidRPr="00424F7A" w:rsidRDefault="00424F7A" w:rsidP="00813197">
      <w:pPr>
        <w:numPr>
          <w:ilvl w:val="0"/>
          <w:numId w:val="18"/>
        </w:numPr>
        <w:overflowPunct w:val="0"/>
        <w:autoSpaceDE w:val="0"/>
        <w:autoSpaceDN w:val="0"/>
        <w:adjustRightInd w:val="0"/>
        <w:spacing w:after="0" w:line="240" w:lineRule="auto"/>
        <w:jc w:val="center"/>
        <w:textAlignment w:val="baseline"/>
        <w:rPr>
          <w:rFonts w:ascii="Times New Roman" w:eastAsia="Times New Roman" w:hAnsi="Times New Roman" w:cs="Times New Roman"/>
          <w:b/>
          <w:i/>
          <w:sz w:val="24"/>
          <w:szCs w:val="24"/>
          <w:lang w:val="ro-RO"/>
        </w:rPr>
      </w:pPr>
    </w:p>
    <w:p w:rsidR="005968C1" w:rsidRPr="005968C1" w:rsidRDefault="00813197" w:rsidP="00813197">
      <w:pPr>
        <w:numPr>
          <w:ilvl w:val="0"/>
          <w:numId w:val="18"/>
        </w:numPr>
        <w:overflowPunct w:val="0"/>
        <w:autoSpaceDE w:val="0"/>
        <w:autoSpaceDN w:val="0"/>
        <w:adjustRightInd w:val="0"/>
        <w:spacing w:after="0" w:line="240" w:lineRule="auto"/>
        <w:jc w:val="center"/>
        <w:textAlignment w:val="baseline"/>
        <w:rPr>
          <w:rFonts w:ascii="Times New Roman" w:eastAsia="Times New Roman" w:hAnsi="Times New Roman" w:cs="Times New Roman"/>
          <w:b/>
          <w:i/>
          <w:sz w:val="28"/>
          <w:szCs w:val="28"/>
          <w:lang w:val="ro-RO"/>
        </w:rPr>
      </w:pPr>
      <w:r w:rsidRPr="005968C1">
        <w:rPr>
          <w:rFonts w:ascii="Times New Roman" w:eastAsia="Times New Roman" w:hAnsi="Times New Roman" w:cs="Times New Roman"/>
          <w:b/>
          <w:sz w:val="28"/>
          <w:szCs w:val="28"/>
          <w:lang w:val="ro-RO"/>
        </w:rPr>
        <w:t>AGENŢIA NAŢIONALĂ PENTRU SIGUARNŢA ALIMENTELOR</w:t>
      </w:r>
    </w:p>
    <w:p w:rsidR="00813197" w:rsidRPr="005968C1" w:rsidRDefault="00906AE5" w:rsidP="00813197">
      <w:pPr>
        <w:numPr>
          <w:ilvl w:val="0"/>
          <w:numId w:val="18"/>
        </w:numPr>
        <w:overflowPunct w:val="0"/>
        <w:autoSpaceDE w:val="0"/>
        <w:autoSpaceDN w:val="0"/>
        <w:adjustRightInd w:val="0"/>
        <w:spacing w:after="0" w:line="240" w:lineRule="auto"/>
        <w:jc w:val="center"/>
        <w:textAlignment w:val="baseline"/>
        <w:rPr>
          <w:rFonts w:ascii="Times New Roman" w:eastAsia="Times New Roman" w:hAnsi="Times New Roman" w:cs="Times New Roman"/>
          <w:b/>
          <w:i/>
          <w:sz w:val="28"/>
          <w:szCs w:val="28"/>
          <w:lang w:val="ro-RO"/>
        </w:rPr>
      </w:pPr>
      <w:r w:rsidRPr="005968C1">
        <w:rPr>
          <w:rFonts w:ascii="Times New Roman" w:eastAsia="Times New Roman" w:hAnsi="Times New Roman" w:cs="Times New Roman"/>
          <w:b/>
          <w:sz w:val="28"/>
          <w:szCs w:val="28"/>
          <w:lang w:val="ro-RO"/>
        </w:rPr>
        <w:t xml:space="preserve"> </w:t>
      </w:r>
    </w:p>
    <w:p w:rsidR="00813197" w:rsidRDefault="00813197" w:rsidP="00813197">
      <w:pPr>
        <w:keepNext/>
        <w:spacing w:after="0" w:line="240" w:lineRule="auto"/>
        <w:jc w:val="center"/>
        <w:outlineLvl w:val="0"/>
        <w:rPr>
          <w:rFonts w:ascii="Times New Roman" w:eastAsia="Times New Roman" w:hAnsi="Times New Roman" w:cs="Times New Roman"/>
          <w:b/>
          <w:bCs/>
          <w:sz w:val="28"/>
          <w:szCs w:val="28"/>
          <w:lang w:val="ro-RO"/>
        </w:rPr>
      </w:pPr>
      <w:r w:rsidRPr="005968C1">
        <w:rPr>
          <w:rFonts w:ascii="Times New Roman" w:eastAsia="Times New Roman" w:hAnsi="Times New Roman" w:cs="Times New Roman"/>
          <w:b/>
          <w:bCs/>
          <w:sz w:val="28"/>
          <w:szCs w:val="28"/>
          <w:lang w:val="ro-RO"/>
        </w:rPr>
        <w:t>SUBDIVIZIUNEA TERITORIALA PENTRU SIGURANTA ALIMENTELOR</w:t>
      </w:r>
    </w:p>
    <w:p w:rsidR="005968C1" w:rsidRPr="005968C1" w:rsidRDefault="005968C1" w:rsidP="00813197">
      <w:pPr>
        <w:keepNext/>
        <w:spacing w:after="0" w:line="240" w:lineRule="auto"/>
        <w:jc w:val="center"/>
        <w:outlineLvl w:val="0"/>
        <w:rPr>
          <w:rFonts w:ascii="Times New Roman" w:eastAsia="Times New Roman" w:hAnsi="Times New Roman" w:cs="Times New Roman"/>
          <w:b/>
          <w:bCs/>
          <w:i/>
          <w:sz w:val="28"/>
          <w:szCs w:val="28"/>
          <w:lang w:val="en-US"/>
        </w:rPr>
      </w:pPr>
      <w:r>
        <w:rPr>
          <w:rFonts w:ascii="Times New Roman" w:eastAsia="Times New Roman" w:hAnsi="Times New Roman" w:cs="Times New Roman"/>
          <w:b/>
          <w:bCs/>
          <w:sz w:val="28"/>
          <w:szCs w:val="28"/>
          <w:lang w:val="ro-RO"/>
        </w:rPr>
        <w:t>___________________________________________________________________</w:t>
      </w:r>
    </w:p>
    <w:p w:rsidR="00813197" w:rsidRPr="00CA21CC" w:rsidRDefault="00813197" w:rsidP="0081319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ro-RO"/>
        </w:rPr>
      </w:pPr>
    </w:p>
    <w:p w:rsidR="00813197" w:rsidRPr="00CA21CC" w:rsidRDefault="00813197" w:rsidP="0081319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ro-RO"/>
        </w:rPr>
      </w:pPr>
      <w:r w:rsidRPr="00CA21CC">
        <w:rPr>
          <w:rFonts w:ascii="Times New Roman" w:eastAsia="Times New Roman" w:hAnsi="Times New Roman" w:cs="Times New Roman"/>
          <w:b/>
          <w:sz w:val="24"/>
          <w:szCs w:val="24"/>
          <w:lang w:val="ro-RO"/>
        </w:rPr>
        <w:t>FISA DE EVALUARE</w:t>
      </w:r>
      <w:r w:rsidR="005968C1">
        <w:rPr>
          <w:rFonts w:ascii="Times New Roman" w:eastAsia="Times New Roman" w:hAnsi="Times New Roman" w:cs="Times New Roman"/>
          <w:b/>
          <w:sz w:val="24"/>
          <w:szCs w:val="24"/>
          <w:lang w:val="ro-RO"/>
        </w:rPr>
        <w:t xml:space="preserve"> </w:t>
      </w:r>
    </w:p>
    <w:p w:rsidR="00813197" w:rsidRPr="00CA21CC" w:rsidRDefault="00813197" w:rsidP="0081319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ro-RO"/>
        </w:rPr>
      </w:pPr>
      <w:r w:rsidRPr="00CA21CC">
        <w:rPr>
          <w:rFonts w:ascii="Times New Roman" w:eastAsia="Times New Roman" w:hAnsi="Times New Roman" w:cs="Times New Roman"/>
          <w:b/>
          <w:sz w:val="24"/>
          <w:szCs w:val="24"/>
          <w:lang w:val="ro-RO"/>
        </w:rPr>
        <w:t xml:space="preserve">A UNITĂȚILOR DE </w:t>
      </w:r>
      <w:r w:rsidR="006970E7">
        <w:rPr>
          <w:rFonts w:ascii="Times New Roman" w:eastAsia="Times New Roman" w:hAnsi="Times New Roman" w:cs="Times New Roman"/>
          <w:b/>
          <w:sz w:val="24"/>
          <w:szCs w:val="24"/>
          <w:lang w:val="ro-RO"/>
        </w:rPr>
        <w:t>PRODUCERE/</w:t>
      </w:r>
      <w:r w:rsidRPr="00CA21CC">
        <w:rPr>
          <w:rFonts w:ascii="Times New Roman" w:eastAsia="Times New Roman" w:hAnsi="Times New Roman" w:cs="Times New Roman"/>
          <w:b/>
          <w:sz w:val="24"/>
          <w:szCs w:val="24"/>
          <w:lang w:val="ro-RO"/>
        </w:rPr>
        <w:t xml:space="preserve">PROCESARE </w:t>
      </w:r>
      <w:r w:rsidRPr="00CA21CC">
        <w:rPr>
          <w:rFonts w:ascii="Times New Roman" w:hAnsi="Times New Roman" w:cs="Times New Roman"/>
          <w:b/>
          <w:sz w:val="24"/>
          <w:szCs w:val="24"/>
          <w:lang w:val="ro-RO"/>
        </w:rPr>
        <w:t xml:space="preserve">CARNE PASĂRE </w:t>
      </w:r>
    </w:p>
    <w:p w:rsidR="00813197" w:rsidRPr="006970E7" w:rsidRDefault="006970E7" w:rsidP="00813197">
      <w:pPr>
        <w:overflowPunct w:val="0"/>
        <w:autoSpaceDE w:val="0"/>
        <w:autoSpaceDN w:val="0"/>
        <w:adjustRightInd w:val="0"/>
        <w:spacing w:after="0" w:line="240" w:lineRule="auto"/>
        <w:jc w:val="center"/>
        <w:textAlignment w:val="baseline"/>
        <w:rPr>
          <w:rFonts w:ascii="Times New Roman" w:eastAsia="Times New Roman" w:hAnsi="Times New Roman" w:cs="Times New Roman"/>
          <w:b/>
          <w:i/>
          <w:sz w:val="24"/>
          <w:szCs w:val="24"/>
          <w:lang w:val="ro-RO"/>
        </w:rPr>
      </w:pPr>
      <w:r w:rsidRPr="006970E7">
        <w:rPr>
          <w:rFonts w:ascii="Times New Roman" w:eastAsia="Times New Roman" w:hAnsi="Times New Roman" w:cs="Times New Roman"/>
          <w:b/>
          <w:i/>
          <w:sz w:val="24"/>
          <w:szCs w:val="24"/>
          <w:lang w:val="ro-RO"/>
        </w:rPr>
        <w:t xml:space="preserve"> </w:t>
      </w:r>
    </w:p>
    <w:p w:rsidR="005968C1" w:rsidRPr="005968C1" w:rsidRDefault="005968C1" w:rsidP="002F7955">
      <w:pPr>
        <w:tabs>
          <w:tab w:val="left" w:pos="14580"/>
        </w:tabs>
        <w:spacing w:after="0" w:line="240" w:lineRule="auto"/>
        <w:ind w:left="-142" w:right="-311"/>
        <w:jc w:val="both"/>
        <w:rPr>
          <w:rFonts w:ascii="Times New Roman" w:eastAsia="Times New Roman" w:hAnsi="Times New Roman" w:cs="Times New Roman"/>
          <w:lang w:val="ro-MD"/>
        </w:rPr>
      </w:pPr>
      <w:r w:rsidRPr="005968C1">
        <w:rPr>
          <w:rFonts w:ascii="Times New Roman" w:eastAsia="Times New Roman" w:hAnsi="Times New Roman" w:cs="Times New Roman"/>
          <w:lang w:val="ro-MD"/>
        </w:rPr>
        <w:t xml:space="preserve">Subsemnatul/(ții), _________________________________________________________, activând în calitate de medic/i veterinar/i oficial/i /inspector/i, posesor/i al/ai legitimației nr.________________________________, în urma evaluării/inspecției efectuate la data de _________, la unitatea______________________________________, cu adresa de activitate________________________________________________________________, Autorizată sanitar-veterinar cu nr.__________________, la data de _______________, reprezentată de </w:t>
      </w:r>
      <w:r w:rsidRPr="005968C1">
        <w:rPr>
          <w:rFonts w:ascii="Times New Roman" w:eastAsia="Times New Roman" w:hAnsi="Times New Roman" w:cs="Times New Roman"/>
          <w:i/>
          <w:lang w:val="ro-MD"/>
        </w:rPr>
        <w:t>(numele, prenumele, funcția)</w:t>
      </w:r>
      <w:r w:rsidRPr="005968C1">
        <w:rPr>
          <w:rFonts w:ascii="Times New Roman" w:eastAsia="Times New Roman" w:hAnsi="Times New Roman" w:cs="Times New Roman"/>
          <w:lang w:val="ro-MD"/>
        </w:rPr>
        <w:t xml:space="preserve">___________________________________,telefon________________, în prezența D-lui/D-nei </w:t>
      </w:r>
      <w:r w:rsidRPr="005968C1">
        <w:rPr>
          <w:rFonts w:ascii="Times New Roman" w:eastAsia="Times New Roman" w:hAnsi="Times New Roman" w:cs="Times New Roman"/>
          <w:i/>
          <w:lang w:val="ro-MD"/>
        </w:rPr>
        <w:t>(nume, prenume, funcția</w:t>
      </w:r>
      <w:r w:rsidRPr="005968C1">
        <w:rPr>
          <w:rFonts w:ascii="Times New Roman" w:eastAsia="Times New Roman" w:hAnsi="Times New Roman" w:cs="Times New Roman"/>
          <w:lang w:val="ro-MD"/>
        </w:rPr>
        <w:t>)_______________________________________________, am constatat următoarele:</w:t>
      </w:r>
    </w:p>
    <w:p w:rsidR="00BD705B" w:rsidRDefault="00BD705B" w:rsidP="00813197">
      <w:pPr>
        <w:tabs>
          <w:tab w:val="left" w:pos="14580"/>
        </w:tabs>
        <w:spacing w:after="0" w:line="240" w:lineRule="auto"/>
        <w:ind w:left="-142"/>
        <w:rPr>
          <w:rFonts w:ascii="Times New Roman" w:eastAsia="Times New Roman" w:hAnsi="Times New Roman" w:cs="Times New Roman"/>
          <w:sz w:val="20"/>
          <w:szCs w:val="20"/>
          <w:lang w:val="ro-RO"/>
        </w:rPr>
      </w:pPr>
    </w:p>
    <w:p w:rsidR="00813197" w:rsidRPr="005968C1" w:rsidRDefault="00BD705B" w:rsidP="005968C1">
      <w:pPr>
        <w:pStyle w:val="ListParagraph"/>
        <w:numPr>
          <w:ilvl w:val="0"/>
          <w:numId w:val="37"/>
        </w:numPr>
        <w:tabs>
          <w:tab w:val="left" w:pos="14580"/>
        </w:tabs>
        <w:spacing w:after="0" w:line="240" w:lineRule="auto"/>
        <w:jc w:val="center"/>
        <w:rPr>
          <w:rFonts w:ascii="Times New Roman" w:eastAsia="Times New Roman" w:hAnsi="Times New Roman" w:cs="Times New Roman"/>
          <w:b/>
          <w:sz w:val="24"/>
          <w:szCs w:val="24"/>
          <w:lang w:val="ro-RO"/>
        </w:rPr>
      </w:pPr>
      <w:r w:rsidRPr="005968C1">
        <w:rPr>
          <w:rFonts w:ascii="Times New Roman" w:eastAsia="Times New Roman" w:hAnsi="Times New Roman" w:cs="Times New Roman"/>
          <w:b/>
          <w:sz w:val="24"/>
          <w:szCs w:val="24"/>
          <w:lang w:val="ro-RO"/>
        </w:rPr>
        <w:t>INFORMAȚIE GENERALĂ DESPRE ÎNTREPRINDERE</w:t>
      </w:r>
      <w:r w:rsidR="00832E36" w:rsidRPr="005968C1">
        <w:rPr>
          <w:rFonts w:ascii="Times New Roman" w:eastAsia="Times New Roman" w:hAnsi="Times New Roman" w:cs="Times New Roman"/>
          <w:b/>
          <w:sz w:val="24"/>
          <w:szCs w:val="24"/>
          <w:lang w:val="ro-RO"/>
        </w:rPr>
        <w:t xml:space="preserve"> </w:t>
      </w:r>
    </w:p>
    <w:tbl>
      <w:tblPr>
        <w:tblW w:w="1062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1"/>
        <w:gridCol w:w="1800"/>
        <w:gridCol w:w="2970"/>
        <w:gridCol w:w="3060"/>
      </w:tblGrid>
      <w:tr w:rsidR="002F7955" w:rsidRPr="002F7955" w:rsidTr="002F7955">
        <w:trPr>
          <w:trHeight w:val="764"/>
        </w:trPr>
        <w:tc>
          <w:tcPr>
            <w:tcW w:w="2791" w:type="dxa"/>
            <w:vAlign w:val="center"/>
          </w:tcPr>
          <w:p w:rsidR="002F7955" w:rsidRPr="002F7955" w:rsidRDefault="002F7955" w:rsidP="00CA21CC">
            <w:pPr>
              <w:overflowPunct w:val="0"/>
              <w:autoSpaceDE w:val="0"/>
              <w:autoSpaceDN w:val="0"/>
              <w:adjustRightInd w:val="0"/>
              <w:spacing w:after="0" w:line="360" w:lineRule="auto"/>
              <w:ind w:left="204"/>
              <w:textAlignment w:val="baseline"/>
              <w:rPr>
                <w:rFonts w:ascii="Times New Roman" w:eastAsia="Times New Roman" w:hAnsi="Times New Roman" w:cs="Times New Roman"/>
                <w:b/>
                <w:lang w:val="ro-RO"/>
              </w:rPr>
            </w:pPr>
            <w:r w:rsidRPr="002F7955">
              <w:rPr>
                <w:rFonts w:ascii="Times New Roman" w:eastAsia="Times New Roman" w:hAnsi="Times New Roman" w:cs="Times New Roman"/>
                <w:b/>
                <w:lang w:val="ro-RO"/>
              </w:rPr>
              <w:t xml:space="preserve">TIPUL ÎNTREPRINDERII: </w:t>
            </w:r>
          </w:p>
        </w:tc>
        <w:tc>
          <w:tcPr>
            <w:tcW w:w="1800" w:type="dxa"/>
            <w:vAlign w:val="center"/>
          </w:tcPr>
          <w:p w:rsidR="002F7955" w:rsidRDefault="002F7955" w:rsidP="002F7955">
            <w:pPr>
              <w:overflowPunct w:val="0"/>
              <w:autoSpaceDE w:val="0"/>
              <w:autoSpaceDN w:val="0"/>
              <w:adjustRightInd w:val="0"/>
              <w:spacing w:after="0" w:line="360" w:lineRule="auto"/>
              <w:jc w:val="center"/>
              <w:textAlignment w:val="baseline"/>
              <w:rPr>
                <w:rFonts w:ascii="Times New Roman" w:eastAsia="Times New Roman" w:hAnsi="Times New Roman" w:cs="Times New Roman"/>
                <w:lang w:val="ro-RO"/>
              </w:rPr>
            </w:pPr>
            <w:r w:rsidRPr="002F7955">
              <w:rPr>
                <w:rFonts w:ascii="Times New Roman" w:eastAsia="Times New Roman" w:hAnsi="Times New Roman" w:cs="Times New Roman"/>
                <w:lang w:val="ro-RO"/>
              </w:rPr>
              <w:t>ABATOR</w:t>
            </w:r>
          </w:p>
          <w:p w:rsidR="002F7955" w:rsidRPr="002F7955" w:rsidRDefault="002F7955" w:rsidP="002F7955">
            <w:pPr>
              <w:overflowPunct w:val="0"/>
              <w:autoSpaceDE w:val="0"/>
              <w:autoSpaceDN w:val="0"/>
              <w:adjustRightInd w:val="0"/>
              <w:spacing w:after="0" w:line="360" w:lineRule="auto"/>
              <w:jc w:val="center"/>
              <w:textAlignment w:val="baseline"/>
              <w:rPr>
                <w:rFonts w:ascii="Times New Roman" w:eastAsia="Times New Roman" w:hAnsi="Times New Roman" w:cs="Times New Roman"/>
                <w:lang w:val="ro-RO"/>
              </w:rPr>
            </w:pPr>
            <w:r w:rsidRPr="002F7955">
              <w:rPr>
                <w:rFonts w:ascii="Times New Roman" w:eastAsia="Times New Roman" w:hAnsi="Times New Roman" w:cs="Times New Roman"/>
                <w:noProof/>
                <w:lang w:val="en-US"/>
              </w:rPr>
              <w:drawing>
                <wp:inline distT="0" distB="0" distL="0" distR="0" wp14:anchorId="37435712" wp14:editId="2D70261B">
                  <wp:extent cx="20955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tc>
        <w:tc>
          <w:tcPr>
            <w:tcW w:w="2970" w:type="dxa"/>
            <w:vAlign w:val="center"/>
          </w:tcPr>
          <w:p w:rsidR="002F7955" w:rsidRPr="002F7955" w:rsidRDefault="002F7955" w:rsidP="002F7955">
            <w:pPr>
              <w:overflowPunct w:val="0"/>
              <w:autoSpaceDE w:val="0"/>
              <w:autoSpaceDN w:val="0"/>
              <w:adjustRightInd w:val="0"/>
              <w:spacing w:after="0" w:line="360" w:lineRule="auto"/>
              <w:ind w:left="204"/>
              <w:jc w:val="center"/>
              <w:textAlignment w:val="baseline"/>
              <w:rPr>
                <w:rFonts w:ascii="Times New Roman" w:eastAsia="Times New Roman" w:hAnsi="Times New Roman" w:cs="Times New Roman"/>
                <w:lang w:val="ro-RO"/>
              </w:rPr>
            </w:pPr>
            <w:r w:rsidRPr="002F7955">
              <w:rPr>
                <w:rFonts w:ascii="Times New Roman" w:eastAsia="Times New Roman" w:hAnsi="Times New Roman" w:cs="Times New Roman"/>
                <w:lang w:val="ro-RO"/>
              </w:rPr>
              <w:t xml:space="preserve">SECȚIE DE TRANȘARE </w:t>
            </w:r>
            <w:r w:rsidRPr="002F7955">
              <w:rPr>
                <w:rFonts w:ascii="Times New Roman" w:eastAsia="Times New Roman" w:hAnsi="Times New Roman" w:cs="Times New Roman"/>
                <w:noProof/>
                <w:lang w:val="en-US"/>
              </w:rPr>
              <w:drawing>
                <wp:inline distT="0" distB="0" distL="0" distR="0" wp14:anchorId="1ABC09D6" wp14:editId="3AD20520">
                  <wp:extent cx="20955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tc>
        <w:tc>
          <w:tcPr>
            <w:tcW w:w="3060" w:type="dxa"/>
            <w:vAlign w:val="center"/>
          </w:tcPr>
          <w:p w:rsidR="002F7955" w:rsidRPr="002F7955" w:rsidRDefault="002F7955" w:rsidP="002F7955">
            <w:pPr>
              <w:overflowPunct w:val="0"/>
              <w:autoSpaceDE w:val="0"/>
              <w:autoSpaceDN w:val="0"/>
              <w:adjustRightInd w:val="0"/>
              <w:spacing w:after="0" w:line="360" w:lineRule="auto"/>
              <w:ind w:left="204"/>
              <w:jc w:val="center"/>
              <w:textAlignment w:val="baseline"/>
              <w:rPr>
                <w:rFonts w:ascii="Times New Roman" w:eastAsia="Times New Roman" w:hAnsi="Times New Roman" w:cs="Times New Roman"/>
                <w:lang w:val="ro-RO"/>
              </w:rPr>
            </w:pPr>
            <w:r w:rsidRPr="002F7955">
              <w:rPr>
                <w:rFonts w:ascii="Times New Roman" w:eastAsia="Times New Roman" w:hAnsi="Times New Roman" w:cs="Times New Roman"/>
                <w:lang w:val="ro-RO"/>
              </w:rPr>
              <w:t xml:space="preserve">SECȚIE DE DEPOZITARE CARNE </w:t>
            </w:r>
            <w:r w:rsidRPr="002F7955">
              <w:rPr>
                <w:rFonts w:ascii="Times New Roman" w:eastAsia="Times New Roman" w:hAnsi="Times New Roman" w:cs="Times New Roman"/>
                <w:noProof/>
                <w:lang w:val="en-US"/>
              </w:rPr>
              <w:drawing>
                <wp:inline distT="0" distB="0" distL="0" distR="0" wp14:anchorId="6AD7908B" wp14:editId="6AD10C6B">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tc>
      </w:tr>
      <w:tr w:rsidR="002F7955" w:rsidRPr="002F7955" w:rsidTr="00D84CD4">
        <w:trPr>
          <w:trHeight w:val="872"/>
        </w:trPr>
        <w:tc>
          <w:tcPr>
            <w:tcW w:w="2791" w:type="dxa"/>
            <w:vAlign w:val="center"/>
          </w:tcPr>
          <w:p w:rsidR="002F7955" w:rsidRPr="002F7955" w:rsidRDefault="002F7955" w:rsidP="00CA21CC">
            <w:pPr>
              <w:overflowPunct w:val="0"/>
              <w:autoSpaceDE w:val="0"/>
              <w:autoSpaceDN w:val="0"/>
              <w:adjustRightInd w:val="0"/>
              <w:spacing w:after="0" w:line="360" w:lineRule="auto"/>
              <w:ind w:left="204"/>
              <w:textAlignment w:val="baseline"/>
              <w:rPr>
                <w:rFonts w:ascii="Times New Roman" w:eastAsia="Times New Roman" w:hAnsi="Times New Roman" w:cs="Times New Roman"/>
                <w:b/>
                <w:lang w:val="ro-RO"/>
              </w:rPr>
            </w:pPr>
            <w:r w:rsidRPr="002F7955">
              <w:rPr>
                <w:rFonts w:ascii="Times New Roman" w:eastAsia="Times New Roman" w:hAnsi="Times New Roman" w:cs="Times New Roman"/>
                <w:b/>
                <w:lang w:val="ro-RO"/>
              </w:rPr>
              <w:t>TIPUL DE ACTIVITATE A ÎNTREPRINDEII:</w:t>
            </w:r>
          </w:p>
        </w:tc>
        <w:tc>
          <w:tcPr>
            <w:tcW w:w="1800" w:type="dxa"/>
            <w:vAlign w:val="center"/>
          </w:tcPr>
          <w:p w:rsidR="002F7955" w:rsidRPr="002F7955" w:rsidRDefault="002F7955" w:rsidP="002F7955">
            <w:pPr>
              <w:overflowPunct w:val="0"/>
              <w:autoSpaceDE w:val="0"/>
              <w:autoSpaceDN w:val="0"/>
              <w:adjustRightInd w:val="0"/>
              <w:spacing w:after="0" w:line="360" w:lineRule="auto"/>
              <w:jc w:val="center"/>
              <w:textAlignment w:val="baseline"/>
              <w:rPr>
                <w:rFonts w:ascii="Times New Roman" w:eastAsia="Times New Roman" w:hAnsi="Times New Roman" w:cs="Times New Roman"/>
                <w:lang w:val="ro-RO"/>
              </w:rPr>
            </w:pPr>
            <w:r w:rsidRPr="002F7955">
              <w:rPr>
                <w:rFonts w:ascii="Times New Roman" w:eastAsia="Times New Roman" w:hAnsi="Times New Roman" w:cs="Times New Roman"/>
                <w:lang w:val="ro-RO"/>
              </w:rPr>
              <w:t>ABATOR</w:t>
            </w:r>
          </w:p>
          <w:p w:rsidR="002F7955" w:rsidRPr="002F7955" w:rsidRDefault="002F7955" w:rsidP="002F7955">
            <w:pPr>
              <w:overflowPunct w:val="0"/>
              <w:autoSpaceDE w:val="0"/>
              <w:autoSpaceDN w:val="0"/>
              <w:adjustRightInd w:val="0"/>
              <w:spacing w:after="0" w:line="360" w:lineRule="auto"/>
              <w:ind w:left="204"/>
              <w:jc w:val="center"/>
              <w:textAlignment w:val="baseline"/>
              <w:rPr>
                <w:rFonts w:ascii="Times New Roman" w:eastAsia="Times New Roman" w:hAnsi="Times New Roman" w:cs="Times New Roman"/>
                <w:noProof/>
                <w:lang w:val="ro-RO" w:eastAsia="ru-RU"/>
              </w:rPr>
            </w:pPr>
            <w:r>
              <w:rPr>
                <w:rFonts w:ascii="Times New Roman" w:eastAsia="Times New Roman" w:hAnsi="Times New Roman" w:cs="Times New Roman"/>
                <w:noProof/>
                <w:lang w:val="en-US"/>
              </w:rPr>
              <w:drawing>
                <wp:inline distT="0" distB="0" distL="0" distR="0" wp14:anchorId="0BF27E1F" wp14:editId="70DD16A4">
                  <wp:extent cx="209550" cy="190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tc>
        <w:tc>
          <w:tcPr>
            <w:tcW w:w="2970" w:type="dxa"/>
            <w:vAlign w:val="center"/>
          </w:tcPr>
          <w:p w:rsidR="002F7955" w:rsidRPr="002F7955" w:rsidRDefault="002F7955" w:rsidP="002F7955">
            <w:pPr>
              <w:overflowPunct w:val="0"/>
              <w:autoSpaceDE w:val="0"/>
              <w:autoSpaceDN w:val="0"/>
              <w:adjustRightInd w:val="0"/>
              <w:spacing w:after="0" w:line="360" w:lineRule="auto"/>
              <w:ind w:left="204"/>
              <w:jc w:val="center"/>
              <w:textAlignment w:val="baseline"/>
              <w:rPr>
                <w:rFonts w:ascii="Times New Roman" w:eastAsia="Times New Roman" w:hAnsi="Times New Roman" w:cs="Times New Roman"/>
                <w:lang w:val="en-US"/>
              </w:rPr>
            </w:pPr>
            <w:r w:rsidRPr="002F7955">
              <w:rPr>
                <w:rFonts w:ascii="Times New Roman" w:eastAsia="Times New Roman" w:hAnsi="Times New Roman" w:cs="Times New Roman"/>
                <w:lang w:val="ro-RO"/>
              </w:rPr>
              <w:t>SECȚIE DE TRANȘARE</w:t>
            </w:r>
            <w:r>
              <w:rPr>
                <w:rFonts w:ascii="Times New Roman" w:eastAsia="Times New Roman" w:hAnsi="Times New Roman" w:cs="Times New Roman"/>
                <w:lang w:val="ro-RO"/>
              </w:rPr>
              <w:t xml:space="preserve"> </w:t>
            </w:r>
            <w:r w:rsidRPr="002F7955">
              <w:rPr>
                <w:rFonts w:ascii="Times New Roman" w:eastAsia="Times New Roman" w:hAnsi="Times New Roman" w:cs="Times New Roman"/>
                <w:lang w:val="ro-RO"/>
              </w:rPr>
              <w:t xml:space="preserve"> </w:t>
            </w:r>
          </w:p>
          <w:p w:rsidR="002F7955" w:rsidRPr="002F7955" w:rsidRDefault="002F7955" w:rsidP="00CA21CC">
            <w:pPr>
              <w:overflowPunct w:val="0"/>
              <w:autoSpaceDE w:val="0"/>
              <w:autoSpaceDN w:val="0"/>
              <w:adjustRightInd w:val="0"/>
              <w:spacing w:after="0" w:line="360" w:lineRule="auto"/>
              <w:ind w:left="204"/>
              <w:jc w:val="center"/>
              <w:textAlignment w:val="baseline"/>
              <w:rPr>
                <w:rFonts w:ascii="Times New Roman" w:eastAsia="Times New Roman" w:hAnsi="Times New Roman" w:cs="Times New Roman"/>
                <w:noProof/>
                <w:lang w:val="ro-RO" w:eastAsia="ru-RU"/>
              </w:rPr>
            </w:pPr>
            <w:r>
              <w:rPr>
                <w:rFonts w:ascii="Times New Roman" w:eastAsia="Times New Roman" w:hAnsi="Times New Roman" w:cs="Times New Roman"/>
                <w:noProof/>
                <w:lang w:val="en-US"/>
              </w:rPr>
              <w:drawing>
                <wp:inline distT="0" distB="0" distL="0" distR="0" wp14:anchorId="6CBA984C" wp14:editId="4D718C3A">
                  <wp:extent cx="207010" cy="189230"/>
                  <wp:effectExtent l="0" t="0" r="254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c>
          <w:tcPr>
            <w:tcW w:w="3060" w:type="dxa"/>
            <w:vAlign w:val="center"/>
          </w:tcPr>
          <w:p w:rsidR="002F7955" w:rsidRPr="002F7955" w:rsidRDefault="002F7955" w:rsidP="00CA21CC">
            <w:pPr>
              <w:overflowPunct w:val="0"/>
              <w:autoSpaceDE w:val="0"/>
              <w:autoSpaceDN w:val="0"/>
              <w:adjustRightInd w:val="0"/>
              <w:spacing w:after="0" w:line="360" w:lineRule="auto"/>
              <w:ind w:left="204"/>
              <w:jc w:val="center"/>
              <w:textAlignment w:val="baseline"/>
              <w:rPr>
                <w:rFonts w:ascii="Times New Roman" w:eastAsia="Times New Roman" w:hAnsi="Times New Roman" w:cs="Times New Roman"/>
                <w:b/>
                <w:noProof/>
                <w:lang w:val="ro-RO" w:eastAsia="ru-RU"/>
              </w:rPr>
            </w:pPr>
            <w:r w:rsidRPr="002F7955">
              <w:rPr>
                <w:rFonts w:ascii="Times New Roman" w:eastAsia="Times New Roman" w:hAnsi="Times New Roman" w:cs="Times New Roman"/>
                <w:lang w:val="ro-RO"/>
              </w:rPr>
              <w:t xml:space="preserve"> SECȚIE DE DEPOZITARE CARNE </w:t>
            </w:r>
            <w:r>
              <w:rPr>
                <w:rFonts w:ascii="Times New Roman" w:eastAsia="Times New Roman" w:hAnsi="Times New Roman" w:cs="Times New Roman"/>
                <w:noProof/>
                <w:lang w:val="en-US"/>
              </w:rPr>
              <w:drawing>
                <wp:inline distT="0" distB="0" distL="0" distR="0" wp14:anchorId="28DC21F9">
                  <wp:extent cx="209550" cy="1905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tc>
      </w:tr>
    </w:tbl>
    <w:p w:rsidR="00813197" w:rsidRPr="002F7955" w:rsidRDefault="00813197" w:rsidP="00813197">
      <w:pPr>
        <w:overflowPunct w:val="0"/>
        <w:autoSpaceDE w:val="0"/>
        <w:autoSpaceDN w:val="0"/>
        <w:adjustRightInd w:val="0"/>
        <w:spacing w:after="0" w:line="360" w:lineRule="auto"/>
        <w:textAlignment w:val="baseline"/>
        <w:rPr>
          <w:rFonts w:ascii="Times New Roman" w:eastAsia="Times New Roman" w:hAnsi="Times New Roman" w:cs="Times New Roman"/>
          <w:b/>
          <w:lang w:val="ro-RO"/>
        </w:rPr>
      </w:pPr>
    </w:p>
    <w:tbl>
      <w:tblPr>
        <w:tblStyle w:val="TableGrid"/>
        <w:tblW w:w="10597" w:type="dxa"/>
        <w:tblInd w:w="-72" w:type="dxa"/>
        <w:tblLook w:val="04A0" w:firstRow="1" w:lastRow="0" w:firstColumn="1" w:lastColumn="0" w:noHBand="0" w:noVBand="1"/>
      </w:tblPr>
      <w:tblGrid>
        <w:gridCol w:w="2767"/>
        <w:gridCol w:w="2032"/>
        <w:gridCol w:w="2841"/>
        <w:gridCol w:w="2957"/>
      </w:tblGrid>
      <w:tr w:rsidR="002F7955" w:rsidRPr="002F7955" w:rsidTr="00F523BF">
        <w:trPr>
          <w:trHeight w:val="422"/>
        </w:trPr>
        <w:tc>
          <w:tcPr>
            <w:tcW w:w="2767" w:type="dxa"/>
            <w:vAlign w:val="center"/>
          </w:tcPr>
          <w:p w:rsidR="002F7955" w:rsidRPr="002F7955" w:rsidRDefault="002F7955" w:rsidP="00CA21CC">
            <w:pPr>
              <w:overflowPunct w:val="0"/>
              <w:autoSpaceDE w:val="0"/>
              <w:autoSpaceDN w:val="0"/>
              <w:adjustRightInd w:val="0"/>
              <w:spacing w:line="360" w:lineRule="auto"/>
              <w:textAlignment w:val="baseline"/>
              <w:rPr>
                <w:rFonts w:ascii="Times New Roman" w:eastAsia="Times New Roman" w:hAnsi="Times New Roman" w:cs="Times New Roman"/>
                <w:b/>
                <w:lang w:val="ro-MD"/>
              </w:rPr>
            </w:pPr>
            <w:r w:rsidRPr="002F7955">
              <w:rPr>
                <w:rFonts w:ascii="Times New Roman" w:eastAsia="Times New Roman" w:hAnsi="Times New Roman" w:cs="Times New Roman"/>
                <w:b/>
                <w:lang w:val="ro-RO"/>
              </w:rPr>
              <w:t xml:space="preserve">SCOPUL VIZITEI LA ÎNTREPRINDERE </w:t>
            </w:r>
            <w:r w:rsidRPr="002F7955">
              <w:rPr>
                <w:rFonts w:ascii="Times New Roman" w:eastAsia="Times New Roman" w:hAnsi="Times New Roman" w:cs="Times New Roman"/>
                <w:b/>
                <w:lang w:val="ro-MD"/>
              </w:rPr>
              <w:t>:</w:t>
            </w:r>
          </w:p>
        </w:tc>
        <w:tc>
          <w:tcPr>
            <w:tcW w:w="2032" w:type="dxa"/>
            <w:vAlign w:val="center"/>
          </w:tcPr>
          <w:p w:rsidR="002F7955" w:rsidRPr="002F7955" w:rsidRDefault="002F7955" w:rsidP="00CA21CC">
            <w:pPr>
              <w:overflowPunct w:val="0"/>
              <w:autoSpaceDE w:val="0"/>
              <w:autoSpaceDN w:val="0"/>
              <w:adjustRightInd w:val="0"/>
              <w:spacing w:line="360" w:lineRule="auto"/>
              <w:jc w:val="center"/>
              <w:textAlignment w:val="baseline"/>
              <w:rPr>
                <w:rFonts w:ascii="Times New Roman" w:eastAsia="Times New Roman" w:hAnsi="Times New Roman" w:cs="Times New Roman"/>
                <w:b/>
                <w:lang w:val="ro-RO"/>
              </w:rPr>
            </w:pPr>
            <w:r>
              <w:rPr>
                <w:rFonts w:ascii="Times New Roman" w:eastAsia="Times New Roman" w:hAnsi="Times New Roman" w:cs="Times New Roman"/>
                <w:b/>
                <w:lang w:val="ro-RO"/>
              </w:rPr>
              <w:t xml:space="preserve">CONTROL PLANIFICAT </w:t>
            </w:r>
            <w:r>
              <w:rPr>
                <w:rFonts w:ascii="Times New Roman" w:eastAsia="Times New Roman" w:hAnsi="Times New Roman" w:cs="Times New Roman"/>
                <w:b/>
                <w:noProof/>
                <w:lang w:val="en-US"/>
              </w:rPr>
              <w:drawing>
                <wp:inline distT="0" distB="0" distL="0" distR="0" wp14:anchorId="27BCE4D9">
                  <wp:extent cx="176530" cy="1587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 cy="158750"/>
                          </a:xfrm>
                          <a:prstGeom prst="rect">
                            <a:avLst/>
                          </a:prstGeom>
                          <a:noFill/>
                        </pic:spPr>
                      </pic:pic>
                    </a:graphicData>
                  </a:graphic>
                </wp:inline>
              </w:drawing>
            </w:r>
          </w:p>
        </w:tc>
        <w:tc>
          <w:tcPr>
            <w:tcW w:w="2841" w:type="dxa"/>
            <w:vAlign w:val="center"/>
          </w:tcPr>
          <w:p w:rsidR="002F7955" w:rsidRPr="002F7955" w:rsidRDefault="002F7955" w:rsidP="00CA21CC">
            <w:pPr>
              <w:overflowPunct w:val="0"/>
              <w:autoSpaceDE w:val="0"/>
              <w:autoSpaceDN w:val="0"/>
              <w:adjustRightInd w:val="0"/>
              <w:spacing w:line="360" w:lineRule="auto"/>
              <w:jc w:val="center"/>
              <w:textAlignment w:val="baseline"/>
              <w:rPr>
                <w:rFonts w:ascii="Times New Roman" w:eastAsia="Times New Roman" w:hAnsi="Times New Roman" w:cs="Times New Roman"/>
                <w:b/>
                <w:lang w:val="ro-RO"/>
              </w:rPr>
            </w:pPr>
            <w:r w:rsidRPr="002F7955">
              <w:rPr>
                <w:rFonts w:ascii="Times New Roman" w:eastAsia="Times New Roman" w:hAnsi="Times New Roman" w:cs="Times New Roman"/>
                <w:b/>
                <w:lang w:val="ro-RO"/>
              </w:rPr>
              <w:t>CONTROL INOPINAT</w:t>
            </w:r>
            <w:r>
              <w:rPr>
                <w:rFonts w:ascii="Times New Roman" w:eastAsia="Times New Roman" w:hAnsi="Times New Roman" w:cs="Times New Roman"/>
                <w:b/>
                <w:lang w:val="ro-RO"/>
              </w:rPr>
              <w:t xml:space="preserve"> </w:t>
            </w:r>
            <w:r>
              <w:rPr>
                <w:rFonts w:ascii="Times New Roman" w:eastAsia="Times New Roman" w:hAnsi="Times New Roman" w:cs="Times New Roman"/>
                <w:b/>
                <w:noProof/>
                <w:lang w:val="en-US"/>
              </w:rPr>
              <w:drawing>
                <wp:inline distT="0" distB="0" distL="0" distR="0" wp14:anchorId="0DAC06E0" wp14:editId="1B906D9C">
                  <wp:extent cx="176530" cy="1587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 cy="158750"/>
                          </a:xfrm>
                          <a:prstGeom prst="rect">
                            <a:avLst/>
                          </a:prstGeom>
                          <a:noFill/>
                        </pic:spPr>
                      </pic:pic>
                    </a:graphicData>
                  </a:graphic>
                </wp:inline>
              </w:drawing>
            </w:r>
          </w:p>
        </w:tc>
        <w:tc>
          <w:tcPr>
            <w:tcW w:w="2957" w:type="dxa"/>
            <w:vAlign w:val="center"/>
          </w:tcPr>
          <w:p w:rsidR="002F7955" w:rsidRPr="002F7955" w:rsidRDefault="002F7955" w:rsidP="00CA21CC">
            <w:pPr>
              <w:overflowPunct w:val="0"/>
              <w:autoSpaceDE w:val="0"/>
              <w:autoSpaceDN w:val="0"/>
              <w:adjustRightInd w:val="0"/>
              <w:spacing w:line="360" w:lineRule="auto"/>
              <w:jc w:val="center"/>
              <w:textAlignment w:val="baseline"/>
              <w:rPr>
                <w:rFonts w:ascii="Times New Roman" w:eastAsia="Times New Roman" w:hAnsi="Times New Roman" w:cs="Times New Roman"/>
                <w:b/>
                <w:lang w:val="ro-RO"/>
              </w:rPr>
            </w:pPr>
            <w:r w:rsidRPr="002F7955">
              <w:rPr>
                <w:rFonts w:ascii="Times New Roman" w:eastAsia="Times New Roman" w:hAnsi="Times New Roman" w:cs="Times New Roman"/>
                <w:b/>
                <w:lang w:val="ro-RO"/>
              </w:rPr>
              <w:t xml:space="preserve">AUTORIZARE </w:t>
            </w:r>
            <w:r>
              <w:rPr>
                <w:rFonts w:ascii="Times New Roman" w:eastAsia="Times New Roman" w:hAnsi="Times New Roman" w:cs="Times New Roman"/>
                <w:b/>
                <w:noProof/>
                <w:lang w:val="en-US"/>
              </w:rPr>
              <w:drawing>
                <wp:inline distT="0" distB="0" distL="0" distR="0" wp14:anchorId="0EC9AFEC" wp14:editId="6A6EB7B0">
                  <wp:extent cx="176530" cy="1587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 cy="158750"/>
                          </a:xfrm>
                          <a:prstGeom prst="rect">
                            <a:avLst/>
                          </a:prstGeom>
                          <a:noFill/>
                        </pic:spPr>
                      </pic:pic>
                    </a:graphicData>
                  </a:graphic>
                </wp:inline>
              </w:drawing>
            </w:r>
          </w:p>
        </w:tc>
      </w:tr>
    </w:tbl>
    <w:p w:rsidR="00813197" w:rsidRPr="00CA21CC" w:rsidRDefault="00813197" w:rsidP="00813197">
      <w:pPr>
        <w:overflowPunct w:val="0"/>
        <w:autoSpaceDE w:val="0"/>
        <w:autoSpaceDN w:val="0"/>
        <w:adjustRightInd w:val="0"/>
        <w:spacing w:after="0" w:line="360" w:lineRule="auto"/>
        <w:textAlignment w:val="baseline"/>
        <w:rPr>
          <w:rFonts w:ascii="Times New Roman" w:eastAsia="Times New Roman" w:hAnsi="Times New Roman" w:cs="Times New Roman"/>
          <w:b/>
          <w:sz w:val="20"/>
          <w:szCs w:val="20"/>
          <w:lang w:val="ro-RO"/>
        </w:rPr>
      </w:pPr>
    </w:p>
    <w:p w:rsidR="00D900D1" w:rsidRPr="00FA66C7" w:rsidRDefault="00813197" w:rsidP="00FA66C7">
      <w:pPr>
        <w:overflowPunct w:val="0"/>
        <w:autoSpaceDE w:val="0"/>
        <w:autoSpaceDN w:val="0"/>
        <w:adjustRightInd w:val="0"/>
        <w:spacing w:after="0" w:line="360" w:lineRule="auto"/>
        <w:textAlignment w:val="baseline"/>
        <w:rPr>
          <w:rFonts w:ascii="Times New Roman" w:eastAsia="Times New Roman" w:hAnsi="Times New Roman" w:cs="Times New Roman"/>
          <w:b/>
          <w:sz w:val="20"/>
          <w:szCs w:val="20"/>
          <w:lang w:val="ro-RO"/>
        </w:rPr>
      </w:pPr>
      <w:r w:rsidRPr="00CA21CC">
        <w:rPr>
          <w:rFonts w:ascii="Times New Roman" w:eastAsia="Times New Roman" w:hAnsi="Times New Roman" w:cs="Times New Roman"/>
          <w:b/>
          <w:sz w:val="20"/>
          <w:szCs w:val="20"/>
          <w:lang w:val="ro-RO"/>
        </w:rPr>
        <w:t xml:space="preserve">Vizita anterioară </w:t>
      </w:r>
      <w:r w:rsidRPr="00CA21CC">
        <w:rPr>
          <w:rFonts w:ascii="Times New Roman" w:eastAsia="Times New Roman" w:hAnsi="Times New Roman" w:cs="Times New Roman"/>
          <w:sz w:val="20"/>
          <w:szCs w:val="20"/>
          <w:lang w:val="ro-RO"/>
        </w:rPr>
        <w:t xml:space="preserve">(scopul, autoritatea competentă, nr. și data actului de control), </w:t>
      </w:r>
      <w:r w:rsidRPr="00CA21CC">
        <w:rPr>
          <w:rFonts w:ascii="Times New Roman" w:eastAsia="Times New Roman" w:hAnsi="Times New Roman" w:cs="Times New Roman"/>
          <w:b/>
          <w:sz w:val="20"/>
          <w:szCs w:val="20"/>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C4BEA">
        <w:rPr>
          <w:rFonts w:ascii="Times New Roman" w:eastAsia="Times New Roman" w:hAnsi="Times New Roman" w:cs="Times New Roman"/>
          <w:b/>
          <w:sz w:val="20"/>
          <w:szCs w:val="20"/>
          <w:lang w:val="ro-RO"/>
        </w:rPr>
        <w:t>________________________________________________</w:t>
      </w:r>
    </w:p>
    <w:tbl>
      <w:tblPr>
        <w:tblStyle w:val="TableGrid"/>
        <w:tblpPr w:leftFromText="180" w:rightFromText="180" w:vertAnchor="text" w:tblpY="1"/>
        <w:tblOverlap w:val="never"/>
        <w:tblW w:w="10525" w:type="dxa"/>
        <w:tblLook w:val="04A0" w:firstRow="1" w:lastRow="0" w:firstColumn="1" w:lastColumn="0" w:noHBand="0" w:noVBand="1"/>
      </w:tblPr>
      <w:tblGrid>
        <w:gridCol w:w="4315"/>
        <w:gridCol w:w="2250"/>
        <w:gridCol w:w="1800"/>
        <w:gridCol w:w="2160"/>
      </w:tblGrid>
      <w:tr w:rsidR="00F8770D" w:rsidRPr="00CA21CC" w:rsidTr="008A2105">
        <w:trPr>
          <w:trHeight w:val="284"/>
        </w:trPr>
        <w:tc>
          <w:tcPr>
            <w:tcW w:w="4315" w:type="dxa"/>
          </w:tcPr>
          <w:p w:rsidR="00F8770D" w:rsidRPr="002F7955" w:rsidRDefault="00562653" w:rsidP="00437AFC">
            <w:pPr>
              <w:pStyle w:val="ListParagraph"/>
              <w:ind w:left="0"/>
              <w:rPr>
                <w:rFonts w:ascii="Times New Roman" w:hAnsi="Times New Roman" w:cs="Times New Roman"/>
                <w:b/>
                <w:lang w:val="ro-RO"/>
              </w:rPr>
            </w:pPr>
            <w:r w:rsidRPr="002F7955">
              <w:rPr>
                <w:lang w:val="ro-RO"/>
              </w:rPr>
              <w:br w:type="page"/>
            </w:r>
            <w:r w:rsidR="00F8770D" w:rsidRPr="002F7955">
              <w:rPr>
                <w:rFonts w:ascii="Times New Roman" w:hAnsi="Times New Roman" w:cs="Times New Roman"/>
                <w:b/>
                <w:lang w:val="ro-RO"/>
              </w:rPr>
              <w:t>ANUL CONSTRUCȚIEI UNITAȚII:</w:t>
            </w:r>
          </w:p>
        </w:tc>
        <w:tc>
          <w:tcPr>
            <w:tcW w:w="6210" w:type="dxa"/>
            <w:gridSpan w:val="3"/>
          </w:tcPr>
          <w:p w:rsidR="00F8770D" w:rsidRPr="002F7955" w:rsidRDefault="00F8770D" w:rsidP="00437AFC">
            <w:pPr>
              <w:pStyle w:val="ListParagraph"/>
              <w:ind w:left="0"/>
              <w:jc w:val="both"/>
              <w:rPr>
                <w:rFonts w:ascii="Times New Roman" w:hAnsi="Times New Roman" w:cs="Times New Roman"/>
                <w:b/>
                <w:lang w:val="ro-RO"/>
              </w:rPr>
            </w:pPr>
          </w:p>
        </w:tc>
      </w:tr>
      <w:tr w:rsidR="00F8770D" w:rsidRPr="00A904AF" w:rsidTr="008A2105">
        <w:trPr>
          <w:trHeight w:val="538"/>
        </w:trPr>
        <w:tc>
          <w:tcPr>
            <w:tcW w:w="4315" w:type="dxa"/>
          </w:tcPr>
          <w:p w:rsidR="00F8770D" w:rsidRPr="002F7955" w:rsidRDefault="00F8770D" w:rsidP="00437AFC">
            <w:pPr>
              <w:pStyle w:val="ListParagraph"/>
              <w:ind w:left="0"/>
              <w:rPr>
                <w:rFonts w:ascii="Times New Roman" w:hAnsi="Times New Roman" w:cs="Times New Roman"/>
                <w:b/>
                <w:lang w:val="ro-RO"/>
              </w:rPr>
            </w:pPr>
            <w:r w:rsidRPr="002F7955">
              <w:rPr>
                <w:rFonts w:ascii="Times New Roman" w:hAnsi="Times New Roman" w:cs="Times New Roman"/>
                <w:b/>
                <w:lang w:val="ro-RO"/>
              </w:rPr>
              <w:t>ANUL ȘI PERIOADA ULTIMILOR MODERNIZARI  / REPARAȚII  /  MODIFICARI:</w:t>
            </w:r>
          </w:p>
        </w:tc>
        <w:tc>
          <w:tcPr>
            <w:tcW w:w="6210" w:type="dxa"/>
            <w:gridSpan w:val="3"/>
          </w:tcPr>
          <w:p w:rsidR="00F8770D" w:rsidRPr="002F7955" w:rsidRDefault="00F8770D" w:rsidP="00437AFC">
            <w:pPr>
              <w:pStyle w:val="ListParagraph"/>
              <w:ind w:left="0"/>
              <w:jc w:val="both"/>
              <w:rPr>
                <w:rFonts w:ascii="Times New Roman" w:hAnsi="Times New Roman" w:cs="Times New Roman"/>
                <w:b/>
                <w:lang w:val="ro-RO"/>
              </w:rPr>
            </w:pPr>
          </w:p>
        </w:tc>
      </w:tr>
      <w:tr w:rsidR="00F8770D" w:rsidRPr="00CA21CC" w:rsidTr="008A2105">
        <w:trPr>
          <w:trHeight w:val="422"/>
        </w:trPr>
        <w:tc>
          <w:tcPr>
            <w:tcW w:w="4315" w:type="dxa"/>
            <w:vMerge w:val="restart"/>
            <w:vAlign w:val="center"/>
          </w:tcPr>
          <w:p w:rsidR="00F8770D" w:rsidRPr="002F7955" w:rsidRDefault="00F8770D" w:rsidP="00437AFC">
            <w:pPr>
              <w:pStyle w:val="ListParagraph"/>
              <w:ind w:left="0"/>
              <w:rPr>
                <w:rFonts w:ascii="Times New Roman" w:hAnsi="Times New Roman" w:cs="Times New Roman"/>
                <w:b/>
                <w:lang w:val="ro-RO"/>
              </w:rPr>
            </w:pPr>
            <w:r w:rsidRPr="002F7955">
              <w:rPr>
                <w:rFonts w:ascii="Times New Roman" w:hAnsi="Times New Roman" w:cs="Times New Roman"/>
                <w:b/>
                <w:lang w:val="ro-RO"/>
              </w:rPr>
              <w:t>UNITATEA ESTE OPERATIONALĂ:</w:t>
            </w:r>
          </w:p>
          <w:p w:rsidR="00F8770D" w:rsidRPr="002F7955" w:rsidRDefault="00F8770D" w:rsidP="00437AFC">
            <w:pPr>
              <w:pStyle w:val="ListParagraph"/>
              <w:ind w:left="0"/>
              <w:rPr>
                <w:rFonts w:ascii="Times New Roman" w:hAnsi="Times New Roman" w:cs="Times New Roman"/>
                <w:b/>
                <w:lang w:val="ro-RO"/>
              </w:rPr>
            </w:pPr>
            <w:r w:rsidRPr="002F7955">
              <w:rPr>
                <w:rFonts w:ascii="Times New Roman" w:hAnsi="Times New Roman" w:cs="Times New Roman"/>
                <w:lang w:val="ro-RO"/>
              </w:rPr>
              <w:t>(Opțiunea potrivită se va bifa)</w:t>
            </w:r>
          </w:p>
        </w:tc>
        <w:tc>
          <w:tcPr>
            <w:tcW w:w="2250" w:type="dxa"/>
            <w:vAlign w:val="center"/>
          </w:tcPr>
          <w:p w:rsidR="00F8770D" w:rsidRPr="002F7955" w:rsidRDefault="00F8770D" w:rsidP="00437AFC">
            <w:pPr>
              <w:pStyle w:val="ListParagraph"/>
              <w:ind w:left="0"/>
              <w:rPr>
                <w:rFonts w:ascii="Times New Roman" w:hAnsi="Times New Roman" w:cs="Times New Roman"/>
                <w:lang w:val="ro-RO"/>
              </w:rPr>
            </w:pPr>
            <w:r w:rsidRPr="002F7955">
              <w:rPr>
                <w:rFonts w:ascii="Times New Roman" w:hAnsi="Times New Roman" w:cs="Times New Roman"/>
                <w:lang w:val="ro-RO"/>
              </w:rPr>
              <w:t>Pe toată perioada anului</w:t>
            </w:r>
          </w:p>
        </w:tc>
        <w:tc>
          <w:tcPr>
            <w:tcW w:w="3960" w:type="dxa"/>
            <w:gridSpan w:val="2"/>
            <w:vAlign w:val="center"/>
          </w:tcPr>
          <w:p w:rsidR="00F8770D" w:rsidRPr="002F7955" w:rsidRDefault="002F7955" w:rsidP="00437AFC">
            <w:pPr>
              <w:pStyle w:val="ListParagraph"/>
              <w:spacing w:line="360" w:lineRule="auto"/>
              <w:ind w:left="0"/>
              <w:rPr>
                <w:rFonts w:ascii="Times New Roman" w:hAnsi="Times New Roman" w:cs="Times New Roman"/>
                <w:b/>
                <w:lang w:val="ro-RO"/>
              </w:rPr>
            </w:pPr>
            <w:r w:rsidRPr="002F7955">
              <w:rPr>
                <w:rFonts w:ascii="Times New Roman" w:hAnsi="Times New Roman" w:cs="Times New Roman"/>
                <w:b/>
                <w:lang w:val="ro-RO"/>
              </w:rPr>
              <w:t>DA</w:t>
            </w:r>
            <w:r>
              <w:rPr>
                <w:rFonts w:ascii="Times New Roman" w:hAnsi="Times New Roman" w:cs="Times New Roman"/>
                <w:b/>
                <w:lang w:val="ro-RO"/>
              </w:rPr>
              <w:t xml:space="preserve"> </w:t>
            </w:r>
            <w:r>
              <w:rPr>
                <w:rFonts w:ascii="Times New Roman" w:hAnsi="Times New Roman" w:cs="Times New Roman"/>
                <w:b/>
                <w:noProof/>
                <w:lang w:val="en-US"/>
              </w:rPr>
              <w:drawing>
                <wp:inline distT="0" distB="0" distL="0" distR="0" wp14:anchorId="39641C5A">
                  <wp:extent cx="176530" cy="1587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 cy="158750"/>
                          </a:xfrm>
                          <a:prstGeom prst="rect">
                            <a:avLst/>
                          </a:prstGeom>
                          <a:noFill/>
                        </pic:spPr>
                      </pic:pic>
                    </a:graphicData>
                  </a:graphic>
                </wp:inline>
              </w:drawing>
            </w:r>
            <w:r>
              <w:rPr>
                <w:rFonts w:ascii="Times New Roman" w:hAnsi="Times New Roman" w:cs="Times New Roman"/>
                <w:b/>
                <w:lang w:val="ro-RO"/>
              </w:rPr>
              <w:t xml:space="preserve"> / NU </w:t>
            </w:r>
            <w:r>
              <w:rPr>
                <w:rFonts w:ascii="Times New Roman" w:hAnsi="Times New Roman" w:cs="Times New Roman"/>
                <w:b/>
                <w:noProof/>
                <w:lang w:val="en-US"/>
              </w:rPr>
              <w:drawing>
                <wp:inline distT="0" distB="0" distL="0" distR="0" wp14:anchorId="2CEBA988">
                  <wp:extent cx="207010" cy="189230"/>
                  <wp:effectExtent l="0" t="0" r="254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2F7955" w:rsidRPr="00CA21CC" w:rsidTr="008A2105">
        <w:trPr>
          <w:trHeight w:val="825"/>
        </w:trPr>
        <w:tc>
          <w:tcPr>
            <w:tcW w:w="4315" w:type="dxa"/>
            <w:vMerge/>
            <w:vAlign w:val="center"/>
          </w:tcPr>
          <w:p w:rsidR="002F7955" w:rsidRPr="002F7955" w:rsidRDefault="002F7955" w:rsidP="002F7955">
            <w:pPr>
              <w:pStyle w:val="ListParagraph"/>
              <w:ind w:left="0"/>
              <w:rPr>
                <w:rFonts w:ascii="Times New Roman" w:hAnsi="Times New Roman" w:cs="Times New Roman"/>
                <w:b/>
                <w:lang w:val="ro-RO"/>
              </w:rPr>
            </w:pPr>
          </w:p>
        </w:tc>
        <w:tc>
          <w:tcPr>
            <w:tcW w:w="2250" w:type="dxa"/>
            <w:vAlign w:val="center"/>
          </w:tcPr>
          <w:p w:rsidR="002F7955" w:rsidRPr="002F7955" w:rsidRDefault="002F7955" w:rsidP="002F7955">
            <w:pPr>
              <w:pStyle w:val="ListParagraph"/>
              <w:ind w:left="0"/>
              <w:rPr>
                <w:rFonts w:ascii="Times New Roman" w:hAnsi="Times New Roman" w:cs="Times New Roman"/>
                <w:lang w:val="ro-RO"/>
              </w:rPr>
            </w:pPr>
            <w:r w:rsidRPr="002F7955">
              <w:rPr>
                <w:rFonts w:ascii="Times New Roman" w:hAnsi="Times New Roman" w:cs="Times New Roman"/>
                <w:lang w:val="ro-RO"/>
              </w:rPr>
              <w:t>Activitate sezonieră</w:t>
            </w:r>
          </w:p>
        </w:tc>
        <w:tc>
          <w:tcPr>
            <w:tcW w:w="3960" w:type="dxa"/>
            <w:gridSpan w:val="2"/>
            <w:vAlign w:val="center"/>
          </w:tcPr>
          <w:p w:rsidR="002F7955" w:rsidRPr="002F7955" w:rsidRDefault="002F7955" w:rsidP="002F7955">
            <w:pPr>
              <w:pStyle w:val="ListParagraph"/>
              <w:spacing w:line="360" w:lineRule="auto"/>
              <w:ind w:left="0"/>
              <w:rPr>
                <w:rFonts w:ascii="Times New Roman" w:hAnsi="Times New Roman" w:cs="Times New Roman"/>
                <w:b/>
                <w:lang w:val="ro-RO"/>
              </w:rPr>
            </w:pPr>
            <w:r w:rsidRPr="002F7955">
              <w:rPr>
                <w:rFonts w:ascii="Times New Roman" w:hAnsi="Times New Roman" w:cs="Times New Roman"/>
                <w:b/>
                <w:lang w:val="ro-RO"/>
              </w:rPr>
              <w:t>DA</w:t>
            </w:r>
            <w:r>
              <w:rPr>
                <w:rFonts w:ascii="Times New Roman" w:hAnsi="Times New Roman" w:cs="Times New Roman"/>
                <w:b/>
                <w:lang w:val="ro-RO"/>
              </w:rPr>
              <w:t xml:space="preserve"> </w:t>
            </w:r>
            <w:r>
              <w:rPr>
                <w:rFonts w:ascii="Times New Roman" w:hAnsi="Times New Roman" w:cs="Times New Roman"/>
                <w:b/>
                <w:noProof/>
                <w:lang w:val="en-US"/>
              </w:rPr>
              <w:drawing>
                <wp:inline distT="0" distB="0" distL="0" distR="0" wp14:anchorId="1A15C738" wp14:editId="5088607F">
                  <wp:extent cx="176530" cy="1587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 cy="158750"/>
                          </a:xfrm>
                          <a:prstGeom prst="rect">
                            <a:avLst/>
                          </a:prstGeom>
                          <a:noFill/>
                        </pic:spPr>
                      </pic:pic>
                    </a:graphicData>
                  </a:graphic>
                </wp:inline>
              </w:drawing>
            </w:r>
            <w:r>
              <w:rPr>
                <w:rFonts w:ascii="Times New Roman" w:hAnsi="Times New Roman" w:cs="Times New Roman"/>
                <w:b/>
                <w:lang w:val="ro-RO"/>
              </w:rPr>
              <w:t xml:space="preserve"> / NU </w:t>
            </w:r>
            <w:r>
              <w:rPr>
                <w:rFonts w:ascii="Times New Roman" w:hAnsi="Times New Roman" w:cs="Times New Roman"/>
                <w:b/>
                <w:noProof/>
                <w:lang w:val="en-US"/>
              </w:rPr>
              <w:drawing>
                <wp:inline distT="0" distB="0" distL="0" distR="0" wp14:anchorId="1AEAC7F9" wp14:editId="3C065B26">
                  <wp:extent cx="207010" cy="189230"/>
                  <wp:effectExtent l="0" t="0" r="254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F8770D" w:rsidRPr="00A904AF" w:rsidTr="008A2105">
        <w:trPr>
          <w:trHeight w:val="413"/>
        </w:trPr>
        <w:tc>
          <w:tcPr>
            <w:tcW w:w="4315" w:type="dxa"/>
            <w:vMerge w:val="restart"/>
            <w:vAlign w:val="center"/>
          </w:tcPr>
          <w:p w:rsidR="00F8770D" w:rsidRPr="002F7955" w:rsidRDefault="00F8770D" w:rsidP="00437AFC">
            <w:pPr>
              <w:pStyle w:val="ListParagraph"/>
              <w:ind w:left="0"/>
              <w:rPr>
                <w:rFonts w:ascii="Times New Roman" w:hAnsi="Times New Roman" w:cs="Times New Roman"/>
                <w:b/>
                <w:lang w:val="ro-RO"/>
              </w:rPr>
            </w:pPr>
            <w:r w:rsidRPr="002F7955">
              <w:rPr>
                <w:rFonts w:ascii="Times New Roman" w:hAnsi="Times New Roman" w:cs="Times New Roman"/>
                <w:b/>
                <w:lang w:val="ro-RO"/>
              </w:rPr>
              <w:t>UNITATEA ACTIVEAZĂ:</w:t>
            </w:r>
          </w:p>
          <w:p w:rsidR="00F8770D" w:rsidRPr="002F7955" w:rsidRDefault="00F8770D" w:rsidP="00437AFC">
            <w:pPr>
              <w:pStyle w:val="ListParagraph"/>
              <w:ind w:left="0"/>
              <w:rPr>
                <w:rFonts w:ascii="Times New Roman" w:hAnsi="Times New Roman" w:cs="Times New Roman"/>
                <w:b/>
                <w:lang w:val="ro-RO"/>
              </w:rPr>
            </w:pPr>
            <w:r w:rsidRPr="002F7955">
              <w:rPr>
                <w:rFonts w:ascii="Times New Roman" w:hAnsi="Times New Roman" w:cs="Times New Roman"/>
                <w:lang w:val="ro-RO"/>
              </w:rPr>
              <w:t>(Opțiunea potrivită se va bifa)</w:t>
            </w:r>
          </w:p>
        </w:tc>
        <w:tc>
          <w:tcPr>
            <w:tcW w:w="2250" w:type="dxa"/>
            <w:vAlign w:val="center"/>
          </w:tcPr>
          <w:p w:rsidR="00F8770D" w:rsidRPr="002F7955" w:rsidRDefault="00F8770D" w:rsidP="00437AFC">
            <w:pPr>
              <w:pStyle w:val="ListParagraph"/>
              <w:ind w:left="0"/>
              <w:jc w:val="center"/>
              <w:rPr>
                <w:rFonts w:ascii="Times New Roman" w:hAnsi="Times New Roman" w:cs="Times New Roman"/>
                <w:lang w:val="ro-RO"/>
              </w:rPr>
            </w:pPr>
            <w:r w:rsidRPr="002F7955">
              <w:rPr>
                <w:rFonts w:ascii="Times New Roman" w:hAnsi="Times New Roman" w:cs="Times New Roman"/>
                <w:lang w:val="ro-RO"/>
              </w:rPr>
              <w:t>Într-un singur schimb</w:t>
            </w:r>
          </w:p>
        </w:tc>
        <w:tc>
          <w:tcPr>
            <w:tcW w:w="1800" w:type="dxa"/>
            <w:vAlign w:val="center"/>
          </w:tcPr>
          <w:p w:rsidR="00F8770D" w:rsidRPr="002F7955" w:rsidRDefault="00F8770D" w:rsidP="00437AFC">
            <w:pPr>
              <w:pStyle w:val="ListParagraph"/>
              <w:ind w:left="0"/>
              <w:jc w:val="center"/>
              <w:rPr>
                <w:rFonts w:ascii="Times New Roman" w:hAnsi="Times New Roman" w:cs="Times New Roman"/>
                <w:lang w:val="ro-RO"/>
              </w:rPr>
            </w:pPr>
            <w:r w:rsidRPr="002F7955">
              <w:rPr>
                <w:rFonts w:ascii="Times New Roman" w:hAnsi="Times New Roman" w:cs="Times New Roman"/>
                <w:lang w:val="ro-RO"/>
              </w:rPr>
              <w:t>Schimb prelungit</w:t>
            </w:r>
          </w:p>
        </w:tc>
        <w:tc>
          <w:tcPr>
            <w:tcW w:w="2160" w:type="dxa"/>
            <w:vAlign w:val="center"/>
          </w:tcPr>
          <w:p w:rsidR="00F8770D" w:rsidRPr="002F7955" w:rsidRDefault="00F8770D" w:rsidP="00437AFC">
            <w:pPr>
              <w:pStyle w:val="ListParagraph"/>
              <w:ind w:left="0"/>
              <w:jc w:val="center"/>
              <w:rPr>
                <w:rFonts w:ascii="Times New Roman" w:hAnsi="Times New Roman" w:cs="Times New Roman"/>
                <w:lang w:val="ro-RO"/>
              </w:rPr>
            </w:pPr>
            <w:r w:rsidRPr="002F7955">
              <w:rPr>
                <w:rFonts w:ascii="Times New Roman" w:hAnsi="Times New Roman" w:cs="Times New Roman"/>
                <w:lang w:val="ro-RO"/>
              </w:rPr>
              <w:t>În 2 sau mai multe schimburi</w:t>
            </w:r>
          </w:p>
        </w:tc>
      </w:tr>
      <w:tr w:rsidR="008A2105" w:rsidRPr="00FA66C7" w:rsidTr="008A2105">
        <w:trPr>
          <w:trHeight w:val="412"/>
        </w:trPr>
        <w:tc>
          <w:tcPr>
            <w:tcW w:w="4315" w:type="dxa"/>
            <w:vMerge/>
            <w:vAlign w:val="center"/>
          </w:tcPr>
          <w:p w:rsidR="008A2105" w:rsidRPr="00CA21CC" w:rsidRDefault="008A2105" w:rsidP="008A2105">
            <w:pPr>
              <w:pStyle w:val="ListParagraph"/>
              <w:ind w:left="0"/>
              <w:rPr>
                <w:rFonts w:ascii="Times New Roman" w:hAnsi="Times New Roman" w:cs="Times New Roman"/>
                <w:b/>
                <w:sz w:val="20"/>
                <w:szCs w:val="20"/>
                <w:lang w:val="ro-RO"/>
              </w:rPr>
            </w:pPr>
          </w:p>
        </w:tc>
        <w:tc>
          <w:tcPr>
            <w:tcW w:w="2250" w:type="dxa"/>
            <w:vAlign w:val="center"/>
          </w:tcPr>
          <w:p w:rsidR="008A2105" w:rsidRPr="002F7955" w:rsidRDefault="008A2105" w:rsidP="008A2105">
            <w:pPr>
              <w:pStyle w:val="ListParagraph"/>
              <w:spacing w:line="360" w:lineRule="auto"/>
              <w:ind w:left="0"/>
              <w:rPr>
                <w:rFonts w:ascii="Times New Roman" w:hAnsi="Times New Roman" w:cs="Times New Roman"/>
                <w:b/>
                <w:lang w:val="ro-RO"/>
              </w:rPr>
            </w:pPr>
            <w:r w:rsidRPr="002F7955">
              <w:rPr>
                <w:rFonts w:ascii="Times New Roman" w:hAnsi="Times New Roman" w:cs="Times New Roman"/>
                <w:b/>
                <w:lang w:val="ro-RO"/>
              </w:rPr>
              <w:t>DA</w:t>
            </w:r>
            <w:r>
              <w:rPr>
                <w:rFonts w:ascii="Times New Roman" w:hAnsi="Times New Roman" w:cs="Times New Roman"/>
                <w:b/>
                <w:lang w:val="ro-RO"/>
              </w:rPr>
              <w:t xml:space="preserve"> </w:t>
            </w:r>
            <w:r>
              <w:rPr>
                <w:rFonts w:ascii="Times New Roman" w:hAnsi="Times New Roman" w:cs="Times New Roman"/>
                <w:b/>
                <w:noProof/>
                <w:lang w:val="en-US"/>
              </w:rPr>
              <w:drawing>
                <wp:inline distT="0" distB="0" distL="0" distR="0" wp14:anchorId="4AD7C21F" wp14:editId="523EF91A">
                  <wp:extent cx="176530" cy="1587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 cy="158750"/>
                          </a:xfrm>
                          <a:prstGeom prst="rect">
                            <a:avLst/>
                          </a:prstGeom>
                          <a:noFill/>
                        </pic:spPr>
                      </pic:pic>
                    </a:graphicData>
                  </a:graphic>
                </wp:inline>
              </w:drawing>
            </w:r>
            <w:r>
              <w:rPr>
                <w:rFonts w:ascii="Times New Roman" w:hAnsi="Times New Roman" w:cs="Times New Roman"/>
                <w:b/>
                <w:lang w:val="ro-RO"/>
              </w:rPr>
              <w:t xml:space="preserve"> / NU </w:t>
            </w:r>
            <w:r>
              <w:rPr>
                <w:rFonts w:ascii="Times New Roman" w:hAnsi="Times New Roman" w:cs="Times New Roman"/>
                <w:b/>
                <w:noProof/>
                <w:lang w:val="en-US"/>
              </w:rPr>
              <w:drawing>
                <wp:inline distT="0" distB="0" distL="0" distR="0" wp14:anchorId="54E72C1E" wp14:editId="4394544A">
                  <wp:extent cx="207010" cy="189230"/>
                  <wp:effectExtent l="0" t="0" r="2540"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c>
          <w:tcPr>
            <w:tcW w:w="1800" w:type="dxa"/>
            <w:vAlign w:val="center"/>
          </w:tcPr>
          <w:p w:rsidR="008A2105" w:rsidRPr="002F7955" w:rsidRDefault="008A2105" w:rsidP="008A2105">
            <w:pPr>
              <w:pStyle w:val="ListParagraph"/>
              <w:spacing w:line="360" w:lineRule="auto"/>
              <w:ind w:left="0"/>
              <w:rPr>
                <w:rFonts w:ascii="Times New Roman" w:hAnsi="Times New Roman" w:cs="Times New Roman"/>
                <w:b/>
                <w:lang w:val="ro-RO"/>
              </w:rPr>
            </w:pPr>
            <w:r w:rsidRPr="002F7955">
              <w:rPr>
                <w:rFonts w:ascii="Times New Roman" w:hAnsi="Times New Roman" w:cs="Times New Roman"/>
                <w:b/>
                <w:lang w:val="ro-RO"/>
              </w:rPr>
              <w:t>DA</w:t>
            </w:r>
            <w:r>
              <w:rPr>
                <w:rFonts w:ascii="Times New Roman" w:hAnsi="Times New Roman" w:cs="Times New Roman"/>
                <w:b/>
                <w:lang w:val="ro-RO"/>
              </w:rPr>
              <w:t xml:space="preserve"> </w:t>
            </w:r>
            <w:r>
              <w:rPr>
                <w:rFonts w:ascii="Times New Roman" w:hAnsi="Times New Roman" w:cs="Times New Roman"/>
                <w:b/>
                <w:noProof/>
                <w:lang w:val="en-US"/>
              </w:rPr>
              <w:drawing>
                <wp:inline distT="0" distB="0" distL="0" distR="0" wp14:anchorId="2C72691C" wp14:editId="3C3722ED">
                  <wp:extent cx="176530" cy="1587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 cy="158750"/>
                          </a:xfrm>
                          <a:prstGeom prst="rect">
                            <a:avLst/>
                          </a:prstGeom>
                          <a:noFill/>
                        </pic:spPr>
                      </pic:pic>
                    </a:graphicData>
                  </a:graphic>
                </wp:inline>
              </w:drawing>
            </w:r>
            <w:r>
              <w:rPr>
                <w:rFonts w:ascii="Times New Roman" w:hAnsi="Times New Roman" w:cs="Times New Roman"/>
                <w:b/>
                <w:lang w:val="ro-RO"/>
              </w:rPr>
              <w:t xml:space="preserve"> / NU </w:t>
            </w:r>
            <w:r>
              <w:rPr>
                <w:rFonts w:ascii="Times New Roman" w:hAnsi="Times New Roman" w:cs="Times New Roman"/>
                <w:b/>
                <w:noProof/>
                <w:lang w:val="en-US"/>
              </w:rPr>
              <w:drawing>
                <wp:inline distT="0" distB="0" distL="0" distR="0" wp14:anchorId="2A43AA14" wp14:editId="00E07BCA">
                  <wp:extent cx="207010" cy="189230"/>
                  <wp:effectExtent l="0" t="0" r="254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c>
          <w:tcPr>
            <w:tcW w:w="2160" w:type="dxa"/>
            <w:vAlign w:val="center"/>
          </w:tcPr>
          <w:p w:rsidR="008A2105" w:rsidRPr="002F7955" w:rsidRDefault="008A2105" w:rsidP="008A2105">
            <w:pPr>
              <w:pStyle w:val="ListParagraph"/>
              <w:spacing w:line="360" w:lineRule="auto"/>
              <w:ind w:left="0"/>
              <w:rPr>
                <w:rFonts w:ascii="Times New Roman" w:hAnsi="Times New Roman" w:cs="Times New Roman"/>
                <w:b/>
                <w:lang w:val="ro-RO"/>
              </w:rPr>
            </w:pPr>
            <w:r w:rsidRPr="002F7955">
              <w:rPr>
                <w:rFonts w:ascii="Times New Roman" w:hAnsi="Times New Roman" w:cs="Times New Roman"/>
                <w:b/>
                <w:lang w:val="ro-RO"/>
              </w:rPr>
              <w:t>DA</w:t>
            </w:r>
            <w:r>
              <w:rPr>
                <w:rFonts w:ascii="Times New Roman" w:hAnsi="Times New Roman" w:cs="Times New Roman"/>
                <w:b/>
                <w:lang w:val="ro-RO"/>
              </w:rPr>
              <w:t xml:space="preserve"> </w:t>
            </w:r>
            <w:r>
              <w:rPr>
                <w:rFonts w:ascii="Times New Roman" w:hAnsi="Times New Roman" w:cs="Times New Roman"/>
                <w:b/>
                <w:noProof/>
                <w:lang w:val="en-US"/>
              </w:rPr>
              <w:drawing>
                <wp:inline distT="0" distB="0" distL="0" distR="0" wp14:anchorId="09DD5DC8" wp14:editId="0C6371D7">
                  <wp:extent cx="176530" cy="1587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 cy="158750"/>
                          </a:xfrm>
                          <a:prstGeom prst="rect">
                            <a:avLst/>
                          </a:prstGeom>
                          <a:noFill/>
                        </pic:spPr>
                      </pic:pic>
                    </a:graphicData>
                  </a:graphic>
                </wp:inline>
              </w:drawing>
            </w:r>
            <w:r>
              <w:rPr>
                <w:rFonts w:ascii="Times New Roman" w:hAnsi="Times New Roman" w:cs="Times New Roman"/>
                <w:b/>
                <w:lang w:val="ro-RO"/>
              </w:rPr>
              <w:t xml:space="preserve"> / NU</w:t>
            </w:r>
            <w:r>
              <w:rPr>
                <w:rFonts w:ascii="Times New Roman" w:hAnsi="Times New Roman" w:cs="Times New Roman"/>
                <w:b/>
                <w:noProof/>
                <w:lang w:val="en-US"/>
              </w:rPr>
              <w:drawing>
                <wp:inline distT="0" distB="0" distL="0" distR="0" wp14:anchorId="0FBA3933">
                  <wp:extent cx="207010" cy="189230"/>
                  <wp:effectExtent l="0" t="0" r="2540" b="127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8A2105" w:rsidRPr="00CA21CC" w:rsidTr="008A2105">
        <w:trPr>
          <w:trHeight w:val="314"/>
        </w:trPr>
        <w:tc>
          <w:tcPr>
            <w:tcW w:w="4315" w:type="dxa"/>
          </w:tcPr>
          <w:p w:rsidR="008A2105" w:rsidRPr="00CA21CC" w:rsidRDefault="008A2105" w:rsidP="008A2105">
            <w:pPr>
              <w:spacing w:line="276" w:lineRule="auto"/>
              <w:jc w:val="both"/>
              <w:rPr>
                <w:rFonts w:ascii="Times New Roman" w:hAnsi="Times New Roman" w:cs="Times New Roman"/>
                <w:sz w:val="20"/>
                <w:szCs w:val="20"/>
                <w:lang w:val="ro-RO"/>
              </w:rPr>
            </w:pPr>
            <w:r w:rsidRPr="00CA21CC">
              <w:rPr>
                <w:rFonts w:ascii="Times New Roman" w:hAnsi="Times New Roman" w:cs="Times New Roman"/>
                <w:sz w:val="20"/>
                <w:szCs w:val="20"/>
                <w:lang w:val="ro-RO"/>
              </w:rPr>
              <w:lastRenderedPageBreak/>
              <w:t>Numărul zilelor lucrate săptămînal:</w:t>
            </w:r>
          </w:p>
        </w:tc>
        <w:tc>
          <w:tcPr>
            <w:tcW w:w="6210" w:type="dxa"/>
            <w:gridSpan w:val="3"/>
          </w:tcPr>
          <w:p w:rsidR="008A2105" w:rsidRPr="00CA21CC" w:rsidRDefault="008A2105" w:rsidP="008A2105">
            <w:pPr>
              <w:spacing w:line="276" w:lineRule="auto"/>
              <w:jc w:val="both"/>
              <w:rPr>
                <w:rFonts w:ascii="Times New Roman" w:hAnsi="Times New Roman" w:cs="Times New Roman"/>
                <w:sz w:val="20"/>
                <w:szCs w:val="20"/>
                <w:lang w:val="ro-RO"/>
              </w:rPr>
            </w:pPr>
          </w:p>
        </w:tc>
      </w:tr>
      <w:tr w:rsidR="008A2105" w:rsidRPr="00CA21CC" w:rsidTr="008A2105">
        <w:trPr>
          <w:trHeight w:val="285"/>
        </w:trPr>
        <w:tc>
          <w:tcPr>
            <w:tcW w:w="4315" w:type="dxa"/>
          </w:tcPr>
          <w:p w:rsidR="008A2105" w:rsidRPr="00CA21CC" w:rsidRDefault="008A2105" w:rsidP="008A2105">
            <w:pPr>
              <w:spacing w:line="276" w:lineRule="auto"/>
              <w:jc w:val="both"/>
              <w:rPr>
                <w:rFonts w:ascii="Times New Roman" w:hAnsi="Times New Roman" w:cs="Times New Roman"/>
                <w:sz w:val="20"/>
                <w:szCs w:val="20"/>
                <w:lang w:val="ro-RO"/>
              </w:rPr>
            </w:pPr>
            <w:r w:rsidRPr="00CA21CC">
              <w:rPr>
                <w:rFonts w:ascii="Times New Roman" w:hAnsi="Times New Roman" w:cs="Times New Roman"/>
                <w:b/>
                <w:sz w:val="20"/>
                <w:szCs w:val="20"/>
                <w:lang w:val="ro-RO"/>
              </w:rPr>
              <w:t>Numărul personal sanitar-veterinar:</w:t>
            </w:r>
          </w:p>
        </w:tc>
        <w:tc>
          <w:tcPr>
            <w:tcW w:w="6210" w:type="dxa"/>
            <w:gridSpan w:val="3"/>
          </w:tcPr>
          <w:p w:rsidR="008A2105" w:rsidRPr="00CA21CC" w:rsidRDefault="008A2105" w:rsidP="008A2105">
            <w:pPr>
              <w:spacing w:line="276" w:lineRule="auto"/>
              <w:jc w:val="both"/>
              <w:rPr>
                <w:rFonts w:ascii="Times New Roman" w:hAnsi="Times New Roman" w:cs="Times New Roman"/>
                <w:b/>
                <w:sz w:val="20"/>
                <w:szCs w:val="20"/>
                <w:lang w:val="ro-RO"/>
              </w:rPr>
            </w:pPr>
          </w:p>
        </w:tc>
      </w:tr>
      <w:tr w:rsidR="008A2105" w:rsidRPr="00A904AF" w:rsidTr="008A2105">
        <w:trPr>
          <w:trHeight w:val="285"/>
        </w:trPr>
        <w:tc>
          <w:tcPr>
            <w:tcW w:w="4315" w:type="dxa"/>
          </w:tcPr>
          <w:p w:rsidR="008A2105" w:rsidRPr="00CA21CC" w:rsidRDefault="008A2105" w:rsidP="008A2105">
            <w:pPr>
              <w:spacing w:line="276" w:lineRule="auto"/>
              <w:jc w:val="both"/>
              <w:rPr>
                <w:rFonts w:ascii="Times New Roman" w:hAnsi="Times New Roman" w:cs="Times New Roman"/>
                <w:b/>
                <w:sz w:val="20"/>
                <w:szCs w:val="20"/>
                <w:lang w:val="ro-RO"/>
              </w:rPr>
            </w:pPr>
            <w:r w:rsidRPr="00CA21CC">
              <w:rPr>
                <w:rFonts w:ascii="Times New Roman" w:hAnsi="Times New Roman" w:cs="Times New Roman"/>
                <w:sz w:val="20"/>
                <w:szCs w:val="20"/>
                <w:lang w:val="ro-RO"/>
              </w:rPr>
              <w:t>Medici veterinari de liberă practică contractați</w:t>
            </w:r>
          </w:p>
        </w:tc>
        <w:tc>
          <w:tcPr>
            <w:tcW w:w="6210" w:type="dxa"/>
            <w:gridSpan w:val="3"/>
          </w:tcPr>
          <w:p w:rsidR="008A2105" w:rsidRPr="00CA21CC" w:rsidRDefault="008A2105" w:rsidP="008A2105">
            <w:pPr>
              <w:spacing w:line="276" w:lineRule="auto"/>
              <w:jc w:val="both"/>
              <w:rPr>
                <w:rFonts w:ascii="Times New Roman" w:hAnsi="Times New Roman" w:cs="Times New Roman"/>
                <w:b/>
                <w:sz w:val="20"/>
                <w:szCs w:val="20"/>
                <w:lang w:val="ro-RO"/>
              </w:rPr>
            </w:pPr>
          </w:p>
        </w:tc>
      </w:tr>
      <w:tr w:rsidR="008A2105" w:rsidRPr="00CA21CC" w:rsidTr="008A2105">
        <w:trPr>
          <w:trHeight w:val="285"/>
        </w:trPr>
        <w:tc>
          <w:tcPr>
            <w:tcW w:w="4315" w:type="dxa"/>
          </w:tcPr>
          <w:p w:rsidR="008A2105" w:rsidRPr="00CA21CC" w:rsidRDefault="008A2105" w:rsidP="008A2105">
            <w:pPr>
              <w:spacing w:line="276" w:lineRule="auto"/>
              <w:jc w:val="both"/>
              <w:rPr>
                <w:rFonts w:ascii="Times New Roman" w:hAnsi="Times New Roman" w:cs="Times New Roman"/>
                <w:b/>
                <w:sz w:val="20"/>
                <w:szCs w:val="20"/>
                <w:lang w:val="ro-RO"/>
              </w:rPr>
            </w:pPr>
            <w:r w:rsidRPr="00CA21CC">
              <w:rPr>
                <w:rFonts w:ascii="Times New Roman" w:hAnsi="Times New Roman" w:cs="Times New Roman"/>
                <w:b/>
                <w:sz w:val="20"/>
                <w:szCs w:val="20"/>
                <w:lang w:val="ro-RO"/>
              </w:rPr>
              <w:t>Numărul personalului muncitor:</w:t>
            </w:r>
          </w:p>
        </w:tc>
        <w:tc>
          <w:tcPr>
            <w:tcW w:w="6210" w:type="dxa"/>
            <w:gridSpan w:val="3"/>
          </w:tcPr>
          <w:p w:rsidR="008A2105" w:rsidRPr="00CA21CC" w:rsidRDefault="008A2105" w:rsidP="008A2105">
            <w:pPr>
              <w:spacing w:line="276" w:lineRule="auto"/>
              <w:jc w:val="both"/>
              <w:rPr>
                <w:rFonts w:ascii="Times New Roman" w:hAnsi="Times New Roman" w:cs="Times New Roman"/>
                <w:b/>
                <w:sz w:val="20"/>
                <w:szCs w:val="20"/>
                <w:lang w:val="ro-RO"/>
              </w:rPr>
            </w:pPr>
          </w:p>
        </w:tc>
      </w:tr>
      <w:tr w:rsidR="008A2105" w:rsidRPr="00CA21CC" w:rsidTr="008A2105">
        <w:trPr>
          <w:trHeight w:val="314"/>
        </w:trPr>
        <w:tc>
          <w:tcPr>
            <w:tcW w:w="4315" w:type="dxa"/>
          </w:tcPr>
          <w:p w:rsidR="008A2105" w:rsidRPr="00CA21CC" w:rsidRDefault="008A2105" w:rsidP="008A2105">
            <w:pPr>
              <w:spacing w:line="276" w:lineRule="auto"/>
              <w:jc w:val="both"/>
              <w:rPr>
                <w:rFonts w:ascii="Times New Roman" w:hAnsi="Times New Roman" w:cs="Times New Roman"/>
                <w:sz w:val="20"/>
                <w:szCs w:val="20"/>
                <w:lang w:val="ro-RO"/>
              </w:rPr>
            </w:pPr>
            <w:r w:rsidRPr="00CA21CC">
              <w:rPr>
                <w:rFonts w:ascii="Times New Roman" w:hAnsi="Times New Roman" w:cs="Times New Roman"/>
                <w:sz w:val="20"/>
                <w:szCs w:val="20"/>
                <w:lang w:val="ro-RO"/>
              </w:rPr>
              <w:t>a) În total:</w:t>
            </w:r>
          </w:p>
        </w:tc>
        <w:tc>
          <w:tcPr>
            <w:tcW w:w="6210" w:type="dxa"/>
            <w:gridSpan w:val="3"/>
          </w:tcPr>
          <w:p w:rsidR="008A2105" w:rsidRPr="00CA21CC" w:rsidRDefault="008A2105" w:rsidP="008A2105">
            <w:pPr>
              <w:spacing w:line="276" w:lineRule="auto"/>
              <w:jc w:val="both"/>
              <w:rPr>
                <w:rFonts w:ascii="Times New Roman" w:hAnsi="Times New Roman" w:cs="Times New Roman"/>
                <w:sz w:val="20"/>
                <w:szCs w:val="20"/>
                <w:lang w:val="ro-RO"/>
              </w:rPr>
            </w:pPr>
          </w:p>
        </w:tc>
      </w:tr>
      <w:tr w:rsidR="008A2105" w:rsidRPr="00A904AF" w:rsidTr="008A2105">
        <w:trPr>
          <w:trHeight w:val="329"/>
        </w:trPr>
        <w:tc>
          <w:tcPr>
            <w:tcW w:w="4315" w:type="dxa"/>
          </w:tcPr>
          <w:p w:rsidR="008A2105" w:rsidRPr="00CA21CC" w:rsidRDefault="008A2105" w:rsidP="008A2105">
            <w:pPr>
              <w:spacing w:line="276" w:lineRule="auto"/>
              <w:jc w:val="both"/>
              <w:rPr>
                <w:rFonts w:ascii="Times New Roman" w:hAnsi="Times New Roman" w:cs="Times New Roman"/>
                <w:sz w:val="20"/>
                <w:szCs w:val="20"/>
                <w:lang w:val="ro-RO"/>
              </w:rPr>
            </w:pPr>
            <w:r w:rsidRPr="00CA21CC">
              <w:rPr>
                <w:rFonts w:ascii="Times New Roman" w:hAnsi="Times New Roman" w:cs="Times New Roman"/>
                <w:sz w:val="20"/>
                <w:szCs w:val="20"/>
                <w:lang w:val="ro-RO"/>
              </w:rPr>
              <w:t>b) Per schimb de lucru:</w:t>
            </w:r>
          </w:p>
        </w:tc>
        <w:tc>
          <w:tcPr>
            <w:tcW w:w="6210" w:type="dxa"/>
            <w:gridSpan w:val="3"/>
          </w:tcPr>
          <w:p w:rsidR="008A2105" w:rsidRPr="00CA21CC" w:rsidRDefault="008A2105" w:rsidP="008A2105">
            <w:pPr>
              <w:spacing w:line="276" w:lineRule="auto"/>
              <w:jc w:val="both"/>
              <w:rPr>
                <w:rFonts w:ascii="Times New Roman" w:hAnsi="Times New Roman" w:cs="Times New Roman"/>
                <w:sz w:val="20"/>
                <w:szCs w:val="20"/>
                <w:lang w:val="ro-RO"/>
              </w:rPr>
            </w:pPr>
          </w:p>
        </w:tc>
      </w:tr>
    </w:tbl>
    <w:p w:rsidR="00F5649A" w:rsidRPr="008A2105" w:rsidRDefault="008A2105" w:rsidP="008A2105">
      <w:pPr>
        <w:pStyle w:val="ListParagraph"/>
        <w:spacing w:after="0"/>
        <w:ind w:left="1245"/>
        <w:jc w:val="center"/>
        <w:rPr>
          <w:rFonts w:ascii="Times New Roman" w:hAnsi="Times New Roman" w:cs="Times New Roman"/>
          <w:b/>
          <w:i/>
          <w:lang w:val="ro-RO"/>
        </w:rPr>
      </w:pPr>
      <w:r>
        <w:rPr>
          <w:rFonts w:ascii="Times New Roman" w:hAnsi="Times New Roman" w:cs="Times New Roman"/>
          <w:b/>
          <w:lang w:val="ro-RO"/>
        </w:rPr>
        <w:t>1.1</w:t>
      </w:r>
      <w:r w:rsidR="00CA21CC" w:rsidRPr="008A2105">
        <w:rPr>
          <w:rFonts w:ascii="Times New Roman" w:hAnsi="Times New Roman" w:cs="Times New Roman"/>
          <w:b/>
          <w:lang w:val="ro-RO"/>
        </w:rPr>
        <w:t xml:space="preserve">. </w:t>
      </w:r>
      <w:r w:rsidR="004045F0" w:rsidRPr="008A2105">
        <w:rPr>
          <w:rFonts w:ascii="Times New Roman" w:hAnsi="Times New Roman" w:cs="Times New Roman"/>
          <w:b/>
          <w:lang w:val="ro-RO"/>
        </w:rPr>
        <w:t>CAPACITAȚI  DE  PRODUCȚ</w:t>
      </w:r>
      <w:r w:rsidR="00E40F82" w:rsidRPr="008A2105">
        <w:rPr>
          <w:rFonts w:ascii="Times New Roman" w:hAnsi="Times New Roman" w:cs="Times New Roman"/>
          <w:b/>
          <w:lang w:val="ro-RO"/>
        </w:rPr>
        <w:t>IE</w:t>
      </w:r>
    </w:p>
    <w:tbl>
      <w:tblPr>
        <w:tblStyle w:val="TableGrid"/>
        <w:tblW w:w="10530" w:type="dxa"/>
        <w:tblInd w:w="-5" w:type="dxa"/>
        <w:tblLayout w:type="fixed"/>
        <w:tblLook w:val="04A0" w:firstRow="1" w:lastRow="0" w:firstColumn="1" w:lastColumn="0" w:noHBand="0" w:noVBand="1"/>
      </w:tblPr>
      <w:tblGrid>
        <w:gridCol w:w="2273"/>
        <w:gridCol w:w="900"/>
        <w:gridCol w:w="1440"/>
        <w:gridCol w:w="810"/>
        <w:gridCol w:w="5107"/>
      </w:tblGrid>
      <w:tr w:rsidR="00B23A23" w:rsidRPr="00A904AF" w:rsidTr="008A2105">
        <w:tc>
          <w:tcPr>
            <w:tcW w:w="5423" w:type="dxa"/>
            <w:gridSpan w:val="4"/>
          </w:tcPr>
          <w:p w:rsidR="00B23A23" w:rsidRPr="008A2105" w:rsidRDefault="00B23A23" w:rsidP="00CA21CC">
            <w:pPr>
              <w:rPr>
                <w:rFonts w:ascii="Times New Roman" w:hAnsi="Times New Roman" w:cs="Times New Roman"/>
                <w:lang w:val="ro-RO"/>
              </w:rPr>
            </w:pPr>
            <w:r w:rsidRPr="008A2105">
              <w:rPr>
                <w:rFonts w:ascii="Times New Roman" w:hAnsi="Times New Roman" w:cs="Times New Roman"/>
                <w:lang w:val="ro-RO"/>
              </w:rPr>
              <w:t>Capacitatea total</w:t>
            </w:r>
            <w:r w:rsidR="00CA21CC" w:rsidRPr="008A2105">
              <w:rPr>
                <w:rFonts w:ascii="Times New Roman" w:hAnsi="Times New Roman" w:cs="Times New Roman"/>
                <w:lang w:val="ro-RO"/>
              </w:rPr>
              <w:t>ă</w:t>
            </w:r>
            <w:r w:rsidRPr="008A2105">
              <w:rPr>
                <w:rFonts w:ascii="Times New Roman" w:hAnsi="Times New Roman" w:cs="Times New Roman"/>
                <w:lang w:val="ro-RO"/>
              </w:rPr>
              <w:t xml:space="preserve"> anuala de productie, tone:</w:t>
            </w:r>
          </w:p>
        </w:tc>
        <w:tc>
          <w:tcPr>
            <w:tcW w:w="5107" w:type="dxa"/>
          </w:tcPr>
          <w:p w:rsidR="00B23A23" w:rsidRPr="008A2105" w:rsidRDefault="00B23A23" w:rsidP="00F5649A">
            <w:pPr>
              <w:pStyle w:val="ListParagraph"/>
              <w:ind w:left="0"/>
              <w:jc w:val="both"/>
              <w:rPr>
                <w:rFonts w:ascii="Times New Roman" w:hAnsi="Times New Roman" w:cs="Times New Roman"/>
                <w:b/>
                <w:lang w:val="ro-RO"/>
              </w:rPr>
            </w:pPr>
          </w:p>
        </w:tc>
      </w:tr>
      <w:tr w:rsidR="00B23A23" w:rsidRPr="008A2105" w:rsidTr="008A2105">
        <w:tc>
          <w:tcPr>
            <w:tcW w:w="5423" w:type="dxa"/>
            <w:gridSpan w:val="4"/>
          </w:tcPr>
          <w:p w:rsidR="00B23A23" w:rsidRPr="008A2105" w:rsidRDefault="00B23A23" w:rsidP="00CA21CC">
            <w:pPr>
              <w:rPr>
                <w:rFonts w:ascii="Times New Roman" w:hAnsi="Times New Roman" w:cs="Times New Roman"/>
                <w:lang w:val="ro-RO"/>
              </w:rPr>
            </w:pPr>
            <w:r w:rsidRPr="008A2105">
              <w:rPr>
                <w:rFonts w:ascii="Times New Roman" w:hAnsi="Times New Roman" w:cs="Times New Roman"/>
                <w:lang w:val="ro-RO"/>
              </w:rPr>
              <w:t xml:space="preserve">Productia totala anuala, </w:t>
            </w:r>
            <w:r w:rsidR="00CA21CC" w:rsidRPr="008A2105">
              <w:rPr>
                <w:rFonts w:ascii="Times New Roman" w:hAnsi="Times New Roman" w:cs="Times New Roman"/>
                <w:lang w:val="ro-RO"/>
              </w:rPr>
              <w:t>tone</w:t>
            </w:r>
            <w:r w:rsidRPr="008A2105">
              <w:rPr>
                <w:rFonts w:ascii="Times New Roman" w:hAnsi="Times New Roman" w:cs="Times New Roman"/>
                <w:lang w:val="ro-RO"/>
              </w:rPr>
              <w:t>:</w:t>
            </w:r>
          </w:p>
        </w:tc>
        <w:tc>
          <w:tcPr>
            <w:tcW w:w="5107" w:type="dxa"/>
          </w:tcPr>
          <w:p w:rsidR="00B23A23" w:rsidRPr="008A2105" w:rsidRDefault="00B23A23" w:rsidP="00F5649A">
            <w:pPr>
              <w:pStyle w:val="ListParagraph"/>
              <w:ind w:left="0"/>
              <w:jc w:val="both"/>
              <w:rPr>
                <w:rFonts w:ascii="Times New Roman" w:hAnsi="Times New Roman" w:cs="Times New Roman"/>
                <w:b/>
                <w:lang w:val="ro-RO"/>
              </w:rPr>
            </w:pPr>
          </w:p>
        </w:tc>
      </w:tr>
      <w:tr w:rsidR="00B23A23" w:rsidRPr="008A2105" w:rsidTr="008A2105">
        <w:trPr>
          <w:trHeight w:val="270"/>
        </w:trPr>
        <w:tc>
          <w:tcPr>
            <w:tcW w:w="2273" w:type="dxa"/>
            <w:vMerge w:val="restart"/>
            <w:vAlign w:val="center"/>
          </w:tcPr>
          <w:p w:rsidR="00B23A23" w:rsidRPr="008A2105" w:rsidRDefault="00B23A23" w:rsidP="00FB48FD">
            <w:pPr>
              <w:rPr>
                <w:rFonts w:ascii="Times New Roman" w:hAnsi="Times New Roman" w:cs="Times New Roman"/>
                <w:b/>
                <w:lang w:val="ro-RO"/>
              </w:rPr>
            </w:pPr>
            <w:r w:rsidRPr="008A2105">
              <w:rPr>
                <w:rFonts w:ascii="Times New Roman" w:hAnsi="Times New Roman" w:cs="Times New Roman"/>
                <w:b/>
                <w:lang w:val="ro-RO"/>
              </w:rPr>
              <w:t>Destinata  produselor:</w:t>
            </w:r>
          </w:p>
        </w:tc>
        <w:tc>
          <w:tcPr>
            <w:tcW w:w="3150" w:type="dxa"/>
            <w:gridSpan w:val="3"/>
          </w:tcPr>
          <w:p w:rsidR="00B23A23" w:rsidRPr="008A2105" w:rsidRDefault="00B23A23" w:rsidP="00CA21CC">
            <w:pPr>
              <w:rPr>
                <w:rFonts w:ascii="Times New Roman" w:hAnsi="Times New Roman" w:cs="Times New Roman"/>
                <w:lang w:val="ro-RO"/>
              </w:rPr>
            </w:pPr>
            <w:r w:rsidRPr="008A2105">
              <w:rPr>
                <w:rFonts w:ascii="Times New Roman" w:hAnsi="Times New Roman" w:cs="Times New Roman"/>
                <w:lang w:val="ro-RO"/>
              </w:rPr>
              <w:t>a.</w:t>
            </w:r>
            <w:r w:rsidR="00CA21CC" w:rsidRPr="008A2105">
              <w:rPr>
                <w:rFonts w:ascii="Times New Roman" w:hAnsi="Times New Roman" w:cs="Times New Roman"/>
                <w:lang w:val="ro-RO"/>
              </w:rPr>
              <w:t xml:space="preserve"> Consum intern, </w:t>
            </w:r>
            <w:r w:rsidRPr="008A2105">
              <w:rPr>
                <w:rFonts w:ascii="Times New Roman" w:hAnsi="Times New Roman" w:cs="Times New Roman"/>
                <w:lang w:val="ro-RO"/>
              </w:rPr>
              <w:t>tone:</w:t>
            </w:r>
          </w:p>
        </w:tc>
        <w:tc>
          <w:tcPr>
            <w:tcW w:w="5107" w:type="dxa"/>
          </w:tcPr>
          <w:p w:rsidR="00B23A23" w:rsidRPr="008A2105" w:rsidRDefault="00B23A23" w:rsidP="00C804BC">
            <w:pPr>
              <w:rPr>
                <w:rFonts w:ascii="Times New Roman" w:hAnsi="Times New Roman" w:cs="Times New Roman"/>
                <w:b/>
                <w:lang w:val="ro-RO"/>
              </w:rPr>
            </w:pPr>
          </w:p>
        </w:tc>
      </w:tr>
      <w:tr w:rsidR="00B23A23" w:rsidRPr="008A2105" w:rsidTr="008A2105">
        <w:trPr>
          <w:trHeight w:val="240"/>
        </w:trPr>
        <w:tc>
          <w:tcPr>
            <w:tcW w:w="2273" w:type="dxa"/>
            <w:vMerge/>
          </w:tcPr>
          <w:p w:rsidR="00B23A23" w:rsidRPr="008A2105" w:rsidRDefault="00B23A23">
            <w:pPr>
              <w:rPr>
                <w:rFonts w:ascii="Times New Roman" w:hAnsi="Times New Roman" w:cs="Times New Roman"/>
                <w:lang w:val="ro-RO"/>
              </w:rPr>
            </w:pPr>
          </w:p>
        </w:tc>
        <w:tc>
          <w:tcPr>
            <w:tcW w:w="3150" w:type="dxa"/>
            <w:gridSpan w:val="3"/>
          </w:tcPr>
          <w:p w:rsidR="00B23A23" w:rsidRPr="008A2105" w:rsidRDefault="00B23A23" w:rsidP="00CA21CC">
            <w:pPr>
              <w:rPr>
                <w:rFonts w:ascii="Times New Roman" w:hAnsi="Times New Roman" w:cs="Times New Roman"/>
                <w:lang w:val="ro-RO"/>
              </w:rPr>
            </w:pPr>
            <w:r w:rsidRPr="008A2105">
              <w:rPr>
                <w:rFonts w:ascii="Times New Roman" w:hAnsi="Times New Roman" w:cs="Times New Roman"/>
                <w:lang w:val="ro-RO"/>
              </w:rPr>
              <w:t>b.</w:t>
            </w:r>
            <w:r w:rsidR="00CA21CC" w:rsidRPr="008A2105">
              <w:rPr>
                <w:rFonts w:ascii="Times New Roman" w:hAnsi="Times New Roman" w:cs="Times New Roman"/>
                <w:lang w:val="ro-RO"/>
              </w:rPr>
              <w:t xml:space="preserve"> Export, </w:t>
            </w:r>
            <w:r w:rsidRPr="008A2105">
              <w:rPr>
                <w:rFonts w:ascii="Times New Roman" w:hAnsi="Times New Roman" w:cs="Times New Roman"/>
                <w:lang w:val="ro-RO"/>
              </w:rPr>
              <w:t>tone:</w:t>
            </w:r>
          </w:p>
        </w:tc>
        <w:tc>
          <w:tcPr>
            <w:tcW w:w="5107" w:type="dxa"/>
          </w:tcPr>
          <w:p w:rsidR="00B23A23" w:rsidRPr="008A2105" w:rsidRDefault="00B23A23" w:rsidP="00C804BC">
            <w:pPr>
              <w:rPr>
                <w:rFonts w:ascii="Times New Roman" w:hAnsi="Times New Roman" w:cs="Times New Roman"/>
                <w:b/>
                <w:lang w:val="ro-RO"/>
              </w:rPr>
            </w:pPr>
          </w:p>
        </w:tc>
      </w:tr>
      <w:tr w:rsidR="00B23A23" w:rsidRPr="00A904AF" w:rsidTr="008A2105">
        <w:trPr>
          <w:trHeight w:val="195"/>
        </w:trPr>
        <w:tc>
          <w:tcPr>
            <w:tcW w:w="2273" w:type="dxa"/>
            <w:vMerge w:val="restart"/>
            <w:vAlign w:val="center"/>
          </w:tcPr>
          <w:p w:rsidR="00B23A23" w:rsidRPr="008A2105" w:rsidRDefault="00B23A23" w:rsidP="00FB48FD">
            <w:pPr>
              <w:rPr>
                <w:rFonts w:ascii="Times New Roman" w:hAnsi="Times New Roman" w:cs="Times New Roman"/>
                <w:b/>
                <w:lang w:val="ro-RO"/>
              </w:rPr>
            </w:pPr>
            <w:r w:rsidRPr="008A2105">
              <w:rPr>
                <w:rFonts w:ascii="Times New Roman" w:hAnsi="Times New Roman" w:cs="Times New Roman"/>
                <w:b/>
                <w:lang w:val="ro-RO"/>
              </w:rPr>
              <w:t xml:space="preserve">Tipul produselor: </w:t>
            </w:r>
          </w:p>
        </w:tc>
        <w:tc>
          <w:tcPr>
            <w:tcW w:w="3150" w:type="dxa"/>
            <w:gridSpan w:val="3"/>
          </w:tcPr>
          <w:p w:rsidR="00B23A23" w:rsidRPr="008A2105" w:rsidRDefault="00FF55AF" w:rsidP="00CA21CC">
            <w:pPr>
              <w:rPr>
                <w:rFonts w:ascii="Times New Roman" w:hAnsi="Times New Roman" w:cs="Times New Roman"/>
                <w:lang w:val="ro-RO"/>
              </w:rPr>
            </w:pPr>
            <w:r w:rsidRPr="008A2105">
              <w:rPr>
                <w:rFonts w:ascii="Times New Roman" w:hAnsi="Times New Roman" w:cs="Times New Roman"/>
                <w:lang w:val="ro-RO"/>
              </w:rPr>
              <w:t>a.Carne (în</w:t>
            </w:r>
            <w:r w:rsidR="00B23A23" w:rsidRPr="008A2105">
              <w:rPr>
                <w:rFonts w:ascii="Times New Roman" w:hAnsi="Times New Roman" w:cs="Times New Roman"/>
                <w:lang w:val="ro-RO"/>
              </w:rPr>
              <w:t xml:space="preserve"> carcasa), tone :</w:t>
            </w:r>
          </w:p>
        </w:tc>
        <w:tc>
          <w:tcPr>
            <w:tcW w:w="5107" w:type="dxa"/>
          </w:tcPr>
          <w:p w:rsidR="00B23A23" w:rsidRPr="008A2105" w:rsidRDefault="00B23A23" w:rsidP="00C804BC">
            <w:pPr>
              <w:rPr>
                <w:rFonts w:ascii="Times New Roman" w:hAnsi="Times New Roman" w:cs="Times New Roman"/>
                <w:b/>
                <w:lang w:val="ro-RO"/>
              </w:rPr>
            </w:pPr>
          </w:p>
        </w:tc>
      </w:tr>
      <w:tr w:rsidR="00B23A23" w:rsidRPr="00A904AF" w:rsidTr="008A2105">
        <w:trPr>
          <w:trHeight w:val="270"/>
        </w:trPr>
        <w:tc>
          <w:tcPr>
            <w:tcW w:w="2273" w:type="dxa"/>
            <w:vMerge/>
          </w:tcPr>
          <w:p w:rsidR="00B23A23" w:rsidRPr="008A2105" w:rsidRDefault="00B23A23">
            <w:pPr>
              <w:rPr>
                <w:rFonts w:ascii="Times New Roman" w:hAnsi="Times New Roman" w:cs="Times New Roman"/>
                <w:lang w:val="ro-RO"/>
              </w:rPr>
            </w:pPr>
          </w:p>
        </w:tc>
        <w:tc>
          <w:tcPr>
            <w:tcW w:w="3150" w:type="dxa"/>
            <w:gridSpan w:val="3"/>
          </w:tcPr>
          <w:p w:rsidR="00B23A23" w:rsidRPr="008A2105" w:rsidRDefault="00FF55AF" w:rsidP="00CA21CC">
            <w:pPr>
              <w:rPr>
                <w:rFonts w:ascii="Times New Roman" w:hAnsi="Times New Roman" w:cs="Times New Roman"/>
                <w:lang w:val="ro-RO"/>
              </w:rPr>
            </w:pPr>
            <w:r w:rsidRPr="008A2105">
              <w:rPr>
                <w:rFonts w:ascii="Times New Roman" w:hAnsi="Times New Roman" w:cs="Times New Roman"/>
                <w:lang w:val="ro-RO"/>
              </w:rPr>
              <w:t>b.Carne (piese tranș</w:t>
            </w:r>
            <w:r w:rsidR="00B23A23" w:rsidRPr="008A2105">
              <w:rPr>
                <w:rFonts w:ascii="Times New Roman" w:hAnsi="Times New Roman" w:cs="Times New Roman"/>
                <w:lang w:val="ro-RO"/>
              </w:rPr>
              <w:t xml:space="preserve">ate), tone: </w:t>
            </w:r>
          </w:p>
        </w:tc>
        <w:tc>
          <w:tcPr>
            <w:tcW w:w="5107" w:type="dxa"/>
          </w:tcPr>
          <w:p w:rsidR="00B23A23" w:rsidRPr="008A2105" w:rsidRDefault="00B23A23" w:rsidP="00C804BC">
            <w:pPr>
              <w:rPr>
                <w:rFonts w:ascii="Times New Roman" w:hAnsi="Times New Roman" w:cs="Times New Roman"/>
                <w:b/>
                <w:lang w:val="ro-RO"/>
              </w:rPr>
            </w:pPr>
          </w:p>
        </w:tc>
      </w:tr>
      <w:tr w:rsidR="00B23A23" w:rsidRPr="008A2105" w:rsidTr="008A2105">
        <w:trPr>
          <w:trHeight w:val="285"/>
        </w:trPr>
        <w:tc>
          <w:tcPr>
            <w:tcW w:w="2273" w:type="dxa"/>
            <w:vMerge/>
          </w:tcPr>
          <w:p w:rsidR="00B23A23" w:rsidRPr="008A2105" w:rsidRDefault="00B23A23">
            <w:pPr>
              <w:rPr>
                <w:rFonts w:ascii="Times New Roman" w:hAnsi="Times New Roman" w:cs="Times New Roman"/>
                <w:lang w:val="ro-RO"/>
              </w:rPr>
            </w:pPr>
          </w:p>
        </w:tc>
        <w:tc>
          <w:tcPr>
            <w:tcW w:w="3150" w:type="dxa"/>
            <w:gridSpan w:val="3"/>
          </w:tcPr>
          <w:p w:rsidR="00B23A23" w:rsidRPr="008A2105" w:rsidRDefault="00FF55AF" w:rsidP="003D3C6D">
            <w:pPr>
              <w:rPr>
                <w:rFonts w:ascii="Times New Roman" w:hAnsi="Times New Roman" w:cs="Times New Roman"/>
                <w:lang w:val="ro-RO"/>
              </w:rPr>
            </w:pPr>
            <w:r w:rsidRPr="008A2105">
              <w:rPr>
                <w:rFonts w:ascii="Times New Roman" w:hAnsi="Times New Roman" w:cs="Times New Roman"/>
                <w:lang w:val="ro-RO"/>
              </w:rPr>
              <w:t>c.O</w:t>
            </w:r>
            <w:r w:rsidR="00B23A23" w:rsidRPr="008A2105">
              <w:rPr>
                <w:rFonts w:ascii="Times New Roman" w:hAnsi="Times New Roman" w:cs="Times New Roman"/>
                <w:lang w:val="ro-RO"/>
              </w:rPr>
              <w:t>rgane, (tone):</w:t>
            </w:r>
          </w:p>
        </w:tc>
        <w:tc>
          <w:tcPr>
            <w:tcW w:w="5107" w:type="dxa"/>
          </w:tcPr>
          <w:p w:rsidR="00B23A23" w:rsidRPr="008A2105" w:rsidRDefault="00B23A23" w:rsidP="00C804BC">
            <w:pPr>
              <w:rPr>
                <w:rFonts w:ascii="Times New Roman" w:hAnsi="Times New Roman" w:cs="Times New Roman"/>
                <w:b/>
                <w:lang w:val="ro-RO"/>
              </w:rPr>
            </w:pPr>
          </w:p>
        </w:tc>
      </w:tr>
      <w:tr w:rsidR="00B23A23" w:rsidRPr="00A904AF" w:rsidTr="008A2105">
        <w:trPr>
          <w:trHeight w:val="285"/>
        </w:trPr>
        <w:tc>
          <w:tcPr>
            <w:tcW w:w="5423" w:type="dxa"/>
            <w:gridSpan w:val="4"/>
          </w:tcPr>
          <w:p w:rsidR="00B23A23" w:rsidRPr="008A2105" w:rsidRDefault="00B23A23" w:rsidP="003D3C6D">
            <w:pPr>
              <w:rPr>
                <w:rFonts w:ascii="Times New Roman" w:hAnsi="Times New Roman" w:cs="Times New Roman"/>
                <w:lang w:val="ro-RO"/>
              </w:rPr>
            </w:pPr>
            <w:r w:rsidRPr="008A2105">
              <w:rPr>
                <w:rFonts w:ascii="Times New Roman" w:hAnsi="Times New Roman" w:cs="Times New Roman"/>
                <w:lang w:val="ro-RO"/>
              </w:rPr>
              <w:t>Ca</w:t>
            </w:r>
            <w:r w:rsidR="007559A5" w:rsidRPr="008A2105">
              <w:rPr>
                <w:rFonts w:ascii="Times New Roman" w:hAnsi="Times New Roman" w:cs="Times New Roman"/>
                <w:lang w:val="ro-RO"/>
              </w:rPr>
              <w:t xml:space="preserve">pacitatea proiectată de tăiere </w:t>
            </w:r>
            <w:r w:rsidRPr="008A2105">
              <w:rPr>
                <w:rFonts w:ascii="Times New Roman" w:hAnsi="Times New Roman" w:cs="Times New Roman"/>
                <w:lang w:val="ro-RO"/>
              </w:rPr>
              <w:t>(capete/oră):</w:t>
            </w:r>
          </w:p>
        </w:tc>
        <w:tc>
          <w:tcPr>
            <w:tcW w:w="5107" w:type="dxa"/>
          </w:tcPr>
          <w:p w:rsidR="00B23A23" w:rsidRPr="008A2105" w:rsidRDefault="00B23A23" w:rsidP="00C804BC">
            <w:pPr>
              <w:rPr>
                <w:rFonts w:ascii="Times New Roman" w:hAnsi="Times New Roman" w:cs="Times New Roman"/>
                <w:b/>
                <w:lang w:val="ro-RO"/>
              </w:rPr>
            </w:pPr>
          </w:p>
        </w:tc>
      </w:tr>
      <w:tr w:rsidR="00B23A23" w:rsidRPr="008A2105" w:rsidTr="008A2105">
        <w:trPr>
          <w:trHeight w:val="285"/>
        </w:trPr>
        <w:tc>
          <w:tcPr>
            <w:tcW w:w="5423" w:type="dxa"/>
            <w:gridSpan w:val="4"/>
          </w:tcPr>
          <w:p w:rsidR="00B23A23" w:rsidRPr="008A2105" w:rsidRDefault="00B23A23" w:rsidP="003D3C6D">
            <w:pPr>
              <w:rPr>
                <w:rFonts w:ascii="Times New Roman" w:hAnsi="Times New Roman" w:cs="Times New Roman"/>
                <w:lang w:val="ro-RO"/>
              </w:rPr>
            </w:pPr>
            <w:r w:rsidRPr="008A2105">
              <w:rPr>
                <w:rFonts w:ascii="Times New Roman" w:hAnsi="Times New Roman" w:cs="Times New Roman"/>
                <w:lang w:val="ro-RO"/>
              </w:rPr>
              <w:t>Media tăierii (capete/săptămână):</w:t>
            </w:r>
          </w:p>
        </w:tc>
        <w:tc>
          <w:tcPr>
            <w:tcW w:w="5107" w:type="dxa"/>
          </w:tcPr>
          <w:p w:rsidR="00B23A23" w:rsidRPr="008A2105" w:rsidRDefault="00B23A23" w:rsidP="00C804BC">
            <w:pPr>
              <w:rPr>
                <w:rFonts w:ascii="Times New Roman" w:hAnsi="Times New Roman" w:cs="Times New Roman"/>
                <w:b/>
                <w:lang w:val="ro-RO"/>
              </w:rPr>
            </w:pPr>
          </w:p>
        </w:tc>
      </w:tr>
      <w:tr w:rsidR="004D270B" w:rsidRPr="008A2105" w:rsidTr="008A2105">
        <w:trPr>
          <w:trHeight w:val="221"/>
        </w:trPr>
        <w:tc>
          <w:tcPr>
            <w:tcW w:w="5423" w:type="dxa"/>
            <w:gridSpan w:val="4"/>
          </w:tcPr>
          <w:p w:rsidR="004D270B" w:rsidRPr="008A2105" w:rsidRDefault="004D270B" w:rsidP="003D3C6D">
            <w:pPr>
              <w:rPr>
                <w:rFonts w:ascii="Times New Roman" w:hAnsi="Times New Roman" w:cs="Times New Roman"/>
                <w:lang w:val="ro-RO"/>
              </w:rPr>
            </w:pPr>
            <w:r w:rsidRPr="008A2105">
              <w:rPr>
                <w:rFonts w:ascii="Times New Roman" w:hAnsi="Times New Roman" w:cs="Times New Roman"/>
                <w:lang w:val="ro-RO"/>
              </w:rPr>
              <w:t xml:space="preserve">Numarul  liniilor de taiere: </w:t>
            </w:r>
          </w:p>
        </w:tc>
        <w:tc>
          <w:tcPr>
            <w:tcW w:w="5107" w:type="dxa"/>
          </w:tcPr>
          <w:p w:rsidR="004D270B" w:rsidRPr="008A2105" w:rsidRDefault="004D270B" w:rsidP="00C804BC">
            <w:pPr>
              <w:rPr>
                <w:rFonts w:ascii="Times New Roman" w:hAnsi="Times New Roman" w:cs="Times New Roman"/>
                <w:b/>
                <w:lang w:val="ro-RO"/>
              </w:rPr>
            </w:pPr>
          </w:p>
        </w:tc>
      </w:tr>
      <w:tr w:rsidR="004D270B" w:rsidRPr="008A2105" w:rsidTr="008A2105">
        <w:trPr>
          <w:trHeight w:val="270"/>
        </w:trPr>
        <w:tc>
          <w:tcPr>
            <w:tcW w:w="5423" w:type="dxa"/>
            <w:gridSpan w:val="4"/>
          </w:tcPr>
          <w:p w:rsidR="004D270B" w:rsidRPr="008A2105" w:rsidRDefault="004D270B" w:rsidP="003407AB">
            <w:pPr>
              <w:rPr>
                <w:rFonts w:ascii="Times New Roman" w:hAnsi="Times New Roman" w:cs="Times New Roman"/>
                <w:lang w:val="ro-RO"/>
              </w:rPr>
            </w:pPr>
            <w:r w:rsidRPr="008A2105">
              <w:rPr>
                <w:rFonts w:ascii="Times New Roman" w:hAnsi="Times New Roman" w:cs="Times New Roman"/>
                <w:lang w:val="ro-RO"/>
              </w:rPr>
              <w:t xml:space="preserve">Specii </w:t>
            </w:r>
            <w:r w:rsidR="00FF55AF" w:rsidRPr="008A2105">
              <w:rPr>
                <w:rFonts w:ascii="Times New Roman" w:hAnsi="Times New Roman" w:cs="Times New Roman"/>
                <w:lang w:val="ro-RO"/>
              </w:rPr>
              <w:t>de pasari tă</w:t>
            </w:r>
            <w:r w:rsidRPr="008A2105">
              <w:rPr>
                <w:rFonts w:ascii="Times New Roman" w:hAnsi="Times New Roman" w:cs="Times New Roman"/>
                <w:lang w:val="ro-RO"/>
              </w:rPr>
              <w:t>iate (Broiler, g</w:t>
            </w:r>
            <w:r w:rsidR="00CA21CC" w:rsidRPr="008A2105">
              <w:rPr>
                <w:rFonts w:ascii="Times New Roman" w:hAnsi="Times New Roman" w:cs="Times New Roman"/>
                <w:lang w:val="ro-RO"/>
              </w:rPr>
              <w:t>ă</w:t>
            </w:r>
            <w:r w:rsidRPr="008A2105">
              <w:rPr>
                <w:rFonts w:ascii="Times New Roman" w:hAnsi="Times New Roman" w:cs="Times New Roman"/>
                <w:lang w:val="ro-RO"/>
              </w:rPr>
              <w:t xml:space="preserve">ini, </w:t>
            </w:r>
            <w:r w:rsidR="00455BD6" w:rsidRPr="008A2105">
              <w:rPr>
                <w:rFonts w:ascii="Times New Roman" w:hAnsi="Times New Roman" w:cs="Times New Roman"/>
                <w:lang w:val="ro-RO"/>
              </w:rPr>
              <w:t>bibilici, curcani, rațe, gî</w:t>
            </w:r>
            <w:r w:rsidR="009258B8" w:rsidRPr="008A2105">
              <w:rPr>
                <w:rFonts w:ascii="Times New Roman" w:hAnsi="Times New Roman" w:cs="Times New Roman"/>
                <w:lang w:val="ro-RO"/>
              </w:rPr>
              <w:t>ș</w:t>
            </w:r>
            <w:r w:rsidRPr="008A2105">
              <w:rPr>
                <w:rFonts w:ascii="Times New Roman" w:hAnsi="Times New Roman" w:cs="Times New Roman"/>
                <w:lang w:val="ro-RO"/>
              </w:rPr>
              <w:t>te)</w:t>
            </w:r>
            <w:r w:rsidR="00FF55AF" w:rsidRPr="008A2105">
              <w:rPr>
                <w:rFonts w:ascii="Times New Roman" w:hAnsi="Times New Roman" w:cs="Times New Roman"/>
                <w:lang w:val="ro-RO"/>
              </w:rPr>
              <w:t>.</w:t>
            </w:r>
          </w:p>
          <w:p w:rsidR="003407AB" w:rsidRPr="008A2105" w:rsidRDefault="003407AB" w:rsidP="003407AB">
            <w:pPr>
              <w:rPr>
                <w:rFonts w:ascii="Times New Roman" w:hAnsi="Times New Roman" w:cs="Times New Roman"/>
                <w:lang w:val="ro-RO"/>
              </w:rPr>
            </w:pPr>
            <w:r w:rsidRPr="008A2105">
              <w:rPr>
                <w:rFonts w:ascii="Times New Roman" w:hAnsi="Times New Roman" w:cs="Times New Roman"/>
                <w:lang w:val="ro-RO"/>
              </w:rPr>
              <w:t>Animale lagomorfe tăiate/sacrificate</w:t>
            </w:r>
          </w:p>
        </w:tc>
        <w:tc>
          <w:tcPr>
            <w:tcW w:w="5107" w:type="dxa"/>
          </w:tcPr>
          <w:p w:rsidR="004D270B" w:rsidRPr="008A2105" w:rsidRDefault="004D270B" w:rsidP="00897797">
            <w:pPr>
              <w:jc w:val="center"/>
              <w:rPr>
                <w:rFonts w:ascii="Times New Roman" w:hAnsi="Times New Roman" w:cs="Times New Roman"/>
                <w:lang w:val="ro-RO"/>
              </w:rPr>
            </w:pPr>
          </w:p>
        </w:tc>
      </w:tr>
      <w:tr w:rsidR="004D270B" w:rsidRPr="008A2105" w:rsidTr="008A2105">
        <w:trPr>
          <w:trHeight w:val="285"/>
        </w:trPr>
        <w:tc>
          <w:tcPr>
            <w:tcW w:w="10530" w:type="dxa"/>
            <w:gridSpan w:val="5"/>
          </w:tcPr>
          <w:p w:rsidR="004D270B" w:rsidRPr="008A2105" w:rsidRDefault="004045F0" w:rsidP="00C804BC">
            <w:pPr>
              <w:rPr>
                <w:rFonts w:ascii="Times New Roman" w:hAnsi="Times New Roman" w:cs="Times New Roman"/>
                <w:b/>
                <w:lang w:val="ro-RO"/>
              </w:rPr>
            </w:pPr>
            <w:r w:rsidRPr="008A2105">
              <w:rPr>
                <w:rFonts w:ascii="Times New Roman" w:hAnsi="Times New Roman" w:cs="Times New Roman"/>
                <w:b/>
                <w:lang w:val="ro-RO"/>
              </w:rPr>
              <w:t>TRANȘARE</w:t>
            </w:r>
          </w:p>
        </w:tc>
      </w:tr>
      <w:tr w:rsidR="004D270B" w:rsidRPr="00A904AF" w:rsidTr="008A2105">
        <w:trPr>
          <w:trHeight w:val="255"/>
        </w:trPr>
        <w:tc>
          <w:tcPr>
            <w:tcW w:w="5423" w:type="dxa"/>
            <w:gridSpan w:val="4"/>
          </w:tcPr>
          <w:p w:rsidR="004D270B" w:rsidRPr="008A2105" w:rsidRDefault="004D270B" w:rsidP="003D3C6D">
            <w:pPr>
              <w:rPr>
                <w:rFonts w:ascii="Times New Roman" w:hAnsi="Times New Roman" w:cs="Times New Roman"/>
                <w:lang w:val="ro-RO"/>
              </w:rPr>
            </w:pPr>
            <w:r w:rsidRPr="008A2105">
              <w:rPr>
                <w:rFonts w:ascii="Times New Roman" w:hAnsi="Times New Roman" w:cs="Times New Roman"/>
                <w:lang w:val="ro-RO"/>
              </w:rPr>
              <w:t xml:space="preserve"> a.Numarul spaţiilor de transare:</w:t>
            </w:r>
          </w:p>
        </w:tc>
        <w:tc>
          <w:tcPr>
            <w:tcW w:w="5107" w:type="dxa"/>
          </w:tcPr>
          <w:p w:rsidR="004D270B" w:rsidRPr="008A2105" w:rsidRDefault="004D270B" w:rsidP="00C804BC">
            <w:pPr>
              <w:rPr>
                <w:rFonts w:ascii="Times New Roman" w:hAnsi="Times New Roman" w:cs="Times New Roman"/>
                <w:b/>
                <w:lang w:val="ro-RO"/>
              </w:rPr>
            </w:pPr>
          </w:p>
        </w:tc>
      </w:tr>
      <w:tr w:rsidR="004D270B" w:rsidRPr="00A904AF" w:rsidTr="008A2105">
        <w:trPr>
          <w:trHeight w:val="236"/>
        </w:trPr>
        <w:tc>
          <w:tcPr>
            <w:tcW w:w="5423" w:type="dxa"/>
            <w:gridSpan w:val="4"/>
          </w:tcPr>
          <w:p w:rsidR="004D270B" w:rsidRPr="008A2105" w:rsidRDefault="004D270B" w:rsidP="003D3C6D">
            <w:pPr>
              <w:rPr>
                <w:rFonts w:ascii="Times New Roman" w:hAnsi="Times New Roman" w:cs="Times New Roman"/>
                <w:lang w:val="ro-RO"/>
              </w:rPr>
            </w:pPr>
            <w:r w:rsidRPr="008A2105">
              <w:rPr>
                <w:rFonts w:ascii="Times New Roman" w:hAnsi="Times New Roman" w:cs="Times New Roman"/>
                <w:lang w:val="ro-RO"/>
              </w:rPr>
              <w:t xml:space="preserve"> b.Capacitate transare pe zi, (tone):</w:t>
            </w:r>
          </w:p>
        </w:tc>
        <w:tc>
          <w:tcPr>
            <w:tcW w:w="5107" w:type="dxa"/>
          </w:tcPr>
          <w:p w:rsidR="004D270B" w:rsidRPr="008A2105" w:rsidRDefault="004D270B" w:rsidP="00C804BC">
            <w:pPr>
              <w:rPr>
                <w:rFonts w:ascii="Times New Roman" w:hAnsi="Times New Roman" w:cs="Times New Roman"/>
                <w:b/>
                <w:lang w:val="ro-RO"/>
              </w:rPr>
            </w:pPr>
          </w:p>
        </w:tc>
      </w:tr>
      <w:tr w:rsidR="004D270B" w:rsidRPr="00A904AF" w:rsidTr="008A2105">
        <w:trPr>
          <w:trHeight w:val="236"/>
        </w:trPr>
        <w:tc>
          <w:tcPr>
            <w:tcW w:w="10530" w:type="dxa"/>
            <w:gridSpan w:val="5"/>
          </w:tcPr>
          <w:p w:rsidR="004D270B" w:rsidRPr="008A2105" w:rsidRDefault="008A2105" w:rsidP="008A2105">
            <w:pPr>
              <w:jc w:val="center"/>
              <w:rPr>
                <w:rFonts w:ascii="Times New Roman" w:hAnsi="Times New Roman" w:cs="Times New Roman"/>
                <w:b/>
                <w:lang w:val="ro-RO"/>
              </w:rPr>
            </w:pPr>
            <w:r>
              <w:rPr>
                <w:rFonts w:ascii="Times New Roman" w:hAnsi="Times New Roman" w:cs="Times New Roman"/>
                <w:b/>
                <w:lang w:val="ro-RO"/>
              </w:rPr>
              <w:t xml:space="preserve">1.2 </w:t>
            </w:r>
            <w:r w:rsidR="004045F0" w:rsidRPr="008A2105">
              <w:rPr>
                <w:rFonts w:ascii="Times New Roman" w:hAnsi="Times New Roman" w:cs="Times New Roman"/>
                <w:b/>
                <w:lang w:val="ro-RO"/>
              </w:rPr>
              <w:t>CAPACITĂŢI DE RĂCIRE ŞI DEPOZITARE</w:t>
            </w:r>
          </w:p>
        </w:tc>
      </w:tr>
      <w:tr w:rsidR="004D270B" w:rsidRPr="008A2105" w:rsidTr="008A2105">
        <w:trPr>
          <w:trHeight w:val="285"/>
        </w:trPr>
        <w:tc>
          <w:tcPr>
            <w:tcW w:w="3173" w:type="dxa"/>
            <w:gridSpan w:val="2"/>
            <w:vMerge w:val="restart"/>
            <w:vAlign w:val="center"/>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a.Capacitatea totală, (tone) de:</w:t>
            </w:r>
          </w:p>
        </w:tc>
        <w:tc>
          <w:tcPr>
            <w:tcW w:w="1440" w:type="dxa"/>
            <w:vAlign w:val="center"/>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r</w:t>
            </w:r>
            <w:r w:rsidR="00CA21CC" w:rsidRPr="008A2105">
              <w:rPr>
                <w:rFonts w:ascii="Times New Roman" w:hAnsi="Times New Roman" w:cs="Times New Roman"/>
                <w:lang w:val="ro-RO"/>
              </w:rPr>
              <w:t>ă</w:t>
            </w:r>
            <w:r w:rsidRPr="008A2105">
              <w:rPr>
                <w:rFonts w:ascii="Times New Roman" w:hAnsi="Times New Roman" w:cs="Times New Roman"/>
                <w:lang w:val="ro-RO"/>
              </w:rPr>
              <w:t>cire:</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252"/>
        </w:trPr>
        <w:tc>
          <w:tcPr>
            <w:tcW w:w="3173" w:type="dxa"/>
            <w:gridSpan w:val="2"/>
            <w:vMerge/>
            <w:vAlign w:val="center"/>
          </w:tcPr>
          <w:p w:rsidR="004D270B" w:rsidRPr="008A2105" w:rsidRDefault="004D270B" w:rsidP="00CA21CC">
            <w:pPr>
              <w:rPr>
                <w:rFonts w:ascii="Times New Roman" w:hAnsi="Times New Roman" w:cs="Times New Roman"/>
                <w:lang w:val="ro-RO"/>
              </w:rPr>
            </w:pPr>
          </w:p>
        </w:tc>
        <w:tc>
          <w:tcPr>
            <w:tcW w:w="1440" w:type="dxa"/>
            <w:vAlign w:val="center"/>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refrigerare:</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405"/>
        </w:trPr>
        <w:tc>
          <w:tcPr>
            <w:tcW w:w="3173" w:type="dxa"/>
            <w:gridSpan w:val="2"/>
            <w:vMerge/>
            <w:vAlign w:val="center"/>
          </w:tcPr>
          <w:p w:rsidR="004D270B" w:rsidRPr="008A2105" w:rsidRDefault="004D270B" w:rsidP="00CA21CC">
            <w:pPr>
              <w:rPr>
                <w:rFonts w:ascii="Times New Roman" w:hAnsi="Times New Roman" w:cs="Times New Roman"/>
                <w:lang w:val="ro-RO"/>
              </w:rPr>
            </w:pPr>
          </w:p>
        </w:tc>
        <w:tc>
          <w:tcPr>
            <w:tcW w:w="1440" w:type="dxa"/>
            <w:vAlign w:val="center"/>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congelare:</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288"/>
        </w:trPr>
        <w:tc>
          <w:tcPr>
            <w:tcW w:w="3173" w:type="dxa"/>
            <w:gridSpan w:val="2"/>
            <w:vMerge w:val="restart"/>
            <w:vAlign w:val="center"/>
          </w:tcPr>
          <w:p w:rsidR="004D270B" w:rsidRPr="008A2105" w:rsidRDefault="00484A7E" w:rsidP="00CA21CC">
            <w:pPr>
              <w:rPr>
                <w:rFonts w:ascii="Times New Roman" w:hAnsi="Times New Roman" w:cs="Times New Roman"/>
                <w:lang w:val="ro-RO"/>
              </w:rPr>
            </w:pPr>
            <w:r w:rsidRPr="008A2105">
              <w:rPr>
                <w:rFonts w:ascii="Times New Roman" w:hAnsi="Times New Roman" w:cs="Times New Roman"/>
                <w:lang w:val="ro-RO"/>
              </w:rPr>
              <w:t>b.</w:t>
            </w:r>
            <w:r w:rsidR="004D270B" w:rsidRPr="008A2105">
              <w:rPr>
                <w:rFonts w:ascii="Times New Roman" w:hAnsi="Times New Roman" w:cs="Times New Roman"/>
                <w:lang w:val="ro-RO"/>
              </w:rPr>
              <w:t>Numarul spatiilor destinate  pentru:</w:t>
            </w:r>
          </w:p>
        </w:tc>
        <w:tc>
          <w:tcPr>
            <w:tcW w:w="1440" w:type="dxa"/>
            <w:vAlign w:val="center"/>
          </w:tcPr>
          <w:p w:rsidR="004D270B" w:rsidRPr="008A2105" w:rsidRDefault="00CA21CC" w:rsidP="00CA21CC">
            <w:pPr>
              <w:rPr>
                <w:rFonts w:ascii="Times New Roman" w:hAnsi="Times New Roman" w:cs="Times New Roman"/>
                <w:lang w:val="ro-RO"/>
              </w:rPr>
            </w:pPr>
            <w:r w:rsidRPr="008A2105">
              <w:rPr>
                <w:rFonts w:ascii="Times New Roman" w:hAnsi="Times New Roman" w:cs="Times New Roman"/>
                <w:lang w:val="ro-RO"/>
              </w:rPr>
              <w:t>ră</w:t>
            </w:r>
            <w:r w:rsidR="004D270B" w:rsidRPr="008A2105">
              <w:rPr>
                <w:rFonts w:ascii="Times New Roman" w:hAnsi="Times New Roman" w:cs="Times New Roman"/>
                <w:lang w:val="ro-RO"/>
              </w:rPr>
              <w:t>cire:</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300"/>
        </w:trPr>
        <w:tc>
          <w:tcPr>
            <w:tcW w:w="3173" w:type="dxa"/>
            <w:gridSpan w:val="2"/>
            <w:vMerge/>
            <w:vAlign w:val="center"/>
          </w:tcPr>
          <w:p w:rsidR="004D270B" w:rsidRPr="008A2105" w:rsidRDefault="004D270B" w:rsidP="00CA21CC">
            <w:pPr>
              <w:rPr>
                <w:rFonts w:ascii="Times New Roman" w:hAnsi="Times New Roman" w:cs="Times New Roman"/>
                <w:lang w:val="ro-RO"/>
              </w:rPr>
            </w:pPr>
          </w:p>
        </w:tc>
        <w:tc>
          <w:tcPr>
            <w:tcW w:w="1440" w:type="dxa"/>
            <w:vAlign w:val="center"/>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 xml:space="preserve">refrigerare:  </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237"/>
        </w:trPr>
        <w:tc>
          <w:tcPr>
            <w:tcW w:w="3173" w:type="dxa"/>
            <w:gridSpan w:val="2"/>
            <w:vMerge/>
            <w:vAlign w:val="center"/>
          </w:tcPr>
          <w:p w:rsidR="004D270B" w:rsidRPr="008A2105" w:rsidRDefault="004D270B" w:rsidP="00CA21CC">
            <w:pPr>
              <w:rPr>
                <w:rFonts w:ascii="Times New Roman" w:hAnsi="Times New Roman" w:cs="Times New Roman"/>
                <w:lang w:val="ro-RO"/>
              </w:rPr>
            </w:pPr>
          </w:p>
        </w:tc>
        <w:tc>
          <w:tcPr>
            <w:tcW w:w="1440" w:type="dxa"/>
            <w:vAlign w:val="center"/>
          </w:tcPr>
          <w:p w:rsidR="004D270B" w:rsidRPr="008A2105" w:rsidRDefault="00A90EF3" w:rsidP="00CA21CC">
            <w:pPr>
              <w:rPr>
                <w:rFonts w:ascii="Times New Roman" w:hAnsi="Times New Roman" w:cs="Times New Roman"/>
                <w:lang w:val="ro-RO"/>
              </w:rPr>
            </w:pPr>
            <w:r w:rsidRPr="008A2105">
              <w:rPr>
                <w:rFonts w:ascii="Times New Roman" w:hAnsi="Times New Roman" w:cs="Times New Roman"/>
                <w:lang w:val="ro-RO"/>
              </w:rPr>
              <w:t>c</w:t>
            </w:r>
            <w:r w:rsidR="004D270B" w:rsidRPr="008A2105">
              <w:rPr>
                <w:rFonts w:ascii="Times New Roman" w:hAnsi="Times New Roman" w:cs="Times New Roman"/>
                <w:lang w:val="ro-RO"/>
              </w:rPr>
              <w:t>ongelare</w:t>
            </w:r>
            <w:r w:rsidRPr="008A2105">
              <w:rPr>
                <w:rFonts w:ascii="Times New Roman" w:hAnsi="Times New Roman" w:cs="Times New Roman"/>
                <w:lang w:val="ro-RO"/>
              </w:rPr>
              <w:t>:</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273"/>
        </w:trPr>
        <w:tc>
          <w:tcPr>
            <w:tcW w:w="3173" w:type="dxa"/>
            <w:gridSpan w:val="2"/>
            <w:vMerge w:val="restart"/>
            <w:vAlign w:val="center"/>
          </w:tcPr>
          <w:p w:rsidR="004D270B" w:rsidRPr="008A2105" w:rsidRDefault="00484A7E" w:rsidP="00CA21CC">
            <w:pPr>
              <w:rPr>
                <w:rFonts w:ascii="Times New Roman" w:hAnsi="Times New Roman" w:cs="Times New Roman"/>
                <w:lang w:val="ro-RO"/>
              </w:rPr>
            </w:pPr>
            <w:r w:rsidRPr="008A2105">
              <w:rPr>
                <w:rFonts w:ascii="Times New Roman" w:hAnsi="Times New Roman" w:cs="Times New Roman"/>
                <w:lang w:val="ro-RO"/>
              </w:rPr>
              <w:t>c.</w:t>
            </w:r>
            <w:r w:rsidR="004D270B" w:rsidRPr="008A2105">
              <w:rPr>
                <w:rFonts w:ascii="Times New Roman" w:hAnsi="Times New Roman" w:cs="Times New Roman"/>
                <w:lang w:val="ro-RO"/>
              </w:rPr>
              <w:t>Capacitatea totală, (tone) de:</w:t>
            </w:r>
          </w:p>
        </w:tc>
        <w:tc>
          <w:tcPr>
            <w:tcW w:w="1440" w:type="dxa"/>
            <w:vAlign w:val="center"/>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depozitare :</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240"/>
        </w:trPr>
        <w:tc>
          <w:tcPr>
            <w:tcW w:w="3173" w:type="dxa"/>
            <w:gridSpan w:val="2"/>
            <w:vMerge/>
            <w:vAlign w:val="center"/>
          </w:tcPr>
          <w:p w:rsidR="004D270B" w:rsidRPr="008A2105" w:rsidRDefault="004D270B" w:rsidP="00CA21CC">
            <w:pPr>
              <w:rPr>
                <w:rFonts w:ascii="Times New Roman" w:hAnsi="Times New Roman" w:cs="Times New Roman"/>
                <w:lang w:val="ro-RO"/>
              </w:rPr>
            </w:pPr>
          </w:p>
        </w:tc>
        <w:tc>
          <w:tcPr>
            <w:tcW w:w="1440" w:type="dxa"/>
            <w:vAlign w:val="center"/>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 xml:space="preserve">refrigerare </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300"/>
        </w:trPr>
        <w:tc>
          <w:tcPr>
            <w:tcW w:w="3173" w:type="dxa"/>
            <w:gridSpan w:val="2"/>
            <w:vMerge/>
            <w:vAlign w:val="center"/>
          </w:tcPr>
          <w:p w:rsidR="004D270B" w:rsidRPr="008A2105" w:rsidRDefault="004D270B" w:rsidP="00CA21CC">
            <w:pPr>
              <w:rPr>
                <w:rFonts w:ascii="Times New Roman" w:hAnsi="Times New Roman" w:cs="Times New Roman"/>
                <w:lang w:val="ro-RO"/>
              </w:rPr>
            </w:pPr>
          </w:p>
        </w:tc>
        <w:tc>
          <w:tcPr>
            <w:tcW w:w="1440" w:type="dxa"/>
            <w:vAlign w:val="center"/>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congelare :</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273"/>
        </w:trPr>
        <w:tc>
          <w:tcPr>
            <w:tcW w:w="3173" w:type="dxa"/>
            <w:gridSpan w:val="2"/>
            <w:vMerge w:val="restart"/>
            <w:vAlign w:val="center"/>
          </w:tcPr>
          <w:p w:rsidR="004D270B" w:rsidRPr="008A2105" w:rsidRDefault="00484A7E" w:rsidP="00CA21CC">
            <w:pPr>
              <w:rPr>
                <w:rFonts w:ascii="Times New Roman" w:hAnsi="Times New Roman" w:cs="Times New Roman"/>
                <w:lang w:val="ro-RO"/>
              </w:rPr>
            </w:pPr>
            <w:r w:rsidRPr="008A2105">
              <w:rPr>
                <w:rFonts w:ascii="Times New Roman" w:hAnsi="Times New Roman" w:cs="Times New Roman"/>
                <w:lang w:val="ro-RO"/>
              </w:rPr>
              <w:t>d.</w:t>
            </w:r>
            <w:r w:rsidR="004D270B" w:rsidRPr="008A2105">
              <w:rPr>
                <w:rFonts w:ascii="Times New Roman" w:hAnsi="Times New Roman" w:cs="Times New Roman"/>
                <w:lang w:val="ro-RO"/>
              </w:rPr>
              <w:t>Numarul spatiilor destinate pentru:</w:t>
            </w:r>
          </w:p>
        </w:tc>
        <w:tc>
          <w:tcPr>
            <w:tcW w:w="1440" w:type="dxa"/>
            <w:vAlign w:val="center"/>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 xml:space="preserve">depozitare : </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315"/>
        </w:trPr>
        <w:tc>
          <w:tcPr>
            <w:tcW w:w="3173" w:type="dxa"/>
            <w:gridSpan w:val="2"/>
            <w:vMerge/>
          </w:tcPr>
          <w:p w:rsidR="004D270B" w:rsidRPr="008A2105" w:rsidRDefault="004D270B" w:rsidP="00CA21CC">
            <w:pPr>
              <w:rPr>
                <w:rFonts w:ascii="Times New Roman" w:hAnsi="Times New Roman" w:cs="Times New Roman"/>
                <w:lang w:val="ro-RO"/>
              </w:rPr>
            </w:pPr>
          </w:p>
        </w:tc>
        <w:tc>
          <w:tcPr>
            <w:tcW w:w="1440" w:type="dxa"/>
            <w:vAlign w:val="center"/>
          </w:tcPr>
          <w:p w:rsidR="004D270B" w:rsidRPr="008A2105" w:rsidRDefault="006F3CC1" w:rsidP="00CA21CC">
            <w:pPr>
              <w:rPr>
                <w:rFonts w:ascii="Times New Roman" w:hAnsi="Times New Roman" w:cs="Times New Roman"/>
                <w:lang w:val="ro-RO"/>
              </w:rPr>
            </w:pPr>
            <w:r w:rsidRPr="008A2105">
              <w:rPr>
                <w:rFonts w:ascii="Times New Roman" w:hAnsi="Times New Roman" w:cs="Times New Roman"/>
                <w:lang w:val="ro-RO"/>
              </w:rPr>
              <w:t>r</w:t>
            </w:r>
            <w:r w:rsidR="004D270B" w:rsidRPr="008A2105">
              <w:rPr>
                <w:rFonts w:ascii="Times New Roman" w:hAnsi="Times New Roman" w:cs="Times New Roman"/>
                <w:lang w:val="ro-RO"/>
              </w:rPr>
              <w:t xml:space="preserve">efrigerare: </w:t>
            </w:r>
          </w:p>
        </w:tc>
        <w:tc>
          <w:tcPr>
            <w:tcW w:w="5917" w:type="dxa"/>
            <w:gridSpan w:val="2"/>
          </w:tcPr>
          <w:p w:rsidR="004D270B" w:rsidRPr="008A2105" w:rsidRDefault="004D270B" w:rsidP="00CA21CC">
            <w:pPr>
              <w:rPr>
                <w:rFonts w:ascii="Times New Roman" w:hAnsi="Times New Roman" w:cs="Times New Roman"/>
                <w:b/>
                <w:lang w:val="ro-RO"/>
              </w:rPr>
            </w:pPr>
          </w:p>
        </w:tc>
      </w:tr>
      <w:tr w:rsidR="004D270B" w:rsidRPr="008A2105" w:rsidTr="008A2105">
        <w:trPr>
          <w:trHeight w:val="222"/>
        </w:trPr>
        <w:tc>
          <w:tcPr>
            <w:tcW w:w="3173" w:type="dxa"/>
            <w:gridSpan w:val="2"/>
            <w:vMerge/>
          </w:tcPr>
          <w:p w:rsidR="004D270B" w:rsidRPr="008A2105" w:rsidRDefault="004D270B" w:rsidP="00CA21CC">
            <w:pPr>
              <w:rPr>
                <w:rFonts w:ascii="Times New Roman" w:hAnsi="Times New Roman" w:cs="Times New Roman"/>
                <w:lang w:val="ro-RO"/>
              </w:rPr>
            </w:pPr>
          </w:p>
        </w:tc>
        <w:tc>
          <w:tcPr>
            <w:tcW w:w="1440" w:type="dxa"/>
          </w:tcPr>
          <w:p w:rsidR="004D270B" w:rsidRPr="008A2105" w:rsidRDefault="004D270B" w:rsidP="00CA21CC">
            <w:pPr>
              <w:rPr>
                <w:rFonts w:ascii="Times New Roman" w:hAnsi="Times New Roman" w:cs="Times New Roman"/>
                <w:lang w:val="ro-RO"/>
              </w:rPr>
            </w:pPr>
            <w:r w:rsidRPr="008A2105">
              <w:rPr>
                <w:rFonts w:ascii="Times New Roman" w:hAnsi="Times New Roman" w:cs="Times New Roman"/>
                <w:lang w:val="ro-RO"/>
              </w:rPr>
              <w:t>congelare:</w:t>
            </w:r>
          </w:p>
        </w:tc>
        <w:tc>
          <w:tcPr>
            <w:tcW w:w="5917" w:type="dxa"/>
            <w:gridSpan w:val="2"/>
          </w:tcPr>
          <w:p w:rsidR="004D270B" w:rsidRPr="008A2105" w:rsidRDefault="004D270B" w:rsidP="00CA21CC">
            <w:pPr>
              <w:rPr>
                <w:rFonts w:ascii="Times New Roman" w:hAnsi="Times New Roman" w:cs="Times New Roman"/>
                <w:b/>
                <w:lang w:val="ro-RO"/>
              </w:rPr>
            </w:pPr>
          </w:p>
        </w:tc>
      </w:tr>
    </w:tbl>
    <w:p w:rsidR="00C546F0" w:rsidRPr="008A2105" w:rsidRDefault="008A2105" w:rsidP="008A2105">
      <w:pPr>
        <w:pStyle w:val="ListParagraph"/>
        <w:jc w:val="center"/>
        <w:rPr>
          <w:rFonts w:ascii="Times New Roman" w:hAnsi="Times New Roman" w:cs="Times New Roman"/>
          <w:lang w:val="ro-RO"/>
        </w:rPr>
      </w:pPr>
      <w:r>
        <w:rPr>
          <w:rFonts w:ascii="Times New Roman" w:hAnsi="Times New Roman" w:cs="Times New Roman"/>
          <w:b/>
          <w:lang w:val="ro-RO"/>
        </w:rPr>
        <w:t xml:space="preserve">1.3 </w:t>
      </w:r>
      <w:r w:rsidR="004045F0" w:rsidRPr="008A2105">
        <w:rPr>
          <w:rFonts w:ascii="Times New Roman" w:hAnsi="Times New Roman" w:cs="Times New Roman"/>
          <w:b/>
          <w:lang w:val="ro-RO"/>
        </w:rPr>
        <w:t xml:space="preserve">MATERII PRIME UTILIZATE </w:t>
      </w:r>
      <w:r w:rsidR="00D16A02" w:rsidRPr="008A2105">
        <w:rPr>
          <w:rFonts w:ascii="Times New Roman" w:hAnsi="Times New Roman" w:cs="Times New Roman"/>
          <w:b/>
          <w:lang w:val="ro-RO"/>
        </w:rPr>
        <w:t>(pasări, carne pasă</w:t>
      </w:r>
      <w:r w:rsidR="002B281D" w:rsidRPr="008A2105">
        <w:rPr>
          <w:rFonts w:ascii="Times New Roman" w:hAnsi="Times New Roman" w:cs="Times New Roman"/>
          <w:b/>
          <w:lang w:val="ro-RO"/>
        </w:rPr>
        <w:t>re)</w:t>
      </w:r>
      <w:r w:rsidR="00C546F0" w:rsidRPr="008A2105">
        <w:rPr>
          <w:rFonts w:ascii="Times New Roman" w:hAnsi="Times New Roman" w:cs="Times New Roman"/>
          <w:lang w:val="ro-RO"/>
        </w:rPr>
        <w:t>:</w:t>
      </w:r>
    </w:p>
    <w:tbl>
      <w:tblPr>
        <w:tblStyle w:val="TableGrid"/>
        <w:tblW w:w="10530" w:type="dxa"/>
        <w:tblInd w:w="-5" w:type="dxa"/>
        <w:tblLayout w:type="fixed"/>
        <w:tblLook w:val="04A0" w:firstRow="1" w:lastRow="0" w:firstColumn="1" w:lastColumn="0" w:noHBand="0" w:noVBand="1"/>
      </w:tblPr>
      <w:tblGrid>
        <w:gridCol w:w="4613"/>
        <w:gridCol w:w="1980"/>
        <w:gridCol w:w="3937"/>
      </w:tblGrid>
      <w:tr w:rsidR="00CA21CC" w:rsidRPr="008A2105" w:rsidTr="008A2105">
        <w:trPr>
          <w:trHeight w:val="284"/>
        </w:trPr>
        <w:tc>
          <w:tcPr>
            <w:tcW w:w="4613" w:type="dxa"/>
            <w:vMerge w:val="restart"/>
            <w:vAlign w:val="center"/>
          </w:tcPr>
          <w:p w:rsidR="00CA21CC" w:rsidRPr="008A2105" w:rsidRDefault="00CA21CC" w:rsidP="00E35F40">
            <w:pPr>
              <w:pStyle w:val="ListParagraph"/>
              <w:ind w:left="0"/>
              <w:rPr>
                <w:rFonts w:ascii="Times New Roman" w:hAnsi="Times New Roman" w:cs="Times New Roman"/>
                <w:b/>
                <w:lang w:val="ro-RO"/>
              </w:rPr>
            </w:pPr>
            <w:r w:rsidRPr="008A2105">
              <w:rPr>
                <w:rFonts w:ascii="Times New Roman" w:hAnsi="Times New Roman" w:cs="Times New Roman"/>
                <w:b/>
                <w:lang w:val="ro-RO"/>
              </w:rPr>
              <w:t>Originea materiei prime</w:t>
            </w:r>
          </w:p>
        </w:tc>
        <w:tc>
          <w:tcPr>
            <w:tcW w:w="1980" w:type="dxa"/>
            <w:vAlign w:val="center"/>
          </w:tcPr>
          <w:p w:rsidR="00CA21CC" w:rsidRPr="008A2105" w:rsidRDefault="00CA21CC" w:rsidP="00CA21CC">
            <w:pPr>
              <w:pStyle w:val="ListParagraph"/>
              <w:ind w:left="0"/>
              <w:rPr>
                <w:rFonts w:ascii="Times New Roman" w:hAnsi="Times New Roman" w:cs="Times New Roman"/>
                <w:lang w:val="ro-RO"/>
              </w:rPr>
            </w:pPr>
            <w:r w:rsidRPr="008A2105">
              <w:rPr>
                <w:rFonts w:ascii="Times New Roman" w:hAnsi="Times New Roman" w:cs="Times New Roman"/>
                <w:lang w:val="ro-RO"/>
              </w:rPr>
              <w:t>Piața interna</w:t>
            </w:r>
          </w:p>
        </w:tc>
        <w:tc>
          <w:tcPr>
            <w:tcW w:w="3937" w:type="dxa"/>
            <w:vAlign w:val="center"/>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Da</w:t>
            </w:r>
            <w:r w:rsidR="008A2105">
              <w:rPr>
                <w:rFonts w:ascii="Times New Roman" w:hAnsi="Times New Roman" w:cs="Times New Roman"/>
                <w:noProof/>
                <w:lang w:val="en-US"/>
              </w:rPr>
              <w:drawing>
                <wp:inline distT="0" distB="0" distL="0" distR="0" wp14:anchorId="68841D4F">
                  <wp:extent cx="207010" cy="189230"/>
                  <wp:effectExtent l="0" t="0" r="2540" b="127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r w:rsidR="008A2105">
              <w:rPr>
                <w:rFonts w:ascii="Times New Roman" w:hAnsi="Times New Roman" w:cs="Times New Roman"/>
                <w:lang w:val="ro-RO"/>
              </w:rPr>
              <w:t>/NU</w:t>
            </w:r>
            <w:r w:rsidR="008A2105">
              <w:rPr>
                <w:rFonts w:ascii="Times New Roman" w:hAnsi="Times New Roman" w:cs="Times New Roman"/>
                <w:noProof/>
                <w:lang w:val="en-US"/>
              </w:rPr>
              <w:drawing>
                <wp:inline distT="0" distB="0" distL="0" distR="0" wp14:anchorId="1D8E6ADC">
                  <wp:extent cx="207010" cy="189230"/>
                  <wp:effectExtent l="0" t="0" r="2540" b="127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4613" w:type="dxa"/>
            <w:vMerge/>
          </w:tcPr>
          <w:p w:rsidR="00CA21CC" w:rsidRPr="008A2105" w:rsidRDefault="00CA21CC" w:rsidP="00F5649A">
            <w:pPr>
              <w:pStyle w:val="ListParagraph"/>
              <w:ind w:left="0"/>
              <w:jc w:val="both"/>
              <w:rPr>
                <w:rFonts w:ascii="Times New Roman" w:hAnsi="Times New Roman" w:cs="Times New Roman"/>
                <w:lang w:val="ro-RO"/>
              </w:rPr>
            </w:pPr>
          </w:p>
        </w:tc>
        <w:tc>
          <w:tcPr>
            <w:tcW w:w="1980" w:type="dxa"/>
          </w:tcPr>
          <w:p w:rsidR="00CA21CC" w:rsidRPr="008A2105" w:rsidRDefault="00CA21CC" w:rsidP="00F5649A">
            <w:pPr>
              <w:pStyle w:val="ListParagraph"/>
              <w:ind w:left="0"/>
              <w:jc w:val="both"/>
              <w:rPr>
                <w:rFonts w:ascii="Times New Roman" w:hAnsi="Times New Roman" w:cs="Times New Roman"/>
                <w:lang w:val="ro-RO"/>
              </w:rPr>
            </w:pPr>
            <w:r w:rsidRPr="008A2105">
              <w:rPr>
                <w:rFonts w:ascii="Times New Roman" w:hAnsi="Times New Roman" w:cs="Times New Roman"/>
                <w:lang w:val="ro-RO"/>
              </w:rPr>
              <w:t>Import</w:t>
            </w:r>
          </w:p>
        </w:tc>
        <w:tc>
          <w:tcPr>
            <w:tcW w:w="3937" w:type="dxa"/>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Da</w:t>
            </w:r>
            <w:r w:rsidR="008A2105">
              <w:rPr>
                <w:rFonts w:ascii="Times New Roman" w:hAnsi="Times New Roman" w:cs="Times New Roman"/>
                <w:lang w:val="ro-RO"/>
              </w:rPr>
              <w:t xml:space="preserve"> </w:t>
            </w:r>
            <w:r w:rsidR="008A2105">
              <w:rPr>
                <w:rFonts w:ascii="Times New Roman" w:hAnsi="Times New Roman" w:cs="Times New Roman"/>
                <w:noProof/>
                <w:lang w:val="en-US"/>
              </w:rPr>
              <w:drawing>
                <wp:inline distT="0" distB="0" distL="0" distR="0" wp14:anchorId="4CCF0908">
                  <wp:extent cx="207010" cy="189230"/>
                  <wp:effectExtent l="0" t="0" r="2540" b="127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r w:rsidR="008A2105">
              <w:rPr>
                <w:rFonts w:ascii="Times New Roman" w:hAnsi="Times New Roman" w:cs="Times New Roman"/>
                <w:lang w:val="ro-RO"/>
              </w:rPr>
              <w:t>/ NU</w:t>
            </w:r>
            <w:r w:rsidR="008A2105">
              <w:rPr>
                <w:rFonts w:ascii="Times New Roman" w:hAnsi="Times New Roman" w:cs="Times New Roman"/>
                <w:noProof/>
                <w:lang w:val="en-US"/>
              </w:rPr>
              <w:drawing>
                <wp:inline distT="0" distB="0" distL="0" distR="0" wp14:anchorId="44C663AD">
                  <wp:extent cx="207010" cy="189230"/>
                  <wp:effectExtent l="0" t="0" r="2540" b="127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bl>
    <w:p w:rsidR="005B24DF" w:rsidRPr="008A2105" w:rsidRDefault="005B24DF" w:rsidP="002626BC">
      <w:pPr>
        <w:pStyle w:val="ListParagraph"/>
        <w:jc w:val="center"/>
        <w:rPr>
          <w:rFonts w:ascii="Times New Roman" w:hAnsi="Times New Roman" w:cs="Times New Roman"/>
          <w:b/>
          <w:lang w:val="ro-RO"/>
        </w:rPr>
      </w:pPr>
    </w:p>
    <w:tbl>
      <w:tblPr>
        <w:tblStyle w:val="TableGrid"/>
        <w:tblW w:w="10530" w:type="dxa"/>
        <w:tblInd w:w="-5" w:type="dxa"/>
        <w:tblLayout w:type="fixed"/>
        <w:tblLook w:val="04A0" w:firstRow="1" w:lastRow="0" w:firstColumn="1" w:lastColumn="0" w:noHBand="0" w:noVBand="1"/>
      </w:tblPr>
      <w:tblGrid>
        <w:gridCol w:w="3780"/>
        <w:gridCol w:w="4680"/>
        <w:gridCol w:w="2070"/>
      </w:tblGrid>
      <w:tr w:rsidR="00CA21CC" w:rsidRPr="008A2105" w:rsidTr="008A2105">
        <w:trPr>
          <w:trHeight w:val="152"/>
        </w:trPr>
        <w:tc>
          <w:tcPr>
            <w:tcW w:w="3780" w:type="dxa"/>
            <w:vMerge w:val="restart"/>
            <w:vAlign w:val="center"/>
          </w:tcPr>
          <w:p w:rsidR="00CA21CC" w:rsidRPr="008A2105" w:rsidRDefault="00CA21CC" w:rsidP="00CA21CC">
            <w:pPr>
              <w:pStyle w:val="ListParagraph"/>
              <w:ind w:left="0"/>
              <w:rPr>
                <w:rFonts w:ascii="Times New Roman" w:hAnsi="Times New Roman" w:cs="Times New Roman"/>
                <w:lang w:val="ro-RO"/>
              </w:rPr>
            </w:pPr>
            <w:r w:rsidRPr="008A2105">
              <w:rPr>
                <w:rFonts w:ascii="Times New Roman" w:hAnsi="Times New Roman" w:cs="Times New Roman"/>
                <w:lang w:val="ro-RO"/>
              </w:rPr>
              <w:t>Proiectul construcției/ reconstrucției (după caz), avizat/coordonat sanitar-veterinar</w:t>
            </w:r>
          </w:p>
        </w:tc>
        <w:tc>
          <w:tcPr>
            <w:tcW w:w="4680" w:type="dxa"/>
            <w:vAlign w:val="center"/>
          </w:tcPr>
          <w:p w:rsidR="00CA21CC" w:rsidRPr="008A2105" w:rsidRDefault="00CA21CC" w:rsidP="00CA21CC">
            <w:pPr>
              <w:pStyle w:val="ListParagraph"/>
              <w:ind w:left="0"/>
              <w:jc w:val="center"/>
              <w:rPr>
                <w:rFonts w:ascii="Times New Roman" w:hAnsi="Times New Roman" w:cs="Times New Roman"/>
                <w:lang w:val="ro-RO"/>
              </w:rPr>
            </w:pPr>
            <w:r w:rsidRPr="008A2105">
              <w:rPr>
                <w:rFonts w:ascii="Times New Roman" w:hAnsi="Times New Roman" w:cs="Times New Roman"/>
                <w:lang w:val="ro-RO"/>
              </w:rPr>
              <w:t>Da</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050DF40B">
                  <wp:extent cx="207010" cy="189230"/>
                  <wp:effectExtent l="0" t="0" r="2540" b="127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97"/>
        </w:trPr>
        <w:tc>
          <w:tcPr>
            <w:tcW w:w="3780" w:type="dxa"/>
            <w:vMerge/>
            <w:vAlign w:val="center"/>
          </w:tcPr>
          <w:p w:rsidR="00CA21CC" w:rsidRPr="008A2105" w:rsidRDefault="00CA21CC" w:rsidP="00CA21CC">
            <w:pPr>
              <w:pStyle w:val="ListParagraph"/>
              <w:ind w:left="0"/>
              <w:rPr>
                <w:rFonts w:ascii="Times New Roman" w:hAnsi="Times New Roman" w:cs="Times New Roman"/>
                <w:lang w:val="ro-RO"/>
              </w:rPr>
            </w:pPr>
          </w:p>
        </w:tc>
        <w:tc>
          <w:tcPr>
            <w:tcW w:w="4680" w:type="dxa"/>
            <w:vAlign w:val="center"/>
          </w:tcPr>
          <w:p w:rsidR="00CA21CC" w:rsidRPr="008A2105" w:rsidRDefault="00CA21CC" w:rsidP="00CA21CC">
            <w:pPr>
              <w:pStyle w:val="ListParagraph"/>
              <w:ind w:left="0"/>
              <w:jc w:val="center"/>
              <w:rPr>
                <w:rFonts w:ascii="Times New Roman" w:hAnsi="Times New Roman" w:cs="Times New Roman"/>
                <w:lang w:val="ro-RO"/>
              </w:rPr>
            </w:pPr>
            <w:r w:rsidRPr="008A2105">
              <w:rPr>
                <w:rFonts w:ascii="Times New Roman" w:hAnsi="Times New Roman" w:cs="Times New Roman"/>
                <w:lang w:val="ro-RO"/>
              </w:rPr>
              <w:t>Nu</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42DA0012">
                  <wp:extent cx="207010" cy="189230"/>
                  <wp:effectExtent l="0" t="0" r="2540" b="127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3780" w:type="dxa"/>
            <w:vMerge w:val="restart"/>
            <w:vAlign w:val="center"/>
          </w:tcPr>
          <w:p w:rsidR="00CA21CC" w:rsidRPr="008A2105" w:rsidRDefault="00CA21CC" w:rsidP="00CA21CC">
            <w:pPr>
              <w:pStyle w:val="ListParagraph"/>
              <w:ind w:left="0"/>
              <w:rPr>
                <w:rFonts w:ascii="Times New Roman" w:hAnsi="Times New Roman" w:cs="Times New Roman"/>
                <w:lang w:val="ro-RO"/>
              </w:rPr>
            </w:pPr>
            <w:r w:rsidRPr="008A2105">
              <w:rPr>
                <w:rFonts w:ascii="Times New Roman" w:hAnsi="Times New Roman" w:cs="Times New Roman"/>
                <w:lang w:val="ro-RO"/>
              </w:rPr>
              <w:t>Program de restructurizare / modernizare</w:t>
            </w:r>
          </w:p>
        </w:tc>
        <w:tc>
          <w:tcPr>
            <w:tcW w:w="4680" w:type="dxa"/>
            <w:vAlign w:val="center"/>
          </w:tcPr>
          <w:p w:rsidR="00CA21CC" w:rsidRPr="008A2105" w:rsidRDefault="00CA21CC" w:rsidP="00CA21CC">
            <w:pPr>
              <w:pStyle w:val="ListParagraph"/>
              <w:ind w:left="0"/>
              <w:jc w:val="center"/>
              <w:rPr>
                <w:rFonts w:ascii="Times New Roman" w:hAnsi="Times New Roman" w:cs="Times New Roman"/>
                <w:lang w:val="ro-RO"/>
              </w:rPr>
            </w:pPr>
            <w:r w:rsidRPr="008A2105">
              <w:rPr>
                <w:rFonts w:ascii="Times New Roman" w:hAnsi="Times New Roman" w:cs="Times New Roman"/>
                <w:lang w:val="ro-RO"/>
              </w:rPr>
              <w:t>Da</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160A6C5B">
                  <wp:extent cx="207010" cy="189230"/>
                  <wp:effectExtent l="0" t="0" r="2540" b="127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3780" w:type="dxa"/>
            <w:vMerge/>
            <w:vAlign w:val="center"/>
          </w:tcPr>
          <w:p w:rsidR="00CA21CC" w:rsidRPr="008A2105" w:rsidRDefault="00CA21CC" w:rsidP="00CA21CC">
            <w:pPr>
              <w:pStyle w:val="ListParagraph"/>
              <w:ind w:left="0"/>
              <w:rPr>
                <w:rFonts w:ascii="Times New Roman" w:hAnsi="Times New Roman" w:cs="Times New Roman"/>
                <w:lang w:val="ro-RO"/>
              </w:rPr>
            </w:pPr>
          </w:p>
        </w:tc>
        <w:tc>
          <w:tcPr>
            <w:tcW w:w="4680" w:type="dxa"/>
            <w:vAlign w:val="center"/>
          </w:tcPr>
          <w:p w:rsidR="00CA21CC" w:rsidRPr="008A2105" w:rsidRDefault="00CA21CC" w:rsidP="00CA21CC">
            <w:pPr>
              <w:pStyle w:val="ListParagraph"/>
              <w:ind w:left="0"/>
              <w:jc w:val="center"/>
              <w:rPr>
                <w:rFonts w:ascii="Times New Roman" w:hAnsi="Times New Roman" w:cs="Times New Roman"/>
                <w:lang w:val="ro-RO"/>
              </w:rPr>
            </w:pPr>
            <w:r w:rsidRPr="008A2105">
              <w:rPr>
                <w:rFonts w:ascii="Times New Roman" w:hAnsi="Times New Roman" w:cs="Times New Roman"/>
                <w:lang w:val="ro-RO"/>
              </w:rPr>
              <w:t>Nu</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32089980">
                  <wp:extent cx="207010" cy="189230"/>
                  <wp:effectExtent l="0" t="0" r="2540" b="127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3780" w:type="dxa"/>
            <w:vMerge w:val="restart"/>
            <w:vAlign w:val="center"/>
          </w:tcPr>
          <w:p w:rsidR="00CA21CC" w:rsidRPr="008A2105" w:rsidRDefault="00CA21CC" w:rsidP="00CA21CC">
            <w:pPr>
              <w:pStyle w:val="ListParagraph"/>
              <w:ind w:left="0"/>
              <w:rPr>
                <w:rFonts w:ascii="Times New Roman" w:hAnsi="Times New Roman" w:cs="Times New Roman"/>
                <w:lang w:val="ro-RO"/>
              </w:rPr>
            </w:pPr>
            <w:r w:rsidRPr="008A2105">
              <w:rPr>
                <w:rFonts w:ascii="Times New Roman" w:hAnsi="Times New Roman" w:cs="Times New Roman"/>
                <w:lang w:val="ro-RO"/>
              </w:rPr>
              <w:t>Aprovizionare cu apa potabilă</w:t>
            </w:r>
          </w:p>
        </w:tc>
        <w:tc>
          <w:tcPr>
            <w:tcW w:w="4680" w:type="dxa"/>
            <w:vAlign w:val="center"/>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Rețeaua publica</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1F264F16">
                  <wp:extent cx="207010" cy="189230"/>
                  <wp:effectExtent l="0" t="0" r="2540" b="127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3780" w:type="dxa"/>
            <w:vMerge/>
            <w:vAlign w:val="center"/>
          </w:tcPr>
          <w:p w:rsidR="00CA21CC" w:rsidRPr="008A2105" w:rsidRDefault="00CA21CC" w:rsidP="00CA21CC">
            <w:pPr>
              <w:pStyle w:val="ListParagraph"/>
              <w:ind w:left="0"/>
              <w:rPr>
                <w:rFonts w:ascii="Times New Roman" w:hAnsi="Times New Roman" w:cs="Times New Roman"/>
                <w:lang w:val="ro-RO"/>
              </w:rPr>
            </w:pPr>
          </w:p>
        </w:tc>
        <w:tc>
          <w:tcPr>
            <w:tcW w:w="4680" w:type="dxa"/>
            <w:vAlign w:val="center"/>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Sursa proprie (debit) m</w:t>
            </w:r>
            <w:r w:rsidRPr="008A2105">
              <w:rPr>
                <w:rFonts w:ascii="Times New Roman" w:hAnsi="Times New Roman" w:cs="Times New Roman"/>
                <w:vertAlign w:val="superscript"/>
                <w:lang w:val="ro-RO"/>
              </w:rPr>
              <w:t>3</w:t>
            </w:r>
            <w:r w:rsidRPr="008A2105">
              <w:rPr>
                <w:rFonts w:ascii="Times New Roman" w:hAnsi="Times New Roman" w:cs="Times New Roman"/>
                <w:lang w:val="ro-RO"/>
              </w:rPr>
              <w:t>/h, capacitate rezervoare</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6747A9B2">
                  <wp:extent cx="207010" cy="189230"/>
                  <wp:effectExtent l="0" t="0" r="2540" b="127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3780" w:type="dxa"/>
            <w:vMerge w:val="restart"/>
            <w:vAlign w:val="center"/>
          </w:tcPr>
          <w:p w:rsidR="00CA21CC" w:rsidRPr="008A2105" w:rsidRDefault="00CA21CC" w:rsidP="00CA21CC">
            <w:pPr>
              <w:pStyle w:val="ListParagraph"/>
              <w:ind w:left="0"/>
              <w:rPr>
                <w:rFonts w:ascii="Times New Roman" w:hAnsi="Times New Roman" w:cs="Times New Roman"/>
                <w:lang w:val="ro-RO"/>
              </w:rPr>
            </w:pPr>
            <w:r w:rsidRPr="008A2105">
              <w:rPr>
                <w:rFonts w:ascii="Times New Roman" w:hAnsi="Times New Roman" w:cs="Times New Roman"/>
                <w:lang w:val="ro-RO"/>
              </w:rPr>
              <w:t>Canalizarea</w:t>
            </w:r>
          </w:p>
        </w:tc>
        <w:tc>
          <w:tcPr>
            <w:tcW w:w="4680" w:type="dxa"/>
            <w:vAlign w:val="center"/>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Racordata la rețeaua publică</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53DF9C50">
                  <wp:extent cx="207010" cy="189230"/>
                  <wp:effectExtent l="0" t="0" r="2540" b="127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3780" w:type="dxa"/>
            <w:vMerge/>
            <w:vAlign w:val="center"/>
          </w:tcPr>
          <w:p w:rsidR="00CA21CC" w:rsidRPr="008A2105" w:rsidRDefault="00CA21CC" w:rsidP="00CA21CC">
            <w:pPr>
              <w:pStyle w:val="ListParagraph"/>
              <w:ind w:left="0"/>
              <w:rPr>
                <w:rFonts w:ascii="Times New Roman" w:hAnsi="Times New Roman" w:cs="Times New Roman"/>
                <w:lang w:val="ro-RO"/>
              </w:rPr>
            </w:pPr>
          </w:p>
        </w:tc>
        <w:tc>
          <w:tcPr>
            <w:tcW w:w="4680" w:type="dxa"/>
            <w:vAlign w:val="center"/>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Sistem propriu de evacuare și/sau stație de epurare proprie (capacitați de stocare/epurare  m</w:t>
            </w:r>
            <w:r w:rsidRPr="008A2105">
              <w:rPr>
                <w:rFonts w:ascii="Times New Roman" w:hAnsi="Times New Roman" w:cs="Times New Roman"/>
                <w:vertAlign w:val="superscript"/>
                <w:lang w:val="ro-RO"/>
              </w:rPr>
              <w:t>3</w:t>
            </w:r>
            <w:r w:rsidRPr="008A2105">
              <w:rPr>
                <w:rFonts w:ascii="Times New Roman" w:hAnsi="Times New Roman" w:cs="Times New Roman"/>
                <w:lang w:val="ro-RO"/>
              </w:rPr>
              <w:t>/h)</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2E0E2632">
                  <wp:extent cx="207010" cy="189230"/>
                  <wp:effectExtent l="0" t="0" r="254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3780" w:type="dxa"/>
            <w:vMerge w:val="restart"/>
            <w:vAlign w:val="center"/>
          </w:tcPr>
          <w:p w:rsidR="00CA21CC" w:rsidRPr="008A2105" w:rsidRDefault="00CA21CC" w:rsidP="00CA21CC">
            <w:pPr>
              <w:pStyle w:val="ListParagraph"/>
              <w:ind w:left="0"/>
              <w:rPr>
                <w:rFonts w:ascii="Times New Roman" w:hAnsi="Times New Roman" w:cs="Times New Roman"/>
                <w:lang w:val="ro-RO"/>
              </w:rPr>
            </w:pPr>
            <w:r w:rsidRPr="008A2105">
              <w:rPr>
                <w:rFonts w:ascii="Times New Roman" w:hAnsi="Times New Roman" w:cs="Times New Roman"/>
                <w:lang w:val="ro-RO"/>
              </w:rPr>
              <w:t>Agentul termic</w:t>
            </w:r>
          </w:p>
        </w:tc>
        <w:tc>
          <w:tcPr>
            <w:tcW w:w="4680" w:type="dxa"/>
            <w:vAlign w:val="center"/>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Sursa publică</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0B8C7C4E">
                  <wp:extent cx="207010" cy="189230"/>
                  <wp:effectExtent l="0" t="0" r="2540" b="127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3780" w:type="dxa"/>
            <w:vMerge/>
            <w:vAlign w:val="center"/>
          </w:tcPr>
          <w:p w:rsidR="00CA21CC" w:rsidRPr="008A2105" w:rsidRDefault="00CA21CC" w:rsidP="00CA21CC">
            <w:pPr>
              <w:pStyle w:val="ListParagraph"/>
              <w:ind w:left="0"/>
              <w:rPr>
                <w:rFonts w:ascii="Times New Roman" w:hAnsi="Times New Roman" w:cs="Times New Roman"/>
                <w:lang w:val="ro-RO"/>
              </w:rPr>
            </w:pPr>
          </w:p>
        </w:tc>
        <w:tc>
          <w:tcPr>
            <w:tcW w:w="4680" w:type="dxa"/>
            <w:vAlign w:val="center"/>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Sursa proprie</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2C96B27A">
                  <wp:extent cx="207010" cy="189230"/>
                  <wp:effectExtent l="0" t="0" r="254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52"/>
        </w:trPr>
        <w:tc>
          <w:tcPr>
            <w:tcW w:w="3780" w:type="dxa"/>
            <w:vMerge w:val="restart"/>
            <w:vAlign w:val="center"/>
          </w:tcPr>
          <w:p w:rsidR="00CA21CC" w:rsidRPr="008A2105" w:rsidRDefault="00CA21CC" w:rsidP="00CA21CC">
            <w:pPr>
              <w:pStyle w:val="ListParagraph"/>
              <w:ind w:left="0"/>
              <w:rPr>
                <w:rFonts w:ascii="Times New Roman" w:hAnsi="Times New Roman" w:cs="Times New Roman"/>
                <w:lang w:val="ro-RO"/>
              </w:rPr>
            </w:pPr>
            <w:r w:rsidRPr="008A2105">
              <w:rPr>
                <w:rFonts w:ascii="Times New Roman" w:hAnsi="Times New Roman" w:cs="Times New Roman"/>
                <w:lang w:val="ro-RO"/>
              </w:rPr>
              <w:t>Tipul de agent frigorific utilizat in unitate</w:t>
            </w:r>
          </w:p>
        </w:tc>
        <w:tc>
          <w:tcPr>
            <w:tcW w:w="4680" w:type="dxa"/>
            <w:vAlign w:val="center"/>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Freon</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774ACE1E">
                  <wp:extent cx="207010" cy="189230"/>
                  <wp:effectExtent l="0" t="0" r="2540" b="127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CA21CC" w:rsidRPr="008A2105" w:rsidTr="008A2105">
        <w:trPr>
          <w:trHeight w:val="143"/>
        </w:trPr>
        <w:tc>
          <w:tcPr>
            <w:tcW w:w="3780" w:type="dxa"/>
            <w:vMerge/>
            <w:vAlign w:val="center"/>
          </w:tcPr>
          <w:p w:rsidR="00CA21CC" w:rsidRPr="008A2105" w:rsidRDefault="00CA21CC" w:rsidP="00CA21CC">
            <w:pPr>
              <w:pStyle w:val="ListParagraph"/>
              <w:ind w:left="0"/>
              <w:rPr>
                <w:rFonts w:ascii="Times New Roman" w:hAnsi="Times New Roman" w:cs="Times New Roman"/>
                <w:lang w:val="ro-RO"/>
              </w:rPr>
            </w:pPr>
          </w:p>
        </w:tc>
        <w:tc>
          <w:tcPr>
            <w:tcW w:w="4680" w:type="dxa"/>
            <w:vAlign w:val="center"/>
          </w:tcPr>
          <w:p w:rsidR="00CA21CC" w:rsidRPr="008A2105" w:rsidRDefault="00CA21CC" w:rsidP="00CA21CC">
            <w:pPr>
              <w:pStyle w:val="ListParagraph"/>
              <w:spacing w:line="276" w:lineRule="auto"/>
              <w:ind w:left="0"/>
              <w:rPr>
                <w:rFonts w:ascii="Times New Roman" w:hAnsi="Times New Roman" w:cs="Times New Roman"/>
                <w:lang w:val="ro-RO"/>
              </w:rPr>
            </w:pPr>
            <w:r w:rsidRPr="008A2105">
              <w:rPr>
                <w:rFonts w:ascii="Times New Roman" w:hAnsi="Times New Roman" w:cs="Times New Roman"/>
                <w:lang w:val="ro-RO"/>
              </w:rPr>
              <w:t>Altele</w:t>
            </w:r>
          </w:p>
        </w:tc>
        <w:tc>
          <w:tcPr>
            <w:tcW w:w="2070" w:type="dxa"/>
            <w:vAlign w:val="center"/>
          </w:tcPr>
          <w:p w:rsidR="00CA21CC" w:rsidRPr="008A2105" w:rsidRDefault="008A2105" w:rsidP="00CA21CC">
            <w:pPr>
              <w:pStyle w:val="ListParagraph"/>
              <w:ind w:left="0"/>
              <w:jc w:val="center"/>
              <w:rPr>
                <w:rFonts w:ascii="Times New Roman" w:hAnsi="Times New Roman" w:cs="Times New Roman"/>
                <w:lang w:val="ro-RO"/>
              </w:rPr>
            </w:pPr>
            <w:r>
              <w:rPr>
                <w:rFonts w:ascii="Times New Roman" w:hAnsi="Times New Roman" w:cs="Times New Roman"/>
                <w:noProof/>
                <w:lang w:val="en-US"/>
              </w:rPr>
              <w:drawing>
                <wp:inline distT="0" distB="0" distL="0" distR="0" wp14:anchorId="1F6C8CF9">
                  <wp:extent cx="207010" cy="189230"/>
                  <wp:effectExtent l="0" t="0" r="2540" b="127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bl>
    <w:p w:rsidR="008A2105" w:rsidRDefault="008A2105" w:rsidP="00FA66C7">
      <w:pPr>
        <w:rPr>
          <w:rFonts w:ascii="Times New Roman" w:hAnsi="Times New Roman" w:cs="Times New Roman"/>
          <w:b/>
          <w:sz w:val="24"/>
          <w:szCs w:val="24"/>
          <w:lang w:val="ro-RO"/>
        </w:rPr>
      </w:pPr>
    </w:p>
    <w:p w:rsidR="008A2105" w:rsidRPr="001F7E1D" w:rsidRDefault="003022ED" w:rsidP="008A2105">
      <w:pPr>
        <w:pStyle w:val="ListParagraph"/>
        <w:ind w:left="90"/>
        <w:rPr>
          <w:rFonts w:ascii="Times New Roman" w:hAnsi="Times New Roman" w:cs="Times New Roman"/>
          <w:b/>
          <w:i/>
          <w:sz w:val="20"/>
          <w:szCs w:val="20"/>
          <w:lang w:val="ro-RO"/>
        </w:rPr>
      </w:pPr>
      <w:r>
        <w:rPr>
          <w:rFonts w:ascii="Times New Roman" w:hAnsi="Times New Roman" w:cs="Times New Roman"/>
          <w:b/>
          <w:sz w:val="24"/>
          <w:szCs w:val="24"/>
          <w:lang w:val="ro-RO"/>
        </w:rPr>
        <w:t>Calificative</w:t>
      </w:r>
      <w:r w:rsidR="009258B8">
        <w:rPr>
          <w:rFonts w:ascii="Times New Roman" w:hAnsi="Times New Roman" w:cs="Times New Roman"/>
          <w:b/>
          <w:sz w:val="24"/>
          <w:szCs w:val="24"/>
          <w:lang w:val="ro-RO"/>
        </w:rPr>
        <w:t xml:space="preserve">: </w:t>
      </w:r>
      <w:r w:rsidR="008A2105">
        <w:rPr>
          <w:rFonts w:ascii="Times New Roman" w:hAnsi="Times New Roman" w:cs="Times New Roman"/>
          <w:sz w:val="20"/>
          <w:szCs w:val="20"/>
          <w:lang w:val="ro-RO"/>
        </w:rPr>
        <w:t>B – Bine;</w:t>
      </w:r>
      <w:r w:rsidR="008A2105" w:rsidRPr="008A2105">
        <w:rPr>
          <w:rFonts w:ascii="Times New Roman" w:hAnsi="Times New Roman" w:cs="Times New Roman"/>
          <w:sz w:val="20"/>
          <w:szCs w:val="20"/>
          <w:lang w:val="ro-RO"/>
        </w:rPr>
        <w:t xml:space="preserve"> </w:t>
      </w:r>
      <w:r w:rsidR="008A2105" w:rsidRPr="003022ED">
        <w:rPr>
          <w:rFonts w:ascii="Times New Roman" w:hAnsi="Times New Roman" w:cs="Times New Roman"/>
          <w:sz w:val="20"/>
          <w:szCs w:val="20"/>
          <w:lang w:val="ro-RO"/>
        </w:rPr>
        <w:t>AR</w:t>
      </w:r>
      <w:r w:rsidR="008A2105">
        <w:rPr>
          <w:rFonts w:ascii="Times New Roman" w:hAnsi="Times New Roman" w:cs="Times New Roman"/>
          <w:sz w:val="20"/>
          <w:szCs w:val="20"/>
          <w:lang w:val="ro-RO"/>
        </w:rPr>
        <w:t xml:space="preserve"> –</w:t>
      </w:r>
      <w:r w:rsidR="008A2105" w:rsidRPr="003022ED">
        <w:rPr>
          <w:rFonts w:ascii="Times New Roman" w:hAnsi="Times New Roman" w:cs="Times New Roman"/>
          <w:sz w:val="20"/>
          <w:szCs w:val="20"/>
          <w:lang w:val="ro-RO"/>
        </w:rPr>
        <w:t xml:space="preserve"> Acceptabil cu recontrol</w:t>
      </w:r>
      <w:r w:rsidR="008A2105">
        <w:rPr>
          <w:rFonts w:ascii="Times New Roman" w:hAnsi="Times New Roman" w:cs="Times New Roman"/>
          <w:sz w:val="20"/>
          <w:szCs w:val="20"/>
          <w:lang w:val="ro-RO"/>
        </w:rPr>
        <w:t>;</w:t>
      </w:r>
      <w:r w:rsidR="008A2105" w:rsidRPr="008A2105">
        <w:rPr>
          <w:rFonts w:ascii="Times New Roman" w:hAnsi="Times New Roman" w:cs="Times New Roman"/>
          <w:sz w:val="20"/>
          <w:szCs w:val="20"/>
          <w:lang w:val="ro-RO"/>
        </w:rPr>
        <w:t xml:space="preserve"> </w:t>
      </w:r>
      <w:r w:rsidR="008A2105">
        <w:rPr>
          <w:rFonts w:ascii="Times New Roman" w:hAnsi="Times New Roman" w:cs="Times New Roman"/>
          <w:sz w:val="20"/>
          <w:szCs w:val="20"/>
          <w:lang w:val="ro-RO"/>
        </w:rPr>
        <w:t>N – Neacceptabil;</w:t>
      </w:r>
    </w:p>
    <w:p w:rsidR="008A2105" w:rsidRPr="001F7E1D" w:rsidRDefault="008A2105" w:rsidP="008A2105">
      <w:pPr>
        <w:pStyle w:val="ListParagraph"/>
        <w:ind w:left="90"/>
        <w:rPr>
          <w:rFonts w:ascii="Times New Roman" w:hAnsi="Times New Roman" w:cs="Times New Roman"/>
          <w:b/>
          <w:i/>
          <w:sz w:val="20"/>
          <w:szCs w:val="20"/>
          <w:lang w:val="ro-RO"/>
        </w:rPr>
      </w:pPr>
      <w:r>
        <w:rPr>
          <w:rFonts w:ascii="Times New Roman" w:hAnsi="Times New Roman" w:cs="Times New Roman"/>
          <w:sz w:val="20"/>
          <w:szCs w:val="20"/>
          <w:lang w:val="ro-RO"/>
        </w:rPr>
        <w:t>NE – Neaplicabil.</w:t>
      </w:r>
    </w:p>
    <w:p w:rsidR="008A2105" w:rsidRPr="001F7E1D" w:rsidRDefault="008A2105" w:rsidP="008A2105">
      <w:pPr>
        <w:pStyle w:val="ListParagraph"/>
        <w:ind w:left="90"/>
        <w:rPr>
          <w:rFonts w:ascii="Times New Roman" w:hAnsi="Times New Roman" w:cs="Times New Roman"/>
          <w:i/>
          <w:sz w:val="20"/>
          <w:szCs w:val="20"/>
          <w:lang w:val="ro-RO"/>
        </w:rPr>
      </w:pPr>
    </w:p>
    <w:p w:rsidR="002B281D" w:rsidRDefault="008A2105" w:rsidP="002626BC">
      <w:pPr>
        <w:pStyle w:val="ListParagraph"/>
        <w:jc w:val="center"/>
        <w:rPr>
          <w:rFonts w:ascii="Times New Roman" w:hAnsi="Times New Roman" w:cs="Times New Roman"/>
          <w:b/>
          <w:sz w:val="24"/>
          <w:szCs w:val="24"/>
          <w:lang w:val="ro-RO"/>
        </w:rPr>
      </w:pPr>
      <w:r>
        <w:rPr>
          <w:rFonts w:ascii="Times New Roman" w:hAnsi="Times New Roman" w:cs="Times New Roman"/>
          <w:b/>
          <w:sz w:val="24"/>
          <w:szCs w:val="24"/>
          <w:lang w:val="ro-RO"/>
        </w:rPr>
        <w:t>2</w:t>
      </w:r>
      <w:r w:rsidR="0009223F">
        <w:rPr>
          <w:rFonts w:ascii="Times New Roman" w:hAnsi="Times New Roman" w:cs="Times New Roman"/>
          <w:b/>
          <w:sz w:val="24"/>
          <w:szCs w:val="24"/>
          <w:lang w:val="ro-RO"/>
        </w:rPr>
        <w:t xml:space="preserve">. </w:t>
      </w:r>
      <w:r w:rsidR="00C16E47" w:rsidRPr="00CA21CC">
        <w:rPr>
          <w:rFonts w:ascii="Times New Roman" w:hAnsi="Times New Roman" w:cs="Times New Roman"/>
          <w:b/>
          <w:sz w:val="24"/>
          <w:szCs w:val="24"/>
          <w:lang w:val="ro-RO"/>
        </w:rPr>
        <w:t>CERINȚE</w:t>
      </w:r>
      <w:r w:rsidR="003722FA" w:rsidRPr="00CA21CC">
        <w:rPr>
          <w:rFonts w:ascii="Times New Roman" w:hAnsi="Times New Roman" w:cs="Times New Roman"/>
          <w:b/>
          <w:sz w:val="24"/>
          <w:szCs w:val="24"/>
          <w:lang w:val="ro-RO"/>
        </w:rPr>
        <w:t xml:space="preserve"> PENTRU EVALUAREA</w:t>
      </w:r>
      <w:r w:rsidR="002B281D" w:rsidRPr="00CA21CC">
        <w:rPr>
          <w:rFonts w:ascii="Times New Roman" w:hAnsi="Times New Roman" w:cs="Times New Roman"/>
          <w:b/>
          <w:sz w:val="24"/>
          <w:szCs w:val="24"/>
          <w:lang w:val="ro-RO"/>
        </w:rPr>
        <w:t xml:space="preserve"> UNITATII</w:t>
      </w:r>
      <w:r w:rsidR="00135173" w:rsidRPr="00135173">
        <w:rPr>
          <w:rFonts w:ascii="Times New Roman" w:hAnsi="Times New Roman" w:cs="Times New Roman"/>
          <w:b/>
          <w:sz w:val="24"/>
          <w:szCs w:val="24"/>
          <w:lang w:val="ro-RO"/>
        </w:rPr>
        <w:t>DE PROCESARE C</w:t>
      </w:r>
      <w:r w:rsidR="001F7E1D">
        <w:rPr>
          <w:rFonts w:ascii="Times New Roman" w:hAnsi="Times New Roman" w:cs="Times New Roman"/>
          <w:b/>
          <w:sz w:val="24"/>
          <w:szCs w:val="24"/>
          <w:lang w:val="ro-RO"/>
        </w:rPr>
        <w:t>ARNE PASĂRE</w:t>
      </w:r>
    </w:p>
    <w:p w:rsidR="006746E8" w:rsidRPr="001F7E1D" w:rsidRDefault="006746E8" w:rsidP="002626BC">
      <w:pPr>
        <w:pStyle w:val="ListParagraph"/>
        <w:jc w:val="center"/>
        <w:rPr>
          <w:rFonts w:ascii="Times New Roman" w:hAnsi="Times New Roman" w:cs="Times New Roman"/>
          <w:b/>
          <w:i/>
          <w:sz w:val="24"/>
          <w:szCs w:val="24"/>
          <w:lang w:val="ro-RO"/>
        </w:rPr>
      </w:pPr>
    </w:p>
    <w:tbl>
      <w:tblPr>
        <w:tblStyle w:val="TableGrid"/>
        <w:tblW w:w="10417" w:type="dxa"/>
        <w:tblInd w:w="108" w:type="dxa"/>
        <w:tblLayout w:type="fixed"/>
        <w:tblLook w:val="04A0" w:firstRow="1" w:lastRow="0" w:firstColumn="1" w:lastColumn="0" w:noHBand="0" w:noVBand="1"/>
      </w:tblPr>
      <w:tblGrid>
        <w:gridCol w:w="697"/>
        <w:gridCol w:w="4140"/>
        <w:gridCol w:w="1170"/>
        <w:gridCol w:w="630"/>
        <w:gridCol w:w="3780"/>
      </w:tblGrid>
      <w:tr w:rsidR="00D900D1" w:rsidRPr="00FC251D" w:rsidTr="00C37FFE">
        <w:trPr>
          <w:trHeight w:val="1538"/>
        </w:trPr>
        <w:tc>
          <w:tcPr>
            <w:tcW w:w="697" w:type="dxa"/>
            <w:vAlign w:val="center"/>
          </w:tcPr>
          <w:p w:rsidR="00D900D1" w:rsidRDefault="00D900D1" w:rsidP="008F0C47">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Nr</w:t>
            </w:r>
            <w:r w:rsidR="008A2105">
              <w:rPr>
                <w:rFonts w:ascii="Times New Roman" w:hAnsi="Times New Roman" w:cs="Times New Roman"/>
                <w:b/>
                <w:sz w:val="24"/>
                <w:szCs w:val="24"/>
                <w:lang w:val="ro-RO"/>
              </w:rPr>
              <w:t>.</w:t>
            </w:r>
          </w:p>
          <w:p w:rsidR="008A2105" w:rsidRPr="00CA21CC" w:rsidRDefault="008A2105" w:rsidP="008F0C47">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Ord.</w:t>
            </w:r>
          </w:p>
        </w:tc>
        <w:tc>
          <w:tcPr>
            <w:tcW w:w="4140" w:type="dxa"/>
            <w:vAlign w:val="center"/>
          </w:tcPr>
          <w:p w:rsidR="00D900D1" w:rsidRPr="00CA21CC" w:rsidRDefault="00D900D1" w:rsidP="008F0C47">
            <w:pPr>
              <w:pStyle w:val="ListParagraph"/>
              <w:ind w:left="0"/>
              <w:jc w:val="center"/>
              <w:rPr>
                <w:rFonts w:ascii="Times New Roman" w:hAnsi="Times New Roman" w:cs="Times New Roman"/>
                <w:b/>
                <w:sz w:val="24"/>
                <w:szCs w:val="24"/>
                <w:lang w:val="ro-RO"/>
              </w:rPr>
            </w:pPr>
            <w:r w:rsidRPr="00CA21CC">
              <w:rPr>
                <w:rFonts w:ascii="Times New Roman" w:hAnsi="Times New Roman" w:cs="Times New Roman"/>
                <w:b/>
                <w:sz w:val="24"/>
                <w:szCs w:val="24"/>
                <w:lang w:val="ro-RO"/>
              </w:rPr>
              <w:t>Descrierea cerintelor aplicabile in domeniu</w:t>
            </w:r>
            <w:r>
              <w:rPr>
                <w:rFonts w:ascii="Times New Roman" w:hAnsi="Times New Roman" w:cs="Times New Roman"/>
                <w:b/>
                <w:sz w:val="24"/>
                <w:szCs w:val="24"/>
                <w:lang w:val="ro-RO"/>
              </w:rPr>
              <w:t>/</w:t>
            </w:r>
            <w:r w:rsidRPr="001F7E1D">
              <w:rPr>
                <w:lang w:val="en-US"/>
              </w:rPr>
              <w:t xml:space="preserve"> </w:t>
            </w:r>
          </w:p>
        </w:tc>
        <w:tc>
          <w:tcPr>
            <w:tcW w:w="1170" w:type="dxa"/>
            <w:vAlign w:val="center"/>
          </w:tcPr>
          <w:p w:rsidR="00D900D1" w:rsidRPr="00CA21CC" w:rsidRDefault="00D900D1" w:rsidP="00C80A9D">
            <w:pPr>
              <w:pStyle w:val="ListParagraph"/>
              <w:ind w:left="0"/>
              <w:jc w:val="center"/>
              <w:rPr>
                <w:rFonts w:ascii="Times New Roman" w:hAnsi="Times New Roman" w:cs="Times New Roman"/>
                <w:b/>
                <w:sz w:val="24"/>
                <w:szCs w:val="24"/>
                <w:lang w:val="ro-RO"/>
              </w:rPr>
            </w:pPr>
            <w:r w:rsidRPr="00CA21CC">
              <w:rPr>
                <w:rFonts w:ascii="Times New Roman" w:hAnsi="Times New Roman" w:cs="Times New Roman"/>
                <w:b/>
                <w:sz w:val="24"/>
                <w:szCs w:val="24"/>
                <w:lang w:val="ro-RO"/>
              </w:rPr>
              <w:t>Referinta la legislatia</w:t>
            </w:r>
            <w:r w:rsidR="006746E8">
              <w:rPr>
                <w:rFonts w:ascii="Times New Roman" w:hAnsi="Times New Roman" w:cs="Times New Roman"/>
                <w:b/>
                <w:sz w:val="24"/>
                <w:szCs w:val="24"/>
                <w:lang w:val="ro-RO"/>
              </w:rPr>
              <w:t xml:space="preserve"> </w:t>
            </w:r>
            <w:r>
              <w:rPr>
                <w:rFonts w:ascii="Times New Roman" w:hAnsi="Times New Roman" w:cs="Times New Roman"/>
                <w:b/>
                <w:sz w:val="24"/>
                <w:szCs w:val="24"/>
                <w:lang w:val="ro-RO"/>
              </w:rPr>
              <w:t>n</w:t>
            </w:r>
            <w:r w:rsidRPr="00CA21CC">
              <w:rPr>
                <w:rFonts w:ascii="Times New Roman" w:hAnsi="Times New Roman" w:cs="Times New Roman"/>
                <w:b/>
                <w:sz w:val="24"/>
                <w:szCs w:val="24"/>
                <w:lang w:val="ro-RO"/>
              </w:rPr>
              <w:t>ational</w:t>
            </w:r>
            <w:r>
              <w:rPr>
                <w:rFonts w:ascii="Times New Roman" w:hAnsi="Times New Roman" w:cs="Times New Roman"/>
                <w:b/>
                <w:sz w:val="24"/>
                <w:szCs w:val="24"/>
                <w:lang w:val="ro-RO"/>
              </w:rPr>
              <w:t>ă</w:t>
            </w:r>
          </w:p>
        </w:tc>
        <w:tc>
          <w:tcPr>
            <w:tcW w:w="630" w:type="dxa"/>
            <w:vAlign w:val="center"/>
          </w:tcPr>
          <w:p w:rsidR="00D900D1" w:rsidRDefault="00D900D1" w:rsidP="008A2105">
            <w:pPr>
              <w:pStyle w:val="ListParagraph"/>
              <w:ind w:left="0"/>
              <w:jc w:val="center"/>
              <w:rPr>
                <w:rFonts w:ascii="Times New Roman" w:hAnsi="Times New Roman" w:cs="Times New Roman"/>
                <w:b/>
                <w:sz w:val="24"/>
                <w:szCs w:val="24"/>
                <w:lang w:val="ro-RO"/>
              </w:rPr>
            </w:pPr>
            <w:r w:rsidRPr="00365C1A">
              <w:rPr>
                <w:rFonts w:ascii="Times New Roman" w:hAnsi="Times New Roman" w:cs="Times New Roman"/>
                <w:b/>
                <w:sz w:val="24"/>
                <w:szCs w:val="24"/>
                <w:lang w:val="ro-RO"/>
              </w:rPr>
              <w:t>Calificative</w:t>
            </w:r>
          </w:p>
          <w:p w:rsidR="00D900D1" w:rsidRPr="00CA21CC" w:rsidRDefault="00D900D1" w:rsidP="008A2105">
            <w:pPr>
              <w:pStyle w:val="ListParagraph"/>
              <w:ind w:left="0"/>
              <w:jc w:val="center"/>
              <w:rPr>
                <w:rFonts w:ascii="Times New Roman" w:hAnsi="Times New Roman" w:cs="Times New Roman"/>
                <w:b/>
                <w:sz w:val="24"/>
                <w:szCs w:val="24"/>
                <w:lang w:val="ro-RO"/>
              </w:rPr>
            </w:pPr>
          </w:p>
        </w:tc>
        <w:tc>
          <w:tcPr>
            <w:tcW w:w="3780" w:type="dxa"/>
            <w:vAlign w:val="center"/>
          </w:tcPr>
          <w:p w:rsidR="00D900D1" w:rsidRPr="00CA21CC" w:rsidRDefault="00D900D1" w:rsidP="00E5293A">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Comentarii</w:t>
            </w:r>
          </w:p>
        </w:tc>
      </w:tr>
      <w:tr w:rsidR="00D900D1" w:rsidRPr="00CA21CC" w:rsidTr="00C37FFE">
        <w:trPr>
          <w:trHeight w:val="225"/>
        </w:trPr>
        <w:tc>
          <w:tcPr>
            <w:tcW w:w="697" w:type="dxa"/>
            <w:vAlign w:val="center"/>
          </w:tcPr>
          <w:p w:rsidR="00D900D1" w:rsidRPr="00CA21CC" w:rsidRDefault="00D900D1" w:rsidP="008F0C47">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8F0C47">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E72247">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E72247">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8F0C47">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C37FFE" w:rsidRPr="00674D4B" w:rsidTr="00BB7DB3">
        <w:trPr>
          <w:trHeight w:val="225"/>
        </w:trPr>
        <w:tc>
          <w:tcPr>
            <w:tcW w:w="10417" w:type="dxa"/>
            <w:gridSpan w:val="5"/>
            <w:vAlign w:val="center"/>
          </w:tcPr>
          <w:p w:rsidR="00C37FFE" w:rsidRPr="00C37FFE" w:rsidRDefault="00C37FFE" w:rsidP="008F0C47">
            <w:pPr>
              <w:pStyle w:val="ListParagraph"/>
              <w:ind w:left="0"/>
              <w:jc w:val="center"/>
              <w:rPr>
                <w:rFonts w:ascii="Times New Roman" w:hAnsi="Times New Roman" w:cs="Times New Roman"/>
                <w:b/>
                <w:lang w:val="ro-RO"/>
              </w:rPr>
            </w:pPr>
            <w:r w:rsidRPr="00C37FFE">
              <w:rPr>
                <w:rFonts w:ascii="Times New Roman" w:hAnsi="Times New Roman" w:cs="Times New Roman"/>
                <w:b/>
                <w:lang w:val="ro-RO"/>
              </w:rPr>
              <w:t>2.1 SUPRAVEGHEREA SANITAR-VETERINARĂ A UNITĂȚII</w:t>
            </w:r>
          </w:p>
        </w:tc>
      </w:tr>
      <w:tr w:rsidR="00C37FFE" w:rsidRPr="00C37FFE" w:rsidTr="00C37FFE">
        <w:trPr>
          <w:trHeight w:val="225"/>
        </w:trPr>
        <w:tc>
          <w:tcPr>
            <w:tcW w:w="697" w:type="dxa"/>
            <w:vAlign w:val="center"/>
          </w:tcPr>
          <w:p w:rsidR="00C37FFE" w:rsidRPr="00C37FFE" w:rsidRDefault="00C37FFE" w:rsidP="00C37FFE">
            <w:pPr>
              <w:pStyle w:val="ListParagraph"/>
              <w:ind w:left="0"/>
              <w:jc w:val="center"/>
              <w:rPr>
                <w:rFonts w:ascii="Times New Roman" w:hAnsi="Times New Roman" w:cs="Times New Roman"/>
                <w:sz w:val="20"/>
                <w:szCs w:val="20"/>
                <w:lang w:val="ro-RO"/>
              </w:rPr>
            </w:pPr>
            <w:r w:rsidRPr="00C37FFE">
              <w:rPr>
                <w:rFonts w:ascii="Times New Roman" w:hAnsi="Times New Roman" w:cs="Times New Roman"/>
                <w:sz w:val="20"/>
                <w:szCs w:val="20"/>
                <w:lang w:val="ro-RO"/>
              </w:rPr>
              <w:t>1.</w:t>
            </w:r>
          </w:p>
        </w:tc>
        <w:tc>
          <w:tcPr>
            <w:tcW w:w="4140" w:type="dxa"/>
            <w:vAlign w:val="center"/>
          </w:tcPr>
          <w:p w:rsidR="00C37FFE" w:rsidRPr="00365602" w:rsidRDefault="00C37FFE" w:rsidP="00C37FFE">
            <w:pPr>
              <w:rPr>
                <w:rFonts w:ascii="Times New Roman" w:hAnsi="Times New Roman" w:cs="Times New Roman"/>
                <w:sz w:val="20"/>
                <w:szCs w:val="20"/>
                <w:lang w:val="ro-MD"/>
              </w:rPr>
            </w:pPr>
            <w:r w:rsidRPr="00365602">
              <w:rPr>
                <w:rFonts w:ascii="Times New Roman" w:hAnsi="Times New Roman" w:cs="Times New Roman"/>
                <w:sz w:val="20"/>
                <w:szCs w:val="20"/>
                <w:lang w:val="ro-MD"/>
              </w:rPr>
              <w:t>Autorizarea sanitară veterinară a unității</w:t>
            </w:r>
          </w:p>
        </w:tc>
        <w:tc>
          <w:tcPr>
            <w:tcW w:w="1170" w:type="dxa"/>
            <w:vAlign w:val="center"/>
          </w:tcPr>
          <w:p w:rsidR="00C37FFE" w:rsidRPr="00365602" w:rsidRDefault="00C37FFE" w:rsidP="00C37FFE">
            <w:pPr>
              <w:jc w:val="center"/>
              <w:rPr>
                <w:rFonts w:ascii="Times New Roman" w:hAnsi="Times New Roman" w:cs="Times New Roman"/>
                <w:b/>
                <w:sz w:val="20"/>
                <w:szCs w:val="20"/>
                <w:lang w:val="ro-MD"/>
              </w:rPr>
            </w:pPr>
            <w:r w:rsidRPr="00365602">
              <w:rPr>
                <w:rFonts w:ascii="Times New Roman" w:hAnsi="Times New Roman" w:cs="Times New Roman"/>
                <w:b/>
                <w:bCs/>
                <w:sz w:val="16"/>
                <w:szCs w:val="16"/>
                <w:lang w:val="ro-MD"/>
              </w:rPr>
              <w:t>L.G</w:t>
            </w:r>
            <w:r w:rsidRPr="00365602">
              <w:rPr>
                <w:rFonts w:ascii="Times New Roman" w:hAnsi="Times New Roman" w:cs="Times New Roman"/>
                <w:b/>
                <w:sz w:val="16"/>
                <w:szCs w:val="16"/>
                <w:lang w:val="ro-MD"/>
              </w:rPr>
              <w:t> Nr.221 </w:t>
            </w:r>
            <w:r w:rsidRPr="00365602">
              <w:rPr>
                <w:rFonts w:ascii="Times New Roman" w:hAnsi="Times New Roman" w:cs="Times New Roman"/>
                <w:b/>
                <w:sz w:val="16"/>
                <w:szCs w:val="16"/>
                <w:lang w:val="ro-MD"/>
              </w:rPr>
              <w:br/>
              <w:t xml:space="preserve">din 19.10.2007, </w:t>
            </w:r>
            <w:r w:rsidRPr="00365602">
              <w:rPr>
                <w:rFonts w:ascii="Times New Roman" w:hAnsi="Times New Roman" w:cs="Times New Roman"/>
                <w:sz w:val="16"/>
                <w:szCs w:val="16"/>
                <w:lang w:val="ro-MD"/>
              </w:rPr>
              <w:t>Cap. II, Art.18, Pct.1</w:t>
            </w:r>
          </w:p>
        </w:tc>
        <w:tc>
          <w:tcPr>
            <w:tcW w:w="630" w:type="dxa"/>
            <w:vAlign w:val="center"/>
          </w:tcPr>
          <w:p w:rsidR="00C37FFE" w:rsidRDefault="00C37FFE" w:rsidP="00C37FFE">
            <w:pPr>
              <w:pStyle w:val="ListParagraph"/>
              <w:ind w:left="0"/>
              <w:jc w:val="center"/>
              <w:rPr>
                <w:rFonts w:ascii="Times New Roman" w:hAnsi="Times New Roman" w:cs="Times New Roman"/>
                <w:b/>
                <w:sz w:val="20"/>
                <w:szCs w:val="20"/>
                <w:lang w:val="ro-RO"/>
              </w:rPr>
            </w:pPr>
          </w:p>
        </w:tc>
        <w:tc>
          <w:tcPr>
            <w:tcW w:w="3780" w:type="dxa"/>
            <w:vAlign w:val="center"/>
          </w:tcPr>
          <w:p w:rsidR="00C37FFE" w:rsidRDefault="00C37FFE" w:rsidP="00C37FFE">
            <w:pPr>
              <w:pStyle w:val="ListParagraph"/>
              <w:ind w:left="0"/>
              <w:jc w:val="center"/>
              <w:rPr>
                <w:rFonts w:ascii="Times New Roman" w:hAnsi="Times New Roman" w:cs="Times New Roman"/>
                <w:b/>
                <w:sz w:val="20"/>
                <w:szCs w:val="20"/>
                <w:lang w:val="ro-RO"/>
              </w:rPr>
            </w:pPr>
          </w:p>
        </w:tc>
      </w:tr>
      <w:tr w:rsidR="00C37FFE" w:rsidRPr="00C37FFE" w:rsidTr="00C37FFE">
        <w:trPr>
          <w:trHeight w:val="225"/>
        </w:trPr>
        <w:tc>
          <w:tcPr>
            <w:tcW w:w="697" w:type="dxa"/>
            <w:vAlign w:val="center"/>
          </w:tcPr>
          <w:p w:rsidR="00C37FFE" w:rsidRPr="00C37FFE" w:rsidRDefault="00C37FFE" w:rsidP="00C37FFE">
            <w:pPr>
              <w:pStyle w:val="ListParagraph"/>
              <w:ind w:left="0"/>
              <w:jc w:val="center"/>
              <w:rPr>
                <w:rFonts w:ascii="Times New Roman" w:hAnsi="Times New Roman" w:cs="Times New Roman"/>
                <w:sz w:val="20"/>
                <w:szCs w:val="20"/>
                <w:lang w:val="ro-RO"/>
              </w:rPr>
            </w:pPr>
            <w:r w:rsidRPr="00C37FFE">
              <w:rPr>
                <w:rFonts w:ascii="Times New Roman" w:hAnsi="Times New Roman" w:cs="Times New Roman"/>
                <w:sz w:val="20"/>
                <w:szCs w:val="20"/>
                <w:lang w:val="ro-RO"/>
              </w:rPr>
              <w:t>2.</w:t>
            </w:r>
          </w:p>
        </w:tc>
        <w:tc>
          <w:tcPr>
            <w:tcW w:w="4140" w:type="dxa"/>
            <w:vAlign w:val="center"/>
          </w:tcPr>
          <w:p w:rsidR="00C37FFE" w:rsidRPr="00365602" w:rsidRDefault="00C37FFE" w:rsidP="00C37FFE">
            <w:pPr>
              <w:rPr>
                <w:rFonts w:ascii="Times New Roman" w:hAnsi="Times New Roman" w:cs="Times New Roman"/>
                <w:sz w:val="20"/>
                <w:szCs w:val="20"/>
                <w:lang w:val="ro-MD"/>
              </w:rPr>
            </w:pPr>
            <w:r w:rsidRPr="00365602">
              <w:rPr>
                <w:rFonts w:ascii="Times New Roman" w:hAnsi="Times New Roman" w:cs="Times New Roman"/>
                <w:sz w:val="20"/>
                <w:szCs w:val="20"/>
                <w:lang w:val="ro-MD"/>
              </w:rPr>
              <w:t>Efectuarea expertizei sanitar-veterinare a produselor și a materiei prime de origine animală.</w:t>
            </w:r>
          </w:p>
        </w:tc>
        <w:tc>
          <w:tcPr>
            <w:tcW w:w="1170" w:type="dxa"/>
            <w:vAlign w:val="center"/>
          </w:tcPr>
          <w:p w:rsidR="00C37FFE" w:rsidRPr="00365602" w:rsidRDefault="00C37FFE" w:rsidP="00C37FFE">
            <w:pPr>
              <w:jc w:val="center"/>
              <w:rPr>
                <w:rFonts w:ascii="Times New Roman" w:hAnsi="Times New Roman" w:cs="Times New Roman"/>
                <w:b/>
                <w:sz w:val="20"/>
                <w:szCs w:val="20"/>
                <w:lang w:val="ro-MD"/>
              </w:rPr>
            </w:pPr>
            <w:r w:rsidRPr="00365602">
              <w:rPr>
                <w:rFonts w:ascii="Times New Roman" w:hAnsi="Times New Roman" w:cs="Times New Roman"/>
                <w:b/>
                <w:bCs/>
                <w:sz w:val="16"/>
                <w:szCs w:val="16"/>
                <w:lang w:val="ro-MD"/>
              </w:rPr>
              <w:t>L.G</w:t>
            </w:r>
            <w:r w:rsidRPr="00365602">
              <w:rPr>
                <w:rFonts w:ascii="Times New Roman" w:hAnsi="Times New Roman" w:cs="Times New Roman"/>
                <w:b/>
                <w:sz w:val="16"/>
                <w:szCs w:val="16"/>
                <w:lang w:val="ro-MD"/>
              </w:rPr>
              <w:t xml:space="preserve"> Nr.221 </w:t>
            </w:r>
            <w:r w:rsidRPr="00365602">
              <w:rPr>
                <w:rFonts w:ascii="Times New Roman" w:hAnsi="Times New Roman" w:cs="Times New Roman"/>
                <w:b/>
                <w:sz w:val="16"/>
                <w:szCs w:val="16"/>
                <w:lang w:val="ro-MD"/>
              </w:rPr>
              <w:br/>
              <w:t xml:space="preserve">din 19.10.2007, </w:t>
            </w:r>
            <w:r w:rsidRPr="00365602">
              <w:rPr>
                <w:rFonts w:ascii="Times New Roman" w:hAnsi="Times New Roman" w:cs="Times New Roman"/>
                <w:sz w:val="16"/>
                <w:szCs w:val="16"/>
                <w:lang w:val="ro-MD"/>
              </w:rPr>
              <w:t>Cap.</w:t>
            </w:r>
            <w:r>
              <w:rPr>
                <w:rFonts w:ascii="Times New Roman" w:hAnsi="Times New Roman" w:cs="Times New Roman"/>
                <w:sz w:val="16"/>
                <w:szCs w:val="16"/>
                <w:lang w:val="ro-MD"/>
              </w:rPr>
              <w:t xml:space="preserve"> </w:t>
            </w:r>
            <w:r w:rsidRPr="00365602">
              <w:rPr>
                <w:rFonts w:ascii="Times New Roman" w:hAnsi="Times New Roman" w:cs="Times New Roman"/>
                <w:sz w:val="16"/>
                <w:szCs w:val="16"/>
                <w:lang w:val="ro-MD"/>
              </w:rPr>
              <w:t>III, Art.14, Pct.6.</w:t>
            </w:r>
          </w:p>
        </w:tc>
        <w:tc>
          <w:tcPr>
            <w:tcW w:w="630" w:type="dxa"/>
            <w:vAlign w:val="center"/>
          </w:tcPr>
          <w:p w:rsidR="00C37FFE" w:rsidRDefault="00C37FFE" w:rsidP="00C37FFE">
            <w:pPr>
              <w:pStyle w:val="ListParagraph"/>
              <w:ind w:left="0"/>
              <w:jc w:val="center"/>
              <w:rPr>
                <w:rFonts w:ascii="Times New Roman" w:hAnsi="Times New Roman" w:cs="Times New Roman"/>
                <w:b/>
                <w:sz w:val="20"/>
                <w:szCs w:val="20"/>
                <w:lang w:val="ro-RO"/>
              </w:rPr>
            </w:pPr>
          </w:p>
        </w:tc>
        <w:tc>
          <w:tcPr>
            <w:tcW w:w="3780" w:type="dxa"/>
            <w:vAlign w:val="center"/>
          </w:tcPr>
          <w:p w:rsidR="00C37FFE" w:rsidRDefault="00C37FFE" w:rsidP="00C37FFE">
            <w:pPr>
              <w:pStyle w:val="ListParagraph"/>
              <w:ind w:left="0"/>
              <w:jc w:val="center"/>
              <w:rPr>
                <w:rFonts w:ascii="Times New Roman" w:hAnsi="Times New Roman" w:cs="Times New Roman"/>
                <w:b/>
                <w:sz w:val="20"/>
                <w:szCs w:val="20"/>
                <w:lang w:val="ro-RO"/>
              </w:rPr>
            </w:pPr>
          </w:p>
        </w:tc>
      </w:tr>
      <w:tr w:rsidR="00C37FFE" w:rsidRPr="00C37FFE" w:rsidTr="00C37FFE">
        <w:trPr>
          <w:trHeight w:val="225"/>
        </w:trPr>
        <w:tc>
          <w:tcPr>
            <w:tcW w:w="697" w:type="dxa"/>
            <w:vAlign w:val="center"/>
          </w:tcPr>
          <w:p w:rsidR="00C37FFE" w:rsidRPr="00C37FFE" w:rsidRDefault="00C37FFE" w:rsidP="00C37FFE">
            <w:pPr>
              <w:pStyle w:val="ListParagraph"/>
              <w:ind w:left="0"/>
              <w:jc w:val="center"/>
              <w:rPr>
                <w:rFonts w:ascii="Times New Roman" w:hAnsi="Times New Roman" w:cs="Times New Roman"/>
                <w:sz w:val="20"/>
                <w:szCs w:val="20"/>
                <w:lang w:val="ro-RO"/>
              </w:rPr>
            </w:pPr>
            <w:r w:rsidRPr="00C37FFE">
              <w:rPr>
                <w:rFonts w:ascii="Times New Roman" w:hAnsi="Times New Roman" w:cs="Times New Roman"/>
                <w:sz w:val="20"/>
                <w:szCs w:val="20"/>
                <w:lang w:val="ro-RO"/>
              </w:rPr>
              <w:t>3.</w:t>
            </w:r>
          </w:p>
        </w:tc>
        <w:tc>
          <w:tcPr>
            <w:tcW w:w="4140" w:type="dxa"/>
            <w:vAlign w:val="center"/>
          </w:tcPr>
          <w:p w:rsidR="00C37FFE" w:rsidRPr="00365602" w:rsidRDefault="00C37FFE" w:rsidP="00C37FFE">
            <w:pPr>
              <w:pStyle w:val="ListParagraph"/>
              <w:ind w:left="0"/>
              <w:rPr>
                <w:rFonts w:ascii="Times New Roman" w:hAnsi="Times New Roman" w:cs="Times New Roman"/>
                <w:sz w:val="20"/>
                <w:szCs w:val="20"/>
                <w:lang w:val="ro-MD"/>
              </w:rPr>
            </w:pPr>
            <w:r w:rsidRPr="00365602">
              <w:rPr>
                <w:rFonts w:ascii="Times New Roman" w:hAnsi="Times New Roman" w:cs="Times New Roman"/>
                <w:sz w:val="20"/>
                <w:szCs w:val="20"/>
                <w:lang w:val="ro-MD"/>
              </w:rPr>
              <w:t>Contractarea medicilor veterinari de liberă practică împuterniciți.</w:t>
            </w:r>
          </w:p>
        </w:tc>
        <w:tc>
          <w:tcPr>
            <w:tcW w:w="1170" w:type="dxa"/>
            <w:vAlign w:val="center"/>
          </w:tcPr>
          <w:p w:rsidR="00C37FFE" w:rsidRPr="00365602" w:rsidRDefault="00C37FFE" w:rsidP="00C37FFE">
            <w:pPr>
              <w:pStyle w:val="ListParagraph"/>
              <w:ind w:left="0"/>
              <w:jc w:val="center"/>
              <w:rPr>
                <w:rFonts w:ascii="Times New Roman" w:hAnsi="Times New Roman" w:cs="Times New Roman"/>
                <w:sz w:val="16"/>
                <w:szCs w:val="16"/>
                <w:lang w:val="ro-MD"/>
              </w:rPr>
            </w:pPr>
            <w:r w:rsidRPr="00365602">
              <w:rPr>
                <w:rFonts w:ascii="Times New Roman" w:hAnsi="Times New Roman" w:cs="Times New Roman"/>
                <w:b/>
                <w:bCs/>
                <w:sz w:val="16"/>
                <w:szCs w:val="16"/>
                <w:lang w:val="ro-MD"/>
              </w:rPr>
              <w:t>L.G</w:t>
            </w:r>
            <w:r w:rsidRPr="00365602">
              <w:rPr>
                <w:rFonts w:ascii="Times New Roman" w:hAnsi="Times New Roman" w:cs="Times New Roman"/>
                <w:b/>
                <w:sz w:val="16"/>
                <w:szCs w:val="16"/>
                <w:lang w:val="ro-MD"/>
              </w:rPr>
              <w:t> Nr. 221 </w:t>
            </w:r>
            <w:r w:rsidRPr="00365602">
              <w:rPr>
                <w:rFonts w:ascii="Times New Roman" w:hAnsi="Times New Roman" w:cs="Times New Roman"/>
                <w:b/>
                <w:sz w:val="16"/>
                <w:szCs w:val="16"/>
                <w:lang w:val="ro-MD"/>
              </w:rPr>
              <w:br/>
              <w:t xml:space="preserve">din  19.10.2007, </w:t>
            </w:r>
            <w:r w:rsidRPr="00365602">
              <w:rPr>
                <w:rFonts w:ascii="Times New Roman" w:hAnsi="Times New Roman" w:cs="Times New Roman"/>
                <w:sz w:val="16"/>
                <w:szCs w:val="16"/>
                <w:lang w:val="ro-MD"/>
              </w:rPr>
              <w:t>Cap.</w:t>
            </w:r>
            <w:r>
              <w:rPr>
                <w:rFonts w:ascii="Times New Roman" w:hAnsi="Times New Roman" w:cs="Times New Roman"/>
                <w:sz w:val="16"/>
                <w:szCs w:val="16"/>
                <w:lang w:val="ro-MD"/>
              </w:rPr>
              <w:t xml:space="preserve"> </w:t>
            </w:r>
            <w:r w:rsidRPr="00365602">
              <w:rPr>
                <w:rFonts w:ascii="Times New Roman" w:hAnsi="Times New Roman" w:cs="Times New Roman"/>
                <w:sz w:val="16"/>
                <w:szCs w:val="16"/>
                <w:lang w:val="ro-MD"/>
              </w:rPr>
              <w:t>II, Art.18, Pct.3.</w:t>
            </w:r>
          </w:p>
        </w:tc>
        <w:tc>
          <w:tcPr>
            <w:tcW w:w="630" w:type="dxa"/>
            <w:vAlign w:val="center"/>
          </w:tcPr>
          <w:p w:rsidR="00C37FFE" w:rsidRDefault="00C37FFE" w:rsidP="00C37FFE">
            <w:pPr>
              <w:pStyle w:val="ListParagraph"/>
              <w:ind w:left="0"/>
              <w:jc w:val="center"/>
              <w:rPr>
                <w:rFonts w:ascii="Times New Roman" w:hAnsi="Times New Roman" w:cs="Times New Roman"/>
                <w:b/>
                <w:sz w:val="20"/>
                <w:szCs w:val="20"/>
                <w:lang w:val="ro-RO"/>
              </w:rPr>
            </w:pPr>
          </w:p>
        </w:tc>
        <w:tc>
          <w:tcPr>
            <w:tcW w:w="3780" w:type="dxa"/>
            <w:vAlign w:val="center"/>
          </w:tcPr>
          <w:p w:rsidR="00C37FFE" w:rsidRDefault="00C37FFE" w:rsidP="00C37FFE">
            <w:pPr>
              <w:pStyle w:val="ListParagraph"/>
              <w:ind w:left="0"/>
              <w:jc w:val="center"/>
              <w:rPr>
                <w:rFonts w:ascii="Times New Roman" w:hAnsi="Times New Roman" w:cs="Times New Roman"/>
                <w:b/>
                <w:sz w:val="20"/>
                <w:szCs w:val="20"/>
                <w:lang w:val="ro-RO"/>
              </w:rPr>
            </w:pPr>
          </w:p>
        </w:tc>
      </w:tr>
      <w:tr w:rsidR="00D900D1" w:rsidRPr="00674D4B" w:rsidTr="008A2105">
        <w:trPr>
          <w:trHeight w:val="225"/>
        </w:trPr>
        <w:tc>
          <w:tcPr>
            <w:tcW w:w="10417" w:type="dxa"/>
            <w:gridSpan w:val="5"/>
          </w:tcPr>
          <w:p w:rsidR="00D900D1" w:rsidRPr="006746E8" w:rsidRDefault="00C37FFE" w:rsidP="008F0C47">
            <w:pPr>
              <w:pStyle w:val="ListParagraph"/>
              <w:ind w:left="0"/>
              <w:jc w:val="center"/>
              <w:rPr>
                <w:rFonts w:ascii="Times New Roman" w:hAnsi="Times New Roman" w:cs="Times New Roman"/>
                <w:b/>
                <w:lang w:val="ro-RO"/>
              </w:rPr>
            </w:pPr>
            <w:r>
              <w:rPr>
                <w:rFonts w:ascii="Times New Roman" w:hAnsi="Times New Roman" w:cs="Times New Roman"/>
                <w:b/>
                <w:lang w:val="ro-RO"/>
              </w:rPr>
              <w:t>2.2</w:t>
            </w:r>
            <w:r w:rsidR="00D900D1" w:rsidRPr="006746E8">
              <w:rPr>
                <w:rFonts w:ascii="Times New Roman" w:hAnsi="Times New Roman" w:cs="Times New Roman"/>
                <w:b/>
                <w:lang w:val="ro-RO"/>
              </w:rPr>
              <w:t xml:space="preserve"> CERINȚE GENERALE PENTRU PRODUCȚIA PRIMARĂ</w:t>
            </w:r>
          </w:p>
        </w:tc>
      </w:tr>
      <w:tr w:rsidR="00D900D1" w:rsidRPr="00C37FFE" w:rsidTr="00C37FFE">
        <w:trPr>
          <w:trHeight w:val="225"/>
        </w:trPr>
        <w:tc>
          <w:tcPr>
            <w:tcW w:w="697"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437AFC" w:rsidTr="00C37FFE">
        <w:trPr>
          <w:trHeight w:val="225"/>
        </w:trPr>
        <w:tc>
          <w:tcPr>
            <w:tcW w:w="697" w:type="dxa"/>
            <w:vAlign w:val="center"/>
          </w:tcPr>
          <w:p w:rsidR="00D900D1" w:rsidRPr="00CA21CC" w:rsidRDefault="00D900D1" w:rsidP="00A86730">
            <w:pPr>
              <w:pStyle w:val="ListParagraph"/>
              <w:ind w:left="0"/>
              <w:jc w:val="center"/>
              <w:rPr>
                <w:rFonts w:ascii="Times New Roman" w:hAnsi="Times New Roman" w:cs="Times New Roman"/>
                <w:sz w:val="20"/>
                <w:szCs w:val="20"/>
                <w:lang w:val="ro-RO"/>
              </w:rPr>
            </w:pPr>
            <w:r w:rsidRPr="00CA21CC">
              <w:rPr>
                <w:rFonts w:ascii="Times New Roman" w:hAnsi="Times New Roman" w:cs="Times New Roman"/>
                <w:sz w:val="20"/>
                <w:szCs w:val="20"/>
                <w:lang w:val="ro-RO"/>
              </w:rPr>
              <w:t>1</w:t>
            </w:r>
            <w:r w:rsidR="00C37FFE">
              <w:rPr>
                <w:rFonts w:ascii="Times New Roman" w:hAnsi="Times New Roman" w:cs="Times New Roman"/>
                <w:sz w:val="20"/>
                <w:szCs w:val="20"/>
                <w:lang w:val="ro-RO"/>
              </w:rPr>
              <w:t>.</w:t>
            </w:r>
          </w:p>
        </w:tc>
        <w:tc>
          <w:tcPr>
            <w:tcW w:w="4140" w:type="dxa"/>
            <w:vAlign w:val="center"/>
          </w:tcPr>
          <w:p w:rsidR="00D900D1" w:rsidRPr="0009223F" w:rsidRDefault="00D900D1" w:rsidP="00C37FFE">
            <w:pPr>
              <w:pStyle w:val="ListParagraph"/>
              <w:ind w:left="0"/>
              <w:rPr>
                <w:rFonts w:ascii="Times New Roman" w:hAnsi="Times New Roman" w:cs="Times New Roman"/>
                <w:sz w:val="20"/>
                <w:szCs w:val="20"/>
                <w:lang w:val="ro-RO"/>
              </w:rPr>
            </w:pPr>
            <w:r w:rsidRPr="0009223F">
              <w:rPr>
                <w:rFonts w:ascii="Times New Roman" w:hAnsi="Times New Roman" w:cs="Times New Roman"/>
                <w:sz w:val="20"/>
                <w:szCs w:val="20"/>
                <w:lang w:val="ro-RO"/>
              </w:rPr>
              <w:t>Transportul, depozitarea și manipularea produselor primare de origine animală, inclusiv animale vii, la locul producției.</w:t>
            </w:r>
          </w:p>
        </w:tc>
        <w:tc>
          <w:tcPr>
            <w:tcW w:w="1170" w:type="dxa"/>
            <w:vAlign w:val="center"/>
          </w:tcPr>
          <w:p w:rsidR="00D900D1" w:rsidRPr="00365C1A" w:rsidRDefault="00D900D1" w:rsidP="00A8673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b/>
                <w:sz w:val="16"/>
                <w:szCs w:val="16"/>
                <w:lang w:val="ro-RO"/>
              </w:rPr>
              <w:br/>
            </w:r>
            <w:r w:rsidRPr="00365C1A">
              <w:rPr>
                <w:rFonts w:ascii="Times New Roman" w:hAnsi="Times New Roman" w:cs="Times New Roman"/>
                <w:sz w:val="16"/>
                <w:szCs w:val="16"/>
                <w:lang w:val="ro-RO"/>
              </w:rPr>
              <w:t xml:space="preserve">Cap. IV, </w:t>
            </w:r>
          </w:p>
          <w:p w:rsidR="00D900D1" w:rsidRPr="00365C1A" w:rsidRDefault="00D900D1" w:rsidP="00A8673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Pct.15, a). b)</w:t>
            </w:r>
          </w:p>
        </w:tc>
        <w:tc>
          <w:tcPr>
            <w:tcW w:w="630" w:type="dxa"/>
            <w:vAlign w:val="center"/>
          </w:tcPr>
          <w:p w:rsidR="00D900D1" w:rsidRPr="00CA21CC" w:rsidRDefault="00D900D1" w:rsidP="00E72247">
            <w:pPr>
              <w:pStyle w:val="ListParagraph"/>
              <w:ind w:left="0"/>
              <w:jc w:val="center"/>
              <w:rPr>
                <w:rFonts w:ascii="Times New Roman" w:hAnsi="Times New Roman" w:cs="Times New Roman"/>
                <w:b/>
                <w:sz w:val="20"/>
                <w:szCs w:val="20"/>
                <w:lang w:val="ro-RO"/>
              </w:rPr>
            </w:pPr>
          </w:p>
        </w:tc>
        <w:tc>
          <w:tcPr>
            <w:tcW w:w="3780" w:type="dxa"/>
            <w:vAlign w:val="center"/>
          </w:tcPr>
          <w:p w:rsidR="00D900D1" w:rsidRPr="00CA21CC" w:rsidRDefault="00D900D1" w:rsidP="003F0A5D">
            <w:pPr>
              <w:pStyle w:val="ListParagraph"/>
              <w:ind w:left="0" w:right="120"/>
              <w:jc w:val="center"/>
              <w:rPr>
                <w:rFonts w:ascii="Times New Roman" w:hAnsi="Times New Roman" w:cs="Times New Roman"/>
                <w:b/>
                <w:sz w:val="20"/>
                <w:szCs w:val="20"/>
                <w:lang w:val="ro-RO"/>
              </w:rPr>
            </w:pPr>
          </w:p>
        </w:tc>
      </w:tr>
      <w:tr w:rsidR="00D900D1" w:rsidRPr="00FC251D" w:rsidTr="00C37FFE">
        <w:trPr>
          <w:trHeight w:val="225"/>
        </w:trPr>
        <w:tc>
          <w:tcPr>
            <w:tcW w:w="697" w:type="dxa"/>
            <w:vAlign w:val="center"/>
          </w:tcPr>
          <w:p w:rsidR="00D900D1" w:rsidRPr="00CA21CC" w:rsidRDefault="00D900D1" w:rsidP="008F0C47">
            <w:pPr>
              <w:pStyle w:val="ListParagraph"/>
              <w:ind w:left="0"/>
              <w:jc w:val="center"/>
              <w:rPr>
                <w:rFonts w:ascii="Times New Roman" w:hAnsi="Times New Roman" w:cs="Times New Roman"/>
                <w:sz w:val="20"/>
                <w:szCs w:val="20"/>
                <w:lang w:val="ro-RO"/>
              </w:rPr>
            </w:pPr>
            <w:r w:rsidRPr="00CA21CC">
              <w:rPr>
                <w:rFonts w:ascii="Times New Roman" w:hAnsi="Times New Roman" w:cs="Times New Roman"/>
                <w:sz w:val="20"/>
                <w:szCs w:val="20"/>
                <w:lang w:val="ro-RO"/>
              </w:rPr>
              <w:t>2</w:t>
            </w:r>
            <w:r w:rsidR="00C37FFE">
              <w:rPr>
                <w:rFonts w:ascii="Times New Roman" w:hAnsi="Times New Roman" w:cs="Times New Roman"/>
                <w:sz w:val="20"/>
                <w:szCs w:val="20"/>
                <w:lang w:val="ro-RO"/>
              </w:rPr>
              <w:t>.</w:t>
            </w:r>
          </w:p>
        </w:tc>
        <w:tc>
          <w:tcPr>
            <w:tcW w:w="4140" w:type="dxa"/>
            <w:vAlign w:val="center"/>
          </w:tcPr>
          <w:p w:rsidR="00D900D1" w:rsidRPr="0009223F" w:rsidRDefault="00D900D1" w:rsidP="00C03797">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Agenții economici cu activitate în domeniu alimentar trebuie să se asigure prin implimentarea și respectarea regulilor de igienă că produsele primare sînt protejate de contaminare.</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b/>
                <w:sz w:val="16"/>
                <w:szCs w:val="16"/>
                <w:lang w:val="ro-RO"/>
              </w:rPr>
              <w:br/>
            </w:r>
            <w:r w:rsidRPr="00365C1A">
              <w:rPr>
                <w:rFonts w:ascii="Times New Roman" w:hAnsi="Times New Roman" w:cs="Times New Roman"/>
                <w:sz w:val="16"/>
                <w:szCs w:val="16"/>
                <w:lang w:val="ro-RO"/>
              </w:rPr>
              <w:t xml:space="preserve">Cap. IV, </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Pct.16.</w:t>
            </w:r>
          </w:p>
        </w:tc>
        <w:tc>
          <w:tcPr>
            <w:tcW w:w="630" w:type="dxa"/>
            <w:vAlign w:val="center"/>
          </w:tcPr>
          <w:p w:rsidR="00D900D1" w:rsidRPr="00CA21CC" w:rsidRDefault="00D900D1" w:rsidP="00E72247">
            <w:pPr>
              <w:pStyle w:val="ListParagraph"/>
              <w:ind w:left="0"/>
              <w:jc w:val="center"/>
              <w:rPr>
                <w:rFonts w:ascii="Times New Roman" w:hAnsi="Times New Roman" w:cs="Times New Roman"/>
                <w:b/>
                <w:sz w:val="20"/>
                <w:szCs w:val="20"/>
                <w:lang w:val="ro-RO"/>
              </w:rPr>
            </w:pPr>
          </w:p>
        </w:tc>
        <w:tc>
          <w:tcPr>
            <w:tcW w:w="3780" w:type="dxa"/>
            <w:vAlign w:val="center"/>
          </w:tcPr>
          <w:p w:rsidR="00D900D1" w:rsidRPr="00CA21CC" w:rsidRDefault="00D900D1" w:rsidP="008F0C47">
            <w:pPr>
              <w:pStyle w:val="ListParagraph"/>
              <w:ind w:left="0"/>
              <w:jc w:val="center"/>
              <w:rPr>
                <w:rFonts w:ascii="Times New Roman" w:hAnsi="Times New Roman" w:cs="Times New Roman"/>
                <w:b/>
                <w:sz w:val="20"/>
                <w:szCs w:val="20"/>
                <w:lang w:val="ro-RO"/>
              </w:rPr>
            </w:pPr>
          </w:p>
        </w:tc>
      </w:tr>
      <w:tr w:rsidR="00D900D1" w:rsidRPr="00FC251D" w:rsidTr="00C37FFE">
        <w:trPr>
          <w:trHeight w:val="225"/>
        </w:trPr>
        <w:tc>
          <w:tcPr>
            <w:tcW w:w="697" w:type="dxa"/>
            <w:vAlign w:val="center"/>
          </w:tcPr>
          <w:p w:rsidR="00D900D1" w:rsidRPr="00CA21CC" w:rsidRDefault="00D900D1" w:rsidP="008F0C47">
            <w:pPr>
              <w:pStyle w:val="ListParagraph"/>
              <w:ind w:left="0"/>
              <w:jc w:val="center"/>
              <w:rPr>
                <w:rFonts w:ascii="Times New Roman" w:hAnsi="Times New Roman" w:cs="Times New Roman"/>
                <w:sz w:val="20"/>
                <w:szCs w:val="20"/>
                <w:lang w:val="ro-RO"/>
              </w:rPr>
            </w:pPr>
            <w:r w:rsidRPr="00CA21CC">
              <w:rPr>
                <w:rFonts w:ascii="Times New Roman" w:hAnsi="Times New Roman" w:cs="Times New Roman"/>
                <w:sz w:val="20"/>
                <w:szCs w:val="20"/>
                <w:lang w:val="ro-RO"/>
              </w:rPr>
              <w:t>3</w:t>
            </w:r>
            <w:r w:rsidR="00C37FFE">
              <w:rPr>
                <w:rFonts w:ascii="Times New Roman" w:hAnsi="Times New Roman" w:cs="Times New Roman"/>
                <w:sz w:val="20"/>
                <w:szCs w:val="20"/>
                <w:lang w:val="ro-RO"/>
              </w:rPr>
              <w:t>.</w:t>
            </w:r>
          </w:p>
        </w:tc>
        <w:tc>
          <w:tcPr>
            <w:tcW w:w="4140" w:type="dxa"/>
            <w:vAlign w:val="center"/>
          </w:tcPr>
          <w:p w:rsidR="00D900D1" w:rsidRPr="0009223F" w:rsidRDefault="00D900D1" w:rsidP="00C03797">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Menținerea în stare bună de igienă a oricăror instalații, echipamente, containere, boexe, vehicole de transport, utilizate în legătură cu producția primară, și igienizarea, dezinfectarea lor după utilizare.</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 xml:space="preserve">Cap. IV, </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Pct.18, Al.1,a),b).</w:t>
            </w:r>
          </w:p>
        </w:tc>
        <w:tc>
          <w:tcPr>
            <w:tcW w:w="630" w:type="dxa"/>
            <w:vAlign w:val="center"/>
          </w:tcPr>
          <w:p w:rsidR="00D900D1" w:rsidRPr="00CA21CC" w:rsidRDefault="00D900D1" w:rsidP="00E72247">
            <w:pPr>
              <w:pStyle w:val="ListParagraph"/>
              <w:ind w:left="0"/>
              <w:jc w:val="center"/>
              <w:rPr>
                <w:rFonts w:ascii="Times New Roman" w:hAnsi="Times New Roman" w:cs="Times New Roman"/>
                <w:b/>
                <w:sz w:val="20"/>
                <w:szCs w:val="20"/>
                <w:lang w:val="ro-RO"/>
              </w:rPr>
            </w:pPr>
          </w:p>
        </w:tc>
        <w:tc>
          <w:tcPr>
            <w:tcW w:w="3780" w:type="dxa"/>
            <w:vAlign w:val="center"/>
          </w:tcPr>
          <w:p w:rsidR="00D900D1" w:rsidRPr="00CA21CC" w:rsidRDefault="00D900D1" w:rsidP="008F0C47">
            <w:pPr>
              <w:pStyle w:val="ListParagraph"/>
              <w:ind w:left="0"/>
              <w:jc w:val="center"/>
              <w:rPr>
                <w:rFonts w:ascii="Times New Roman" w:hAnsi="Times New Roman" w:cs="Times New Roman"/>
                <w:b/>
                <w:sz w:val="20"/>
                <w:szCs w:val="20"/>
                <w:lang w:val="ro-RO"/>
              </w:rPr>
            </w:pPr>
          </w:p>
        </w:tc>
      </w:tr>
      <w:tr w:rsidR="00D900D1" w:rsidRPr="00FC251D" w:rsidTr="00C37FFE">
        <w:trPr>
          <w:trHeight w:val="225"/>
        </w:trPr>
        <w:tc>
          <w:tcPr>
            <w:tcW w:w="697" w:type="dxa"/>
            <w:vAlign w:val="center"/>
          </w:tcPr>
          <w:p w:rsidR="00D900D1" w:rsidRPr="00CA21CC" w:rsidRDefault="00D900D1" w:rsidP="008F0C47">
            <w:pPr>
              <w:pStyle w:val="ListParagraph"/>
              <w:ind w:left="0"/>
              <w:jc w:val="center"/>
              <w:rPr>
                <w:rFonts w:ascii="Times New Roman" w:hAnsi="Times New Roman" w:cs="Times New Roman"/>
                <w:sz w:val="20"/>
                <w:szCs w:val="20"/>
                <w:lang w:val="ro-RO"/>
              </w:rPr>
            </w:pPr>
            <w:r w:rsidRPr="00CA21CC">
              <w:rPr>
                <w:rFonts w:ascii="Times New Roman" w:hAnsi="Times New Roman" w:cs="Times New Roman"/>
                <w:sz w:val="20"/>
                <w:szCs w:val="20"/>
                <w:lang w:val="ro-RO"/>
              </w:rPr>
              <w:t>4</w:t>
            </w:r>
            <w:r w:rsidR="00C37FFE">
              <w:rPr>
                <w:rFonts w:ascii="Times New Roman" w:hAnsi="Times New Roman" w:cs="Times New Roman"/>
                <w:sz w:val="20"/>
                <w:szCs w:val="20"/>
                <w:lang w:val="ro-RO"/>
              </w:rPr>
              <w:t>.</w:t>
            </w:r>
          </w:p>
        </w:tc>
        <w:tc>
          <w:tcPr>
            <w:tcW w:w="4140" w:type="dxa"/>
            <w:vAlign w:val="center"/>
          </w:tcPr>
          <w:p w:rsidR="00D900D1" w:rsidRPr="0009223F" w:rsidRDefault="00D900D1" w:rsidP="001D042D">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Utilizarea apei potabile sau a apei curate oricînd este necesar, pentru a preveni contaminarea.</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 xml:space="preserve">Cap. IV, </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Pct.18, Al.1,d).</w:t>
            </w:r>
          </w:p>
        </w:tc>
        <w:tc>
          <w:tcPr>
            <w:tcW w:w="630" w:type="dxa"/>
            <w:vAlign w:val="center"/>
          </w:tcPr>
          <w:p w:rsidR="00D900D1" w:rsidRPr="00CA21CC" w:rsidRDefault="00D900D1" w:rsidP="00E72247">
            <w:pPr>
              <w:pStyle w:val="ListParagraph"/>
              <w:ind w:left="0"/>
              <w:jc w:val="center"/>
              <w:rPr>
                <w:rFonts w:ascii="Times New Roman" w:hAnsi="Times New Roman" w:cs="Times New Roman"/>
                <w:b/>
                <w:sz w:val="20"/>
                <w:szCs w:val="20"/>
                <w:lang w:val="ro-RO"/>
              </w:rPr>
            </w:pPr>
          </w:p>
        </w:tc>
        <w:tc>
          <w:tcPr>
            <w:tcW w:w="3780" w:type="dxa"/>
            <w:vAlign w:val="center"/>
          </w:tcPr>
          <w:p w:rsidR="00D900D1" w:rsidRPr="00CA21CC" w:rsidRDefault="00D900D1" w:rsidP="008F0C47">
            <w:pPr>
              <w:pStyle w:val="ListParagraph"/>
              <w:ind w:left="0"/>
              <w:jc w:val="center"/>
              <w:rPr>
                <w:rFonts w:ascii="Times New Roman" w:hAnsi="Times New Roman" w:cs="Times New Roman"/>
                <w:b/>
                <w:sz w:val="20"/>
                <w:szCs w:val="20"/>
                <w:lang w:val="ro-RO"/>
              </w:rPr>
            </w:pPr>
          </w:p>
        </w:tc>
      </w:tr>
      <w:tr w:rsidR="00D900D1" w:rsidRPr="00FC251D" w:rsidTr="00C37FFE">
        <w:trPr>
          <w:trHeight w:val="225"/>
        </w:trPr>
        <w:tc>
          <w:tcPr>
            <w:tcW w:w="697" w:type="dxa"/>
            <w:vAlign w:val="center"/>
          </w:tcPr>
          <w:p w:rsidR="00D900D1" w:rsidRPr="00CA21CC" w:rsidRDefault="00D900D1" w:rsidP="008F0C47">
            <w:pPr>
              <w:pStyle w:val="ListParagraph"/>
              <w:ind w:left="0"/>
              <w:jc w:val="center"/>
              <w:rPr>
                <w:rFonts w:ascii="Times New Roman" w:hAnsi="Times New Roman" w:cs="Times New Roman"/>
                <w:sz w:val="20"/>
                <w:szCs w:val="20"/>
                <w:lang w:val="ro-RO"/>
              </w:rPr>
            </w:pPr>
            <w:r w:rsidRPr="00CA21CC">
              <w:rPr>
                <w:rFonts w:ascii="Times New Roman" w:hAnsi="Times New Roman" w:cs="Times New Roman"/>
                <w:sz w:val="20"/>
                <w:szCs w:val="20"/>
                <w:lang w:val="ro-RO"/>
              </w:rPr>
              <w:t>5</w:t>
            </w:r>
            <w:r w:rsidR="00C37FFE">
              <w:rPr>
                <w:rFonts w:ascii="Times New Roman" w:hAnsi="Times New Roman" w:cs="Times New Roman"/>
                <w:sz w:val="20"/>
                <w:szCs w:val="20"/>
                <w:lang w:val="ro-RO"/>
              </w:rPr>
              <w:t>.</w:t>
            </w:r>
          </w:p>
        </w:tc>
        <w:tc>
          <w:tcPr>
            <w:tcW w:w="4140" w:type="dxa"/>
            <w:vAlign w:val="center"/>
          </w:tcPr>
          <w:p w:rsidR="00D900D1" w:rsidRPr="0009223F" w:rsidRDefault="00D900D1" w:rsidP="001D042D">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Evitarea pe cît de posib a contaminării produselor primare determinată de animale și dăunători.</w:t>
            </w:r>
          </w:p>
        </w:tc>
        <w:tc>
          <w:tcPr>
            <w:tcW w:w="1170" w:type="dxa"/>
            <w:vAlign w:val="center"/>
          </w:tcPr>
          <w:p w:rsidR="00D900D1" w:rsidRPr="00365C1A" w:rsidRDefault="00D900D1" w:rsidP="00104749">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04749">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 xml:space="preserve">Cap. IV, </w:t>
            </w:r>
          </w:p>
          <w:p w:rsidR="00D900D1" w:rsidRPr="00365C1A" w:rsidRDefault="00D900D1" w:rsidP="00104749">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Pct.18, Al.1,d).</w:t>
            </w:r>
          </w:p>
        </w:tc>
        <w:tc>
          <w:tcPr>
            <w:tcW w:w="630" w:type="dxa"/>
            <w:vAlign w:val="center"/>
          </w:tcPr>
          <w:p w:rsidR="00D900D1" w:rsidRPr="00CA21CC" w:rsidRDefault="00D900D1" w:rsidP="00E72247">
            <w:pPr>
              <w:pStyle w:val="ListParagraph"/>
              <w:ind w:left="0"/>
              <w:jc w:val="center"/>
              <w:rPr>
                <w:rFonts w:ascii="Times New Roman" w:hAnsi="Times New Roman" w:cs="Times New Roman"/>
                <w:b/>
                <w:sz w:val="20"/>
                <w:szCs w:val="20"/>
                <w:lang w:val="ro-RO"/>
              </w:rPr>
            </w:pPr>
          </w:p>
        </w:tc>
        <w:tc>
          <w:tcPr>
            <w:tcW w:w="3780" w:type="dxa"/>
            <w:vAlign w:val="center"/>
          </w:tcPr>
          <w:p w:rsidR="00D900D1" w:rsidRPr="00CA21CC" w:rsidRDefault="00D900D1" w:rsidP="008F0C47">
            <w:pPr>
              <w:pStyle w:val="ListParagraph"/>
              <w:ind w:left="0"/>
              <w:jc w:val="center"/>
              <w:rPr>
                <w:rFonts w:ascii="Times New Roman" w:hAnsi="Times New Roman" w:cs="Times New Roman"/>
                <w:b/>
                <w:sz w:val="20"/>
                <w:szCs w:val="20"/>
                <w:lang w:val="ro-RO"/>
              </w:rPr>
            </w:pPr>
          </w:p>
        </w:tc>
      </w:tr>
      <w:tr w:rsidR="00D900D1" w:rsidRPr="00FC251D" w:rsidTr="00C37FFE">
        <w:trPr>
          <w:trHeight w:val="225"/>
        </w:trPr>
        <w:tc>
          <w:tcPr>
            <w:tcW w:w="697" w:type="dxa"/>
            <w:vAlign w:val="center"/>
          </w:tcPr>
          <w:p w:rsidR="00D900D1" w:rsidRPr="00CA21CC" w:rsidRDefault="00D900D1" w:rsidP="008F0C47">
            <w:pPr>
              <w:pStyle w:val="ListParagraph"/>
              <w:ind w:left="0"/>
              <w:jc w:val="center"/>
              <w:rPr>
                <w:rFonts w:ascii="Times New Roman" w:hAnsi="Times New Roman" w:cs="Times New Roman"/>
                <w:sz w:val="20"/>
                <w:szCs w:val="20"/>
                <w:lang w:val="ro-RO"/>
              </w:rPr>
            </w:pPr>
            <w:r w:rsidRPr="00CA21CC">
              <w:rPr>
                <w:rFonts w:ascii="Times New Roman" w:hAnsi="Times New Roman" w:cs="Times New Roman"/>
                <w:sz w:val="20"/>
                <w:szCs w:val="20"/>
                <w:lang w:val="ro-RO"/>
              </w:rPr>
              <w:t>6</w:t>
            </w:r>
            <w:r w:rsidR="00C37FFE">
              <w:rPr>
                <w:rFonts w:ascii="Times New Roman" w:hAnsi="Times New Roman" w:cs="Times New Roman"/>
                <w:sz w:val="20"/>
                <w:szCs w:val="20"/>
                <w:lang w:val="ro-RO"/>
              </w:rPr>
              <w:t>.</w:t>
            </w:r>
          </w:p>
        </w:tc>
        <w:tc>
          <w:tcPr>
            <w:tcW w:w="4140" w:type="dxa"/>
            <w:vAlign w:val="center"/>
          </w:tcPr>
          <w:p w:rsidR="00D900D1" w:rsidRPr="0009223F" w:rsidRDefault="00D900D1" w:rsidP="001D042D">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Depozitarea și manipularea deșeurilor și a substanțelor periculoase, astfel încît să se prevină contaminarea producției primare.</w:t>
            </w:r>
          </w:p>
        </w:tc>
        <w:tc>
          <w:tcPr>
            <w:tcW w:w="1170" w:type="dxa"/>
            <w:vAlign w:val="center"/>
          </w:tcPr>
          <w:p w:rsidR="00D900D1" w:rsidRPr="00365C1A" w:rsidRDefault="00D900D1" w:rsidP="00104749">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04749">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 xml:space="preserve">Cap. IV, </w:t>
            </w:r>
          </w:p>
          <w:p w:rsidR="00D900D1" w:rsidRPr="00365C1A" w:rsidRDefault="00D900D1" w:rsidP="00104749">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Pct.18, Al.1,g).</w:t>
            </w:r>
          </w:p>
        </w:tc>
        <w:tc>
          <w:tcPr>
            <w:tcW w:w="630" w:type="dxa"/>
            <w:vAlign w:val="center"/>
          </w:tcPr>
          <w:p w:rsidR="00D900D1" w:rsidRPr="00CA21CC" w:rsidRDefault="00D900D1" w:rsidP="00E72247">
            <w:pPr>
              <w:pStyle w:val="ListParagraph"/>
              <w:ind w:left="0"/>
              <w:jc w:val="center"/>
              <w:rPr>
                <w:rFonts w:ascii="Times New Roman" w:hAnsi="Times New Roman" w:cs="Times New Roman"/>
                <w:b/>
                <w:sz w:val="20"/>
                <w:szCs w:val="20"/>
                <w:lang w:val="ro-RO"/>
              </w:rPr>
            </w:pPr>
          </w:p>
        </w:tc>
        <w:tc>
          <w:tcPr>
            <w:tcW w:w="3780" w:type="dxa"/>
            <w:vAlign w:val="center"/>
          </w:tcPr>
          <w:p w:rsidR="00D900D1" w:rsidRPr="00CA21CC" w:rsidRDefault="00D900D1" w:rsidP="008F0C47">
            <w:pPr>
              <w:pStyle w:val="ListParagraph"/>
              <w:ind w:left="0"/>
              <w:jc w:val="center"/>
              <w:rPr>
                <w:rFonts w:ascii="Times New Roman" w:hAnsi="Times New Roman" w:cs="Times New Roman"/>
                <w:b/>
                <w:sz w:val="20"/>
                <w:szCs w:val="20"/>
                <w:lang w:val="ro-RO"/>
              </w:rPr>
            </w:pPr>
          </w:p>
        </w:tc>
      </w:tr>
      <w:tr w:rsidR="00D900D1" w:rsidRPr="00FC251D" w:rsidTr="00C37FFE">
        <w:trPr>
          <w:trHeight w:val="225"/>
        </w:trPr>
        <w:tc>
          <w:tcPr>
            <w:tcW w:w="697" w:type="dxa"/>
            <w:vAlign w:val="center"/>
          </w:tcPr>
          <w:p w:rsidR="00D900D1" w:rsidRPr="00445E89" w:rsidRDefault="00D900D1" w:rsidP="008F0C47">
            <w:pPr>
              <w:pStyle w:val="ListParagraph"/>
              <w:ind w:left="0"/>
              <w:jc w:val="center"/>
              <w:rPr>
                <w:rFonts w:ascii="Times New Roman" w:hAnsi="Times New Roman" w:cs="Times New Roman"/>
                <w:sz w:val="20"/>
                <w:szCs w:val="20"/>
                <w:lang w:val="en-US"/>
              </w:rPr>
            </w:pPr>
            <w:r w:rsidRPr="00CA21CC">
              <w:rPr>
                <w:rFonts w:ascii="Times New Roman" w:hAnsi="Times New Roman" w:cs="Times New Roman"/>
                <w:sz w:val="20"/>
                <w:szCs w:val="20"/>
                <w:lang w:val="ro-RO"/>
              </w:rPr>
              <w:lastRenderedPageBreak/>
              <w:t>7</w:t>
            </w:r>
            <w:r>
              <w:rPr>
                <w:rFonts w:ascii="Times New Roman" w:hAnsi="Times New Roman" w:cs="Times New Roman"/>
                <w:sz w:val="20"/>
                <w:szCs w:val="20"/>
                <w:lang w:val="en-US"/>
              </w:rPr>
              <w:t>.</w:t>
            </w:r>
          </w:p>
        </w:tc>
        <w:tc>
          <w:tcPr>
            <w:tcW w:w="4140" w:type="dxa"/>
            <w:vAlign w:val="center"/>
          </w:tcPr>
          <w:p w:rsidR="00D900D1" w:rsidRPr="0009223F" w:rsidRDefault="00D900D1" w:rsidP="001D042D">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Luarea în considerare a rezultatelor oricăror analize aferente efectuate în bază de prelevări de probe de la animale recepționate în unitate.</w:t>
            </w:r>
          </w:p>
        </w:tc>
        <w:tc>
          <w:tcPr>
            <w:tcW w:w="1170" w:type="dxa"/>
            <w:vAlign w:val="center"/>
          </w:tcPr>
          <w:p w:rsidR="00D900D1" w:rsidRPr="00365C1A" w:rsidRDefault="00D900D1" w:rsidP="00104749">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04749">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 xml:space="preserve">Cap. IV, </w:t>
            </w:r>
          </w:p>
          <w:p w:rsidR="00D900D1" w:rsidRPr="00365C1A" w:rsidRDefault="00D900D1" w:rsidP="00104749">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Pct.18, Al.1,i).</w:t>
            </w:r>
          </w:p>
        </w:tc>
        <w:tc>
          <w:tcPr>
            <w:tcW w:w="630" w:type="dxa"/>
            <w:vAlign w:val="center"/>
          </w:tcPr>
          <w:p w:rsidR="00D900D1" w:rsidRPr="00CA21CC" w:rsidRDefault="00D900D1" w:rsidP="00E72247">
            <w:pPr>
              <w:pStyle w:val="ListParagraph"/>
              <w:ind w:left="0"/>
              <w:jc w:val="center"/>
              <w:rPr>
                <w:rFonts w:ascii="Times New Roman" w:hAnsi="Times New Roman" w:cs="Times New Roman"/>
                <w:b/>
                <w:sz w:val="20"/>
                <w:szCs w:val="20"/>
                <w:lang w:val="ro-RO"/>
              </w:rPr>
            </w:pPr>
          </w:p>
        </w:tc>
        <w:tc>
          <w:tcPr>
            <w:tcW w:w="3780" w:type="dxa"/>
            <w:vAlign w:val="center"/>
          </w:tcPr>
          <w:p w:rsidR="00D900D1" w:rsidRPr="00CA21CC" w:rsidRDefault="00D900D1" w:rsidP="008F0C47">
            <w:pPr>
              <w:pStyle w:val="ListParagraph"/>
              <w:ind w:left="0"/>
              <w:jc w:val="center"/>
              <w:rPr>
                <w:rFonts w:ascii="Times New Roman" w:hAnsi="Times New Roman" w:cs="Times New Roman"/>
                <w:b/>
                <w:sz w:val="20"/>
                <w:szCs w:val="20"/>
                <w:lang w:val="ro-RO"/>
              </w:rPr>
            </w:pPr>
          </w:p>
        </w:tc>
      </w:tr>
      <w:tr w:rsidR="00D900D1" w:rsidRPr="00674D4B" w:rsidTr="008A2105">
        <w:trPr>
          <w:trHeight w:val="623"/>
        </w:trPr>
        <w:tc>
          <w:tcPr>
            <w:tcW w:w="10417" w:type="dxa"/>
            <w:gridSpan w:val="5"/>
          </w:tcPr>
          <w:p w:rsidR="00D900D1" w:rsidRPr="006746E8" w:rsidRDefault="00D900D1" w:rsidP="00195DD1">
            <w:pPr>
              <w:pStyle w:val="ListParagraph"/>
              <w:ind w:left="0"/>
              <w:jc w:val="center"/>
              <w:rPr>
                <w:rFonts w:ascii="Times New Roman" w:hAnsi="Times New Roman" w:cs="Times New Roman"/>
                <w:b/>
                <w:lang w:val="ro-RO"/>
              </w:rPr>
            </w:pPr>
            <w:r w:rsidRPr="006746E8">
              <w:rPr>
                <w:lang w:val="en-US"/>
              </w:rPr>
              <w:br w:type="page"/>
            </w:r>
            <w:r w:rsidR="00C37FFE">
              <w:rPr>
                <w:rFonts w:ascii="Times New Roman" w:hAnsi="Times New Roman" w:cs="Times New Roman"/>
                <w:b/>
                <w:lang w:val="en-US"/>
              </w:rPr>
              <w:t>2.3</w:t>
            </w:r>
            <w:r w:rsidRPr="006746E8">
              <w:rPr>
                <w:rFonts w:ascii="Times New Roman" w:hAnsi="Times New Roman" w:cs="Times New Roman"/>
                <w:b/>
                <w:lang w:val="ro-RO"/>
              </w:rPr>
              <w:t xml:space="preserve"> CERINȚE GENERALE DE EVALUARE PENTRU SPAȚII DIN UNITĂŢILE CARE PRODUC CARNE DE PASĂRE</w:t>
            </w:r>
          </w:p>
        </w:tc>
      </w:tr>
      <w:tr w:rsidR="00D900D1" w:rsidRPr="00C37FFE" w:rsidTr="00C37FFE">
        <w:trPr>
          <w:trHeight w:val="198"/>
        </w:trPr>
        <w:tc>
          <w:tcPr>
            <w:tcW w:w="697"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CA21CC" w:rsidTr="00C37FFE">
        <w:trPr>
          <w:trHeight w:val="198"/>
        </w:trPr>
        <w:tc>
          <w:tcPr>
            <w:tcW w:w="697" w:type="dxa"/>
            <w:vAlign w:val="center"/>
          </w:tcPr>
          <w:p w:rsidR="00D900D1" w:rsidRPr="00544506" w:rsidRDefault="00D900D1" w:rsidP="00F06A9C">
            <w:pPr>
              <w:pStyle w:val="ListParagraph"/>
              <w:numPr>
                <w:ilvl w:val="0"/>
                <w:numId w:val="3"/>
              </w:numPr>
              <w:jc w:val="center"/>
              <w:rPr>
                <w:rFonts w:ascii="Times New Roman" w:hAnsi="Times New Roman" w:cs="Times New Roman"/>
                <w:sz w:val="20"/>
                <w:szCs w:val="20"/>
                <w:lang w:val="ro-RO"/>
              </w:rPr>
            </w:pPr>
          </w:p>
        </w:tc>
        <w:tc>
          <w:tcPr>
            <w:tcW w:w="4140" w:type="dxa"/>
            <w:vAlign w:val="center"/>
          </w:tcPr>
          <w:p w:rsidR="00D900D1" w:rsidRPr="0009223F" w:rsidRDefault="00D900D1" w:rsidP="00A86730">
            <w:pPr>
              <w:pStyle w:val="ListParagraph"/>
              <w:ind w:left="0"/>
              <w:rPr>
                <w:rFonts w:ascii="Times New Roman" w:hAnsi="Times New Roman" w:cs="Times New Roman"/>
                <w:sz w:val="20"/>
                <w:szCs w:val="20"/>
                <w:lang w:val="ro-RO"/>
              </w:rPr>
            </w:pPr>
            <w:r w:rsidRPr="0009223F">
              <w:rPr>
                <w:rFonts w:ascii="Times New Roman" w:hAnsi="Times New Roman" w:cs="Times New Roman"/>
                <w:sz w:val="20"/>
                <w:szCs w:val="20"/>
                <w:lang w:val="ro-RO"/>
              </w:rPr>
              <w:t>Starea pavimentelor, igienizarea și dezinfectarea lor, dupa caz.</w:t>
            </w:r>
          </w:p>
        </w:tc>
        <w:tc>
          <w:tcPr>
            <w:tcW w:w="1170" w:type="dxa"/>
            <w:vAlign w:val="center"/>
          </w:tcPr>
          <w:p w:rsidR="00D900D1" w:rsidRPr="00674D4B" w:rsidRDefault="00D900D1" w:rsidP="00A86730">
            <w:pPr>
              <w:pStyle w:val="ListParagraph"/>
              <w:ind w:left="0"/>
              <w:jc w:val="center"/>
              <w:rPr>
                <w:rFonts w:ascii="Times New Roman" w:hAnsi="Times New Roman" w:cs="Times New Roman"/>
                <w:sz w:val="16"/>
                <w:szCs w:val="16"/>
                <w:lang w:val="ro-RO"/>
              </w:rPr>
            </w:pPr>
            <w:r w:rsidRPr="00674D4B">
              <w:rPr>
                <w:rFonts w:ascii="Times New Roman" w:hAnsi="Times New Roman" w:cs="Times New Roman"/>
                <w:b/>
                <w:sz w:val="16"/>
                <w:szCs w:val="16"/>
                <w:lang w:val="ro-RO"/>
              </w:rPr>
              <w:t>H.G. 412 din 25.05.2010,</w:t>
            </w:r>
            <w:r w:rsidRPr="00674D4B">
              <w:rPr>
                <w:rFonts w:ascii="Times New Roman" w:hAnsi="Times New Roman" w:cs="Times New Roman"/>
                <w:b/>
                <w:sz w:val="16"/>
                <w:szCs w:val="16"/>
                <w:lang w:val="ro-RO"/>
              </w:rPr>
              <w:br/>
            </w:r>
            <w:r w:rsidRPr="00674D4B">
              <w:rPr>
                <w:rFonts w:ascii="Times New Roman" w:hAnsi="Times New Roman" w:cs="Times New Roman"/>
                <w:sz w:val="16"/>
                <w:szCs w:val="16"/>
                <w:lang w:val="ro-RO"/>
              </w:rPr>
              <w:t>Cap. V, Secț. 2</w:t>
            </w:r>
          </w:p>
          <w:p w:rsidR="00D900D1" w:rsidRPr="00674D4B" w:rsidRDefault="00D900D1" w:rsidP="00A86730">
            <w:pPr>
              <w:pStyle w:val="ListParagraph"/>
              <w:ind w:left="0"/>
              <w:jc w:val="center"/>
              <w:rPr>
                <w:rFonts w:ascii="Times New Roman" w:hAnsi="Times New Roman" w:cs="Times New Roman"/>
                <w:sz w:val="16"/>
                <w:szCs w:val="16"/>
                <w:lang w:val="ro-RO"/>
              </w:rPr>
            </w:pPr>
            <w:r w:rsidRPr="00674D4B">
              <w:rPr>
                <w:rFonts w:ascii="Times New Roman" w:hAnsi="Times New Roman" w:cs="Times New Roman"/>
                <w:sz w:val="16"/>
                <w:szCs w:val="16"/>
                <w:lang w:val="ro-RO"/>
              </w:rPr>
              <w:t>Pct.32, 1), a).</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bookmarkStart w:id="0" w:name="_GoBack"/>
            <w:bookmarkEnd w:id="0"/>
          </w:p>
        </w:tc>
      </w:tr>
      <w:tr w:rsidR="00D900D1" w:rsidRPr="00CA21CC" w:rsidTr="00C37FFE">
        <w:tc>
          <w:tcPr>
            <w:tcW w:w="697" w:type="dxa"/>
            <w:vAlign w:val="center"/>
          </w:tcPr>
          <w:p w:rsidR="00D900D1" w:rsidRPr="00544506" w:rsidRDefault="00D900D1" w:rsidP="00F06A9C">
            <w:pPr>
              <w:pStyle w:val="ListParagraph"/>
              <w:numPr>
                <w:ilvl w:val="0"/>
                <w:numId w:val="3"/>
              </w:numPr>
              <w:jc w:val="center"/>
              <w:rPr>
                <w:rFonts w:ascii="Times New Roman" w:hAnsi="Times New Roman" w:cs="Times New Roman"/>
                <w:sz w:val="20"/>
                <w:szCs w:val="20"/>
                <w:lang w:val="ro-RO"/>
              </w:rPr>
            </w:pPr>
          </w:p>
        </w:tc>
        <w:tc>
          <w:tcPr>
            <w:tcW w:w="4140" w:type="dxa"/>
            <w:vAlign w:val="center"/>
          </w:tcPr>
          <w:p w:rsidR="00D900D1" w:rsidRPr="0009223F" w:rsidRDefault="00D900D1" w:rsidP="00C03797">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 xml:space="preserve">Pereții și starea de menținere a suprafeților lor, pe care se necesită a fi aplicate materiale impermeabile, nonabsorbante, lavabile şi netoxice, uşor de igienizat, și de dezinfectat după caz. </w:t>
            </w:r>
          </w:p>
        </w:tc>
        <w:tc>
          <w:tcPr>
            <w:tcW w:w="1170" w:type="dxa"/>
            <w:vAlign w:val="center"/>
          </w:tcPr>
          <w:p w:rsidR="00D900D1" w:rsidRPr="00365C1A" w:rsidRDefault="00D900D1" w:rsidP="00BD540D">
            <w:pPr>
              <w:pStyle w:val="ListParagraph"/>
              <w:ind w:left="0"/>
              <w:jc w:val="center"/>
              <w:rPr>
                <w:rFonts w:ascii="Times New Roman" w:hAnsi="Times New Roman" w:cs="Times New Roman"/>
                <w:b/>
                <w:sz w:val="16"/>
                <w:szCs w:val="16"/>
                <w:lang w:val="ro-RO"/>
              </w:rPr>
            </w:pPr>
            <w:r w:rsidRPr="00365C1A">
              <w:rPr>
                <w:rFonts w:ascii="Times New Roman" w:hAnsi="Times New Roman" w:cs="Times New Roman"/>
                <w:b/>
                <w:sz w:val="16"/>
                <w:szCs w:val="16"/>
                <w:lang w:val="ro-RO"/>
              </w:rPr>
              <w:t>H.G. 412 din 25.05.2010,</w:t>
            </w:r>
          </w:p>
          <w:p w:rsidR="00D900D1" w:rsidRPr="00365C1A" w:rsidRDefault="00D900D1" w:rsidP="00BD540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2,</w:t>
            </w:r>
          </w:p>
          <w:p w:rsidR="00D900D1" w:rsidRPr="00365C1A" w:rsidRDefault="00D900D1" w:rsidP="00BD540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Pct.32 1), b).</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F06A9C">
            <w:pPr>
              <w:pStyle w:val="ListParagraph"/>
              <w:numPr>
                <w:ilvl w:val="0"/>
                <w:numId w:val="3"/>
              </w:numPr>
              <w:jc w:val="center"/>
              <w:rPr>
                <w:rFonts w:ascii="Times New Roman" w:hAnsi="Times New Roman" w:cs="Times New Roman"/>
                <w:sz w:val="20"/>
                <w:szCs w:val="20"/>
                <w:lang w:val="ro-RO"/>
              </w:rPr>
            </w:pPr>
          </w:p>
        </w:tc>
        <w:tc>
          <w:tcPr>
            <w:tcW w:w="4140" w:type="dxa"/>
            <w:vAlign w:val="center"/>
          </w:tcPr>
          <w:p w:rsidR="00D900D1" w:rsidRPr="0009223F" w:rsidRDefault="00D900D1" w:rsidP="00C03797">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Plafoane sau suprafata interioară a acoperişului şi accesoriile suspendate trebuie construite astfel, încât să se evite acumularea de murdărie, şi să reducă formarea condensului, creşterea de mucegaiuri, şi împrăştierea  de particule. Acesta trebuie să fie uşor de întreţinut şi igienizat, iar după caz de dezinfectat.</w:t>
            </w:r>
          </w:p>
        </w:tc>
        <w:tc>
          <w:tcPr>
            <w:tcW w:w="1170" w:type="dxa"/>
            <w:vAlign w:val="center"/>
          </w:tcPr>
          <w:p w:rsidR="00D900D1" w:rsidRPr="00365C1A" w:rsidRDefault="00D900D1" w:rsidP="00BD540D">
            <w:pPr>
              <w:pStyle w:val="ListParagraph"/>
              <w:ind w:left="0"/>
              <w:jc w:val="center"/>
              <w:rPr>
                <w:rFonts w:ascii="Times New Roman" w:hAnsi="Times New Roman" w:cs="Times New Roman"/>
                <w:b/>
                <w:sz w:val="16"/>
                <w:szCs w:val="16"/>
                <w:lang w:val="ro-RO"/>
              </w:rPr>
            </w:pPr>
            <w:r w:rsidRPr="00365C1A">
              <w:rPr>
                <w:rFonts w:ascii="Times New Roman" w:hAnsi="Times New Roman" w:cs="Times New Roman"/>
                <w:b/>
                <w:sz w:val="16"/>
                <w:szCs w:val="16"/>
                <w:lang w:val="ro-RO"/>
              </w:rPr>
              <w:t>H.G. 412 din 25.05.2010,</w:t>
            </w:r>
          </w:p>
          <w:p w:rsidR="00D900D1" w:rsidRPr="00365C1A" w:rsidRDefault="00D900D1" w:rsidP="00BD540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2</w:t>
            </w:r>
          </w:p>
          <w:p w:rsidR="00D900D1" w:rsidRPr="00365C1A" w:rsidRDefault="00D900D1" w:rsidP="00BD540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Pct.32, 1), c).</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F06A9C">
            <w:pPr>
              <w:pStyle w:val="ListParagraph"/>
              <w:numPr>
                <w:ilvl w:val="0"/>
                <w:numId w:val="3"/>
              </w:numPr>
              <w:jc w:val="center"/>
              <w:rPr>
                <w:rFonts w:ascii="Times New Roman" w:hAnsi="Times New Roman" w:cs="Times New Roman"/>
                <w:sz w:val="20"/>
                <w:szCs w:val="20"/>
                <w:lang w:val="ro-RO"/>
              </w:rPr>
            </w:pPr>
          </w:p>
        </w:tc>
        <w:tc>
          <w:tcPr>
            <w:tcW w:w="4140" w:type="dxa"/>
            <w:vAlign w:val="center"/>
          </w:tcPr>
          <w:p w:rsidR="00D900D1" w:rsidRPr="0009223F" w:rsidRDefault="00D900D1" w:rsidP="00C03797">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Ferestrele și alte deschizături construite astfel încât să se evite contaminarea și sau acumularea de murdărie. Cele care se pot deschide spre exterior trebuie să fie dotate  cu plase împotriva insectelor, ce pot fi uşor demontate pentru a fi curățate.</w:t>
            </w:r>
          </w:p>
        </w:tc>
        <w:tc>
          <w:tcPr>
            <w:tcW w:w="1170" w:type="dxa"/>
            <w:vAlign w:val="center"/>
          </w:tcPr>
          <w:p w:rsidR="00D900D1" w:rsidRPr="00365C1A" w:rsidRDefault="00D900D1" w:rsidP="00285B9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285B9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2,</w:t>
            </w:r>
          </w:p>
          <w:p w:rsidR="00D900D1" w:rsidRPr="00365C1A" w:rsidRDefault="00D900D1" w:rsidP="00285B9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Pct.32, 1). d).</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F06A9C">
            <w:pPr>
              <w:pStyle w:val="ListParagraph"/>
              <w:numPr>
                <w:ilvl w:val="0"/>
                <w:numId w:val="3"/>
              </w:numPr>
              <w:jc w:val="center"/>
              <w:rPr>
                <w:rFonts w:ascii="Times New Roman" w:hAnsi="Times New Roman" w:cs="Times New Roman"/>
                <w:sz w:val="20"/>
                <w:szCs w:val="20"/>
                <w:lang w:val="ro-RO"/>
              </w:rPr>
            </w:pPr>
          </w:p>
        </w:tc>
        <w:tc>
          <w:tcPr>
            <w:tcW w:w="4140" w:type="dxa"/>
            <w:vAlign w:val="center"/>
          </w:tcPr>
          <w:p w:rsidR="00D900D1" w:rsidRPr="0009223F" w:rsidRDefault="00D900D1" w:rsidP="006F3CC1">
            <w:pPr>
              <w:pStyle w:val="ListParagraph"/>
              <w:ind w:left="0"/>
              <w:rPr>
                <w:rFonts w:ascii="Times New Roman" w:hAnsi="Times New Roman" w:cs="Times New Roman"/>
                <w:sz w:val="20"/>
                <w:szCs w:val="20"/>
                <w:lang w:val="ro-RO"/>
              </w:rPr>
            </w:pPr>
            <w:r w:rsidRPr="0009223F">
              <w:rPr>
                <w:rFonts w:ascii="Times New Roman" w:hAnsi="Times New Roman" w:cs="Times New Roman"/>
                <w:sz w:val="20"/>
                <w:szCs w:val="20"/>
                <w:lang w:val="ro-RO"/>
              </w:rPr>
              <w:t>Uşile trebuie să fie uşor de curăţat şi de dezinfectat. Pentru aceasta este necesară utilizarea unor suprafețe netede și non-absorbante.</w:t>
            </w:r>
          </w:p>
        </w:tc>
        <w:tc>
          <w:tcPr>
            <w:tcW w:w="1170" w:type="dxa"/>
            <w:vAlign w:val="center"/>
          </w:tcPr>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2,</w:t>
            </w:r>
          </w:p>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Pct.32, 1). e).</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F06A9C">
            <w:pPr>
              <w:pStyle w:val="ListParagraph"/>
              <w:numPr>
                <w:ilvl w:val="0"/>
                <w:numId w:val="3"/>
              </w:numPr>
              <w:jc w:val="center"/>
              <w:rPr>
                <w:rFonts w:ascii="Times New Roman" w:hAnsi="Times New Roman" w:cs="Times New Roman"/>
                <w:sz w:val="20"/>
                <w:szCs w:val="20"/>
                <w:lang w:val="ro-RO"/>
              </w:rPr>
            </w:pPr>
          </w:p>
        </w:tc>
        <w:tc>
          <w:tcPr>
            <w:tcW w:w="4140" w:type="dxa"/>
            <w:vAlign w:val="center"/>
          </w:tcPr>
          <w:p w:rsidR="00D900D1" w:rsidRPr="0009223F" w:rsidRDefault="00D900D1" w:rsidP="004871C2">
            <w:pPr>
              <w:pStyle w:val="ListParagraph"/>
              <w:ind w:left="0"/>
              <w:rPr>
                <w:rFonts w:ascii="Times New Roman" w:hAnsi="Times New Roman" w:cs="Times New Roman"/>
                <w:sz w:val="20"/>
                <w:szCs w:val="20"/>
                <w:lang w:val="ro-RO"/>
              </w:rPr>
            </w:pPr>
            <w:r w:rsidRPr="0009223F">
              <w:rPr>
                <w:rFonts w:ascii="Times New Roman" w:hAnsi="Times New Roman" w:cs="Times New Roman"/>
                <w:sz w:val="20"/>
                <w:szCs w:val="20"/>
                <w:lang w:val="ro-RO"/>
              </w:rPr>
              <w:t>Suprafeţele, incluzând suprafeţele echipamentelor din spaţiile în care se manipulează carnea proaspătă şi în special cele care intră în contact direct cu carnea proaspăta trebuie să fie în stare bună de întreţinere, uşor de curăţat şi dezinfectat. Acestea trebuie să fie fabricate din materiale netede, lavabile, rezistente la coroziune şi netoxice.</w:t>
            </w:r>
          </w:p>
        </w:tc>
        <w:tc>
          <w:tcPr>
            <w:tcW w:w="1170" w:type="dxa"/>
            <w:vAlign w:val="center"/>
          </w:tcPr>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2,</w:t>
            </w:r>
          </w:p>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Pct.32, 1). f).</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F06A9C">
            <w:pPr>
              <w:pStyle w:val="ListParagraph"/>
              <w:numPr>
                <w:ilvl w:val="0"/>
                <w:numId w:val="3"/>
              </w:numPr>
              <w:jc w:val="center"/>
              <w:rPr>
                <w:rFonts w:ascii="Times New Roman" w:hAnsi="Times New Roman" w:cs="Times New Roman"/>
                <w:sz w:val="20"/>
                <w:szCs w:val="20"/>
                <w:lang w:val="ro-RO"/>
              </w:rPr>
            </w:pPr>
          </w:p>
        </w:tc>
        <w:tc>
          <w:tcPr>
            <w:tcW w:w="4140" w:type="dxa"/>
            <w:vAlign w:val="center"/>
          </w:tcPr>
          <w:p w:rsidR="00D900D1" w:rsidRPr="0009223F" w:rsidRDefault="00D900D1" w:rsidP="001D042D">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Facilităţi adecvate pentru curăţarea, dezinfecţia şi depozitarea ustensilelor şi echipamentelor de lucru. Aceste facilități trebuie să fie constituite din materiale rezistente la coroziune, să fie ușor de curățat și să fie aprovizonate în mod adecvat cu apă caldă, și rece.</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2,</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Pct.33</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F06A9C">
            <w:pPr>
              <w:pStyle w:val="ListParagraph"/>
              <w:numPr>
                <w:ilvl w:val="0"/>
                <w:numId w:val="3"/>
              </w:numPr>
              <w:jc w:val="center"/>
              <w:rPr>
                <w:rFonts w:ascii="Times New Roman" w:hAnsi="Times New Roman" w:cs="Times New Roman"/>
                <w:sz w:val="20"/>
                <w:szCs w:val="20"/>
                <w:lang w:val="ro-RO"/>
              </w:rPr>
            </w:pPr>
          </w:p>
        </w:tc>
        <w:tc>
          <w:tcPr>
            <w:tcW w:w="4140" w:type="dxa"/>
            <w:vAlign w:val="center"/>
          </w:tcPr>
          <w:p w:rsidR="00D900D1" w:rsidRPr="0009223F" w:rsidRDefault="00D900D1" w:rsidP="001D042D">
            <w:pPr>
              <w:pStyle w:val="ListParagraph"/>
              <w:ind w:left="0"/>
              <w:jc w:val="both"/>
              <w:rPr>
                <w:rFonts w:ascii="Times New Roman" w:hAnsi="Times New Roman" w:cs="Times New Roman"/>
                <w:sz w:val="20"/>
                <w:szCs w:val="20"/>
                <w:lang w:val="ro-RO"/>
              </w:rPr>
            </w:pPr>
            <w:r w:rsidRPr="0009223F">
              <w:rPr>
                <w:rFonts w:ascii="Times New Roman" w:hAnsi="Times New Roman" w:cs="Times New Roman"/>
                <w:sz w:val="20"/>
                <w:szCs w:val="20"/>
                <w:lang w:val="ro-RO"/>
              </w:rPr>
              <w:t>Elaborarea după caz a instrucțiunilor pentru spălarea produselor alimentare.</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2,</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Pct.34</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A904AF">
        <w:trPr>
          <w:trHeight w:val="596"/>
        </w:trPr>
        <w:tc>
          <w:tcPr>
            <w:tcW w:w="10417" w:type="dxa"/>
            <w:gridSpan w:val="5"/>
            <w:vAlign w:val="center"/>
          </w:tcPr>
          <w:p w:rsidR="00D900D1" w:rsidRPr="006746E8" w:rsidRDefault="00D900D1" w:rsidP="00C37FFE">
            <w:pPr>
              <w:pStyle w:val="ListParagraph"/>
              <w:ind w:left="0"/>
              <w:jc w:val="center"/>
              <w:rPr>
                <w:rFonts w:ascii="Times New Roman" w:hAnsi="Times New Roman" w:cs="Times New Roman"/>
                <w:b/>
                <w:lang w:val="ro-MD"/>
              </w:rPr>
            </w:pPr>
            <w:r w:rsidRPr="003022ED">
              <w:rPr>
                <w:lang w:val="en-US"/>
              </w:rPr>
              <w:br w:type="page"/>
            </w:r>
            <w:r w:rsidR="00C37FFE">
              <w:rPr>
                <w:rFonts w:ascii="Times New Roman" w:hAnsi="Times New Roman" w:cs="Times New Roman"/>
                <w:b/>
                <w:lang w:val="en-US"/>
              </w:rPr>
              <w:t>2.4</w:t>
            </w:r>
            <w:r w:rsidRPr="006746E8">
              <w:rPr>
                <w:rFonts w:ascii="Times New Roman" w:hAnsi="Times New Roman" w:cs="Times New Roman"/>
                <w:b/>
                <w:lang w:val="ro-RO"/>
              </w:rPr>
              <w:t xml:space="preserve"> FACILITĂŢILE DIN UNITĂŢILE CARE PRODUC CARNE DE PASĂRE</w:t>
            </w:r>
          </w:p>
        </w:tc>
      </w:tr>
      <w:tr w:rsidR="00D900D1" w:rsidRPr="00C37FFE" w:rsidTr="00C37FFE">
        <w:tc>
          <w:tcPr>
            <w:tcW w:w="697"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CA21CC" w:rsidTr="00C37FFE">
        <w:tc>
          <w:tcPr>
            <w:tcW w:w="697" w:type="dxa"/>
            <w:vAlign w:val="center"/>
          </w:tcPr>
          <w:p w:rsidR="00D900D1" w:rsidRPr="00544506" w:rsidRDefault="00D900D1" w:rsidP="008326A3">
            <w:pPr>
              <w:pStyle w:val="ListParagraph"/>
              <w:numPr>
                <w:ilvl w:val="0"/>
                <w:numId w:val="21"/>
              </w:numPr>
              <w:jc w:val="center"/>
              <w:rPr>
                <w:rFonts w:ascii="Times New Roman" w:hAnsi="Times New Roman" w:cs="Times New Roman"/>
                <w:sz w:val="20"/>
                <w:szCs w:val="20"/>
                <w:lang w:val="ro-RO"/>
              </w:rPr>
            </w:pPr>
          </w:p>
        </w:tc>
        <w:tc>
          <w:tcPr>
            <w:tcW w:w="4140" w:type="dxa"/>
            <w:vAlign w:val="center"/>
          </w:tcPr>
          <w:p w:rsidR="00D900D1" w:rsidRPr="008326A3" w:rsidRDefault="00D900D1" w:rsidP="00A86730">
            <w:pPr>
              <w:pStyle w:val="ListParagraph"/>
              <w:ind w:left="0"/>
              <w:jc w:val="both"/>
              <w:rPr>
                <w:rFonts w:ascii="Times New Roman" w:hAnsi="Times New Roman" w:cs="Times New Roman"/>
                <w:sz w:val="20"/>
                <w:szCs w:val="20"/>
                <w:lang w:val="ro-RO"/>
              </w:rPr>
            </w:pPr>
            <w:r w:rsidRPr="008326A3">
              <w:rPr>
                <w:rFonts w:ascii="Times New Roman" w:hAnsi="Times New Roman" w:cs="Times New Roman"/>
                <w:sz w:val="20"/>
                <w:szCs w:val="20"/>
                <w:lang w:val="ro-RO"/>
              </w:rPr>
              <w:t>Obiectivele din domeniu alimentar trebuie să fie menținute curate și în stare bună de funcționare și întreținere.</w:t>
            </w:r>
          </w:p>
        </w:tc>
        <w:tc>
          <w:tcPr>
            <w:tcW w:w="1170" w:type="dxa"/>
            <w:vAlign w:val="center"/>
          </w:tcPr>
          <w:p w:rsidR="00D900D1" w:rsidRPr="00365C1A" w:rsidRDefault="00D900D1" w:rsidP="00A8673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A8673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1,</w:t>
            </w:r>
          </w:p>
          <w:p w:rsidR="00D900D1" w:rsidRPr="00365C1A" w:rsidRDefault="00D900D1" w:rsidP="00A8673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Pct.22.</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1"/>
              </w:numPr>
              <w:jc w:val="center"/>
              <w:rPr>
                <w:rFonts w:ascii="Times New Roman" w:hAnsi="Times New Roman" w:cs="Times New Roman"/>
                <w:sz w:val="20"/>
                <w:szCs w:val="20"/>
                <w:lang w:val="ro-RO"/>
              </w:rPr>
            </w:pPr>
          </w:p>
        </w:tc>
        <w:tc>
          <w:tcPr>
            <w:tcW w:w="4140" w:type="dxa"/>
            <w:vAlign w:val="center"/>
          </w:tcPr>
          <w:p w:rsidR="00D900D1" w:rsidRPr="008326A3" w:rsidRDefault="00D900D1" w:rsidP="00A74CD3">
            <w:pPr>
              <w:pStyle w:val="ListParagraph"/>
              <w:ind w:left="0"/>
              <w:jc w:val="both"/>
              <w:rPr>
                <w:rFonts w:ascii="Times New Roman" w:hAnsi="Times New Roman" w:cs="Times New Roman"/>
                <w:sz w:val="20"/>
                <w:szCs w:val="20"/>
                <w:lang w:val="ro-RO"/>
              </w:rPr>
            </w:pPr>
            <w:r w:rsidRPr="008326A3">
              <w:rPr>
                <w:rFonts w:ascii="Times New Roman" w:hAnsi="Times New Roman" w:cs="Times New Roman"/>
                <w:sz w:val="20"/>
                <w:szCs w:val="20"/>
                <w:lang w:val="ro-RO"/>
              </w:rPr>
              <w:t>Proiectarea, disingnul, construcția și mărimea obiectivelor din domeniu alimentar.</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1,</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lastRenderedPageBreak/>
              <w:t>Pct.23 a), b), c), d).</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1"/>
              </w:numPr>
              <w:jc w:val="center"/>
              <w:rPr>
                <w:rFonts w:ascii="Times New Roman" w:hAnsi="Times New Roman" w:cs="Times New Roman"/>
                <w:sz w:val="20"/>
                <w:szCs w:val="20"/>
                <w:lang w:val="ro-RO"/>
              </w:rPr>
            </w:pPr>
          </w:p>
        </w:tc>
        <w:tc>
          <w:tcPr>
            <w:tcW w:w="4140" w:type="dxa"/>
            <w:vAlign w:val="center"/>
          </w:tcPr>
          <w:p w:rsidR="00D900D1" w:rsidRPr="008326A3" w:rsidRDefault="00D900D1" w:rsidP="001D042D">
            <w:pPr>
              <w:pStyle w:val="ListParagraph"/>
              <w:ind w:left="0"/>
              <w:jc w:val="both"/>
              <w:rPr>
                <w:rFonts w:ascii="Times New Roman" w:hAnsi="Times New Roman" w:cs="Times New Roman"/>
                <w:sz w:val="20"/>
                <w:szCs w:val="20"/>
                <w:lang w:val="ro-RO"/>
              </w:rPr>
            </w:pPr>
            <w:r w:rsidRPr="008326A3">
              <w:rPr>
                <w:rFonts w:ascii="Times New Roman" w:hAnsi="Times New Roman" w:cs="Times New Roman"/>
                <w:sz w:val="20"/>
                <w:szCs w:val="20"/>
                <w:lang w:val="ro-RO"/>
              </w:rPr>
              <w:t>Utilarea unității cu un număr adecvat de toalete, conectate la un sistem eficient de canalizare. Acestea nu trebuie să se deschidă direct în spaţiile de producţie. (lucru).</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1,</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Pct.24.</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1"/>
              </w:numPr>
              <w:jc w:val="center"/>
              <w:rPr>
                <w:rFonts w:ascii="Times New Roman" w:hAnsi="Times New Roman" w:cs="Times New Roman"/>
                <w:sz w:val="20"/>
                <w:szCs w:val="20"/>
                <w:lang w:val="ro-RO"/>
              </w:rPr>
            </w:pPr>
          </w:p>
        </w:tc>
        <w:tc>
          <w:tcPr>
            <w:tcW w:w="4140" w:type="dxa"/>
            <w:vAlign w:val="center"/>
          </w:tcPr>
          <w:p w:rsidR="00D900D1" w:rsidRPr="008326A3" w:rsidRDefault="00D900D1" w:rsidP="001F3CEC">
            <w:pPr>
              <w:pStyle w:val="ListParagraph"/>
              <w:ind w:left="0"/>
              <w:jc w:val="both"/>
              <w:rPr>
                <w:rFonts w:ascii="Times New Roman" w:hAnsi="Times New Roman" w:cs="Times New Roman"/>
                <w:sz w:val="20"/>
                <w:szCs w:val="20"/>
                <w:lang w:val="ro-RO"/>
              </w:rPr>
            </w:pPr>
            <w:r w:rsidRPr="008326A3">
              <w:rPr>
                <w:rFonts w:ascii="Times New Roman" w:hAnsi="Times New Roman" w:cs="Times New Roman"/>
                <w:sz w:val="20"/>
                <w:szCs w:val="20"/>
                <w:lang w:val="ro-RO"/>
              </w:rPr>
              <w:t>Număr corespunzător de lavuare, amplasate şi concepute în mod adecvat pentru spălarea mâinilor. Acestea, trebuie să fie acționate automat și racordate la apă curentă caldă şi rece, echipate cu material și echipament pentru spălarea şi uscarea igienică a mâinilor.</w:t>
            </w:r>
          </w:p>
        </w:tc>
        <w:tc>
          <w:tcPr>
            <w:tcW w:w="1170" w:type="dxa"/>
            <w:vAlign w:val="center"/>
          </w:tcPr>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1,</w:t>
            </w:r>
          </w:p>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Pct.25.</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1"/>
              </w:numPr>
              <w:jc w:val="center"/>
              <w:rPr>
                <w:rFonts w:ascii="Times New Roman" w:hAnsi="Times New Roman" w:cs="Times New Roman"/>
                <w:sz w:val="20"/>
                <w:szCs w:val="20"/>
                <w:lang w:val="ro-RO"/>
              </w:rPr>
            </w:pPr>
          </w:p>
        </w:tc>
        <w:tc>
          <w:tcPr>
            <w:tcW w:w="4140" w:type="dxa"/>
            <w:vAlign w:val="center"/>
          </w:tcPr>
          <w:p w:rsidR="00D900D1" w:rsidRPr="008326A3" w:rsidRDefault="00D900D1" w:rsidP="00C03797">
            <w:pPr>
              <w:pStyle w:val="ListParagraph"/>
              <w:ind w:left="0"/>
              <w:jc w:val="both"/>
              <w:rPr>
                <w:rFonts w:ascii="Times New Roman" w:hAnsi="Times New Roman" w:cs="Times New Roman"/>
                <w:sz w:val="20"/>
                <w:szCs w:val="20"/>
                <w:lang w:val="ro-RO"/>
              </w:rPr>
            </w:pPr>
            <w:r w:rsidRPr="008326A3">
              <w:rPr>
                <w:rFonts w:ascii="Times New Roman" w:hAnsi="Times New Roman" w:cs="Times New Roman"/>
                <w:sz w:val="20"/>
                <w:szCs w:val="20"/>
                <w:lang w:val="ro-RO"/>
              </w:rPr>
              <w:t>Mijloace potrivite și suficiente pentru asigurarea ventilaţiei naturale sau mecanice (artificiale). Fluxul mecanic de aer dintr-o zonă murdară catre o zonă curata trebuie evitat. Conceperea și construcția sistemului de ventilație trebuie efectuată astfel încît să faciliteze accesul la filtre sau alte echipamnete pentru a fi igienizate sau schimbate după caz.</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1,</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Pct.26.</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1"/>
              </w:numPr>
              <w:jc w:val="center"/>
              <w:rPr>
                <w:rFonts w:ascii="Times New Roman" w:hAnsi="Times New Roman" w:cs="Times New Roman"/>
                <w:sz w:val="20"/>
                <w:szCs w:val="20"/>
                <w:lang w:val="ro-RO"/>
              </w:rPr>
            </w:pPr>
          </w:p>
        </w:tc>
        <w:tc>
          <w:tcPr>
            <w:tcW w:w="4140" w:type="dxa"/>
            <w:vAlign w:val="center"/>
          </w:tcPr>
          <w:p w:rsidR="00D900D1" w:rsidRPr="008326A3" w:rsidRDefault="00D900D1" w:rsidP="00401350">
            <w:pPr>
              <w:pStyle w:val="ListParagraph"/>
              <w:ind w:left="0"/>
              <w:jc w:val="both"/>
              <w:rPr>
                <w:rFonts w:ascii="Times New Roman" w:hAnsi="Times New Roman" w:cs="Times New Roman"/>
                <w:sz w:val="20"/>
                <w:szCs w:val="20"/>
                <w:lang w:val="ro-RO"/>
              </w:rPr>
            </w:pPr>
            <w:r w:rsidRPr="008326A3">
              <w:rPr>
                <w:rFonts w:ascii="Times New Roman" w:hAnsi="Times New Roman" w:cs="Times New Roman"/>
                <w:sz w:val="20"/>
                <w:szCs w:val="20"/>
                <w:lang w:val="ro-RO"/>
              </w:rPr>
              <w:t>Proiectarea adecvată a iluminării, astfel încît să asigure o iluminare naturală sau artificială în limitile parametrilor admisibili. Utilizarea corpurilor de iluminat cu sistem acoperit de protecție.</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1,</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Pct.28.</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1"/>
              </w:numPr>
              <w:jc w:val="center"/>
              <w:rPr>
                <w:rFonts w:ascii="Times New Roman" w:hAnsi="Times New Roman" w:cs="Times New Roman"/>
                <w:sz w:val="20"/>
                <w:szCs w:val="20"/>
                <w:lang w:val="ro-RO"/>
              </w:rPr>
            </w:pPr>
          </w:p>
        </w:tc>
        <w:tc>
          <w:tcPr>
            <w:tcW w:w="4140" w:type="dxa"/>
            <w:vAlign w:val="center"/>
          </w:tcPr>
          <w:p w:rsidR="00D900D1" w:rsidRPr="008326A3" w:rsidRDefault="00D900D1" w:rsidP="001D042D">
            <w:pPr>
              <w:pStyle w:val="ListParagraph"/>
              <w:ind w:left="0"/>
              <w:jc w:val="both"/>
              <w:rPr>
                <w:rFonts w:ascii="Times New Roman" w:hAnsi="Times New Roman" w:cs="Times New Roman"/>
                <w:sz w:val="20"/>
                <w:szCs w:val="20"/>
                <w:lang w:val="ro-RO"/>
              </w:rPr>
            </w:pPr>
            <w:r w:rsidRPr="008326A3">
              <w:rPr>
                <w:rFonts w:ascii="Times New Roman" w:hAnsi="Times New Roman" w:cs="Times New Roman"/>
                <w:sz w:val="20"/>
                <w:szCs w:val="20"/>
                <w:lang w:val="ro-RO"/>
              </w:rPr>
              <w:t xml:space="preserve">Dotarea unității cu instalații pentru drenaj, Conceperea și construcția lor astfel, întru evitarea pericolului de contaminare. </w:t>
            </w:r>
          </w:p>
        </w:tc>
        <w:tc>
          <w:tcPr>
            <w:tcW w:w="1170" w:type="dxa"/>
            <w:vAlign w:val="center"/>
          </w:tcPr>
          <w:p w:rsidR="00D900D1" w:rsidRPr="00365C1A" w:rsidRDefault="00D900D1" w:rsidP="001D042D">
            <w:pPr>
              <w:pStyle w:val="ListParagraph"/>
              <w:ind w:left="0"/>
              <w:jc w:val="center"/>
              <w:rPr>
                <w:rFonts w:ascii="Times New Roman" w:hAnsi="Times New Roman" w:cs="Times New Roman"/>
                <w:b/>
                <w:sz w:val="16"/>
                <w:szCs w:val="16"/>
                <w:lang w:val="ro-RO"/>
              </w:rPr>
            </w:pPr>
            <w:r w:rsidRPr="00365C1A">
              <w:rPr>
                <w:rFonts w:ascii="Times New Roman" w:hAnsi="Times New Roman" w:cs="Times New Roman"/>
                <w:b/>
                <w:sz w:val="16"/>
                <w:szCs w:val="16"/>
                <w:lang w:val="ro-RO"/>
              </w:rPr>
              <w:t>H.G. 412 din 25.05.2010,</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1,</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Pct.29.</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FC251D" w:rsidTr="00C37FFE">
        <w:tc>
          <w:tcPr>
            <w:tcW w:w="697" w:type="dxa"/>
            <w:vAlign w:val="center"/>
          </w:tcPr>
          <w:p w:rsidR="00D900D1" w:rsidRPr="00544506" w:rsidRDefault="00D900D1" w:rsidP="008326A3">
            <w:pPr>
              <w:pStyle w:val="ListParagraph"/>
              <w:numPr>
                <w:ilvl w:val="0"/>
                <w:numId w:val="21"/>
              </w:numPr>
              <w:jc w:val="center"/>
              <w:rPr>
                <w:rFonts w:ascii="Times New Roman" w:hAnsi="Times New Roman" w:cs="Times New Roman"/>
                <w:sz w:val="20"/>
                <w:szCs w:val="20"/>
                <w:lang w:val="ro-RO"/>
              </w:rPr>
            </w:pPr>
          </w:p>
        </w:tc>
        <w:tc>
          <w:tcPr>
            <w:tcW w:w="4140" w:type="dxa"/>
            <w:vAlign w:val="center"/>
          </w:tcPr>
          <w:p w:rsidR="00D900D1" w:rsidRPr="008326A3" w:rsidRDefault="00D900D1" w:rsidP="001D042D">
            <w:pPr>
              <w:pStyle w:val="ListParagraph"/>
              <w:ind w:left="0"/>
              <w:jc w:val="both"/>
              <w:rPr>
                <w:rFonts w:ascii="Times New Roman" w:hAnsi="Times New Roman" w:cs="Times New Roman"/>
                <w:sz w:val="20"/>
                <w:szCs w:val="20"/>
                <w:lang w:val="ro-RO"/>
              </w:rPr>
            </w:pPr>
            <w:r w:rsidRPr="008326A3">
              <w:rPr>
                <w:rFonts w:ascii="Times New Roman" w:hAnsi="Times New Roman" w:cs="Times New Roman"/>
                <w:sz w:val="20"/>
                <w:szCs w:val="20"/>
                <w:lang w:val="ro-RO"/>
              </w:rPr>
              <w:t>Existența unui număr corespunzator de vestiare, amenajate tip ”filtru sanitar” dotate astfel incat să se asigure prevenirea contaminării între părţile spațiilor curate şi cele contaminate.</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1,</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Pct.30</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1"/>
              </w:numPr>
              <w:jc w:val="center"/>
              <w:rPr>
                <w:rFonts w:ascii="Times New Roman" w:hAnsi="Times New Roman" w:cs="Times New Roman"/>
                <w:sz w:val="20"/>
                <w:szCs w:val="20"/>
                <w:lang w:val="ro-RO"/>
              </w:rPr>
            </w:pPr>
          </w:p>
        </w:tc>
        <w:tc>
          <w:tcPr>
            <w:tcW w:w="4140" w:type="dxa"/>
            <w:vAlign w:val="center"/>
          </w:tcPr>
          <w:p w:rsidR="00D900D1" w:rsidRPr="008326A3" w:rsidRDefault="00D900D1" w:rsidP="001E78B5">
            <w:pPr>
              <w:pStyle w:val="ListParagraph"/>
              <w:ind w:left="0"/>
              <w:jc w:val="both"/>
              <w:rPr>
                <w:rFonts w:ascii="Times New Roman" w:hAnsi="Times New Roman" w:cs="Times New Roman"/>
                <w:sz w:val="20"/>
                <w:szCs w:val="20"/>
                <w:lang w:val="ro-RO"/>
              </w:rPr>
            </w:pPr>
            <w:r w:rsidRPr="008326A3">
              <w:rPr>
                <w:rFonts w:ascii="Times New Roman" w:hAnsi="Times New Roman" w:cs="Times New Roman"/>
                <w:sz w:val="20"/>
                <w:szCs w:val="20"/>
                <w:lang w:val="ro-RO"/>
              </w:rPr>
              <w:t>Spaţii separate securizate, pentru depozitarea agenţilor de curăţare şi a substanţelor de dezinfectare.</w:t>
            </w:r>
          </w:p>
        </w:tc>
        <w:tc>
          <w:tcPr>
            <w:tcW w:w="1170" w:type="dxa"/>
            <w:vAlign w:val="center"/>
          </w:tcPr>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 1,</w:t>
            </w:r>
          </w:p>
          <w:p w:rsidR="00D900D1" w:rsidRPr="00365C1A" w:rsidRDefault="00D900D1" w:rsidP="0066249A">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Pct.31.</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8A2105">
        <w:tc>
          <w:tcPr>
            <w:tcW w:w="10417" w:type="dxa"/>
            <w:gridSpan w:val="5"/>
          </w:tcPr>
          <w:p w:rsidR="00D900D1" w:rsidRPr="006746E8" w:rsidRDefault="00D900D1" w:rsidP="009A0EF9">
            <w:pPr>
              <w:ind w:left="885"/>
              <w:jc w:val="center"/>
              <w:rPr>
                <w:rFonts w:ascii="Times New Roman" w:hAnsi="Times New Roman" w:cs="Times New Roman"/>
                <w:b/>
                <w:lang w:val="ro-RO"/>
              </w:rPr>
            </w:pPr>
            <w:r w:rsidRPr="003022ED">
              <w:rPr>
                <w:lang w:val="en-US"/>
              </w:rPr>
              <w:br w:type="page"/>
            </w:r>
            <w:r w:rsidR="00C37FFE">
              <w:rPr>
                <w:rFonts w:ascii="Times New Roman" w:hAnsi="Times New Roman" w:cs="Times New Roman"/>
                <w:b/>
                <w:lang w:val="en-US"/>
              </w:rPr>
              <w:t>2.5</w:t>
            </w:r>
            <w:r w:rsidRPr="006746E8">
              <w:rPr>
                <w:rFonts w:ascii="Times New Roman" w:hAnsi="Times New Roman" w:cs="Times New Roman"/>
                <w:b/>
                <w:lang w:val="ro-RO"/>
              </w:rPr>
              <w:t xml:space="preserve"> CERINȚE GENERALE PENTRU ECHIPAMENTE</w:t>
            </w:r>
            <w:r w:rsidR="00C37FFE">
              <w:rPr>
                <w:rFonts w:ascii="Times New Roman" w:hAnsi="Times New Roman" w:cs="Times New Roman"/>
                <w:b/>
                <w:lang w:val="ro-RO"/>
              </w:rPr>
              <w:t xml:space="preserve"> </w:t>
            </w:r>
            <w:r w:rsidRPr="006746E8">
              <w:rPr>
                <w:rFonts w:ascii="Times New Roman" w:hAnsi="Times New Roman" w:cs="Times New Roman"/>
                <w:b/>
                <w:lang w:val="ro-RO"/>
              </w:rPr>
              <w:t>DIN UNITĂŢILE CARE PRODUC CARNE DE PASĂRE</w:t>
            </w:r>
          </w:p>
        </w:tc>
      </w:tr>
      <w:tr w:rsidR="00D900D1" w:rsidRPr="00C37FFE" w:rsidTr="00C37FFE">
        <w:tc>
          <w:tcPr>
            <w:tcW w:w="697"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CA21CC" w:rsidTr="00C37FFE">
        <w:tc>
          <w:tcPr>
            <w:tcW w:w="697" w:type="dxa"/>
            <w:vAlign w:val="center"/>
          </w:tcPr>
          <w:p w:rsidR="00D900D1" w:rsidRPr="00544506" w:rsidRDefault="00D900D1" w:rsidP="00445E89">
            <w:pPr>
              <w:pStyle w:val="ListParagraph"/>
              <w:numPr>
                <w:ilvl w:val="0"/>
                <w:numId w:val="20"/>
              </w:numPr>
              <w:jc w:val="right"/>
              <w:rPr>
                <w:rFonts w:ascii="Times New Roman" w:hAnsi="Times New Roman" w:cs="Times New Roman"/>
                <w:sz w:val="20"/>
                <w:szCs w:val="20"/>
                <w:lang w:val="ro-RO"/>
              </w:rPr>
            </w:pPr>
          </w:p>
        </w:tc>
        <w:tc>
          <w:tcPr>
            <w:tcW w:w="4140" w:type="dxa"/>
            <w:vAlign w:val="center"/>
          </w:tcPr>
          <w:p w:rsidR="00D900D1" w:rsidRPr="004258C9" w:rsidRDefault="00D900D1" w:rsidP="00A86730">
            <w:pPr>
              <w:pStyle w:val="ListParagraph"/>
              <w:ind w:left="0"/>
              <w:rPr>
                <w:rFonts w:ascii="Times New Roman" w:hAnsi="Times New Roman" w:cs="Times New Roman"/>
                <w:sz w:val="20"/>
                <w:szCs w:val="20"/>
                <w:lang w:val="ro-RO"/>
              </w:rPr>
            </w:pPr>
            <w:r w:rsidRPr="004258C9">
              <w:rPr>
                <w:rFonts w:ascii="Times New Roman" w:hAnsi="Times New Roman" w:cs="Times New Roman"/>
                <w:sz w:val="20"/>
                <w:szCs w:val="20"/>
                <w:lang w:val="ro-RO"/>
              </w:rPr>
              <w:t>Igiena și după caz dezinfecția echipamentelor ce vin în contact cu carnea, trebuie efectuată cu o fregvențăsuficentă pentru evitarea oricărui pericol de contaminare.</w:t>
            </w:r>
          </w:p>
        </w:tc>
        <w:tc>
          <w:tcPr>
            <w:tcW w:w="1170" w:type="dxa"/>
            <w:vAlign w:val="center"/>
          </w:tcPr>
          <w:p w:rsidR="00D900D1" w:rsidRPr="00365C1A" w:rsidRDefault="00D900D1" w:rsidP="00A8673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A8673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Secț.5 ,</w:t>
            </w:r>
          </w:p>
          <w:p w:rsidR="00D900D1" w:rsidRPr="00365C1A" w:rsidRDefault="00D900D1" w:rsidP="00A86730">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Pct.43, a).</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0"/>
              </w:numPr>
              <w:jc w:val="center"/>
              <w:rPr>
                <w:rFonts w:ascii="Times New Roman" w:hAnsi="Times New Roman" w:cs="Times New Roman"/>
                <w:sz w:val="20"/>
                <w:szCs w:val="20"/>
                <w:lang w:val="ro-RO"/>
              </w:rPr>
            </w:pPr>
          </w:p>
        </w:tc>
        <w:tc>
          <w:tcPr>
            <w:tcW w:w="4140" w:type="dxa"/>
            <w:vAlign w:val="center"/>
          </w:tcPr>
          <w:p w:rsidR="00D900D1" w:rsidRPr="004258C9" w:rsidRDefault="00D900D1" w:rsidP="000143CB">
            <w:pPr>
              <w:pStyle w:val="ListParagraph"/>
              <w:ind w:left="0"/>
              <w:rPr>
                <w:rFonts w:ascii="Times New Roman" w:hAnsi="Times New Roman" w:cs="Times New Roman"/>
                <w:sz w:val="20"/>
                <w:szCs w:val="20"/>
                <w:lang w:val="ro-RO"/>
              </w:rPr>
            </w:pPr>
            <w:r w:rsidRPr="004258C9">
              <w:rPr>
                <w:rFonts w:ascii="Times New Roman" w:hAnsi="Times New Roman" w:cs="Times New Roman"/>
                <w:sz w:val="20"/>
                <w:szCs w:val="20"/>
                <w:lang w:val="ro-RO"/>
              </w:rPr>
              <w:t>Construcția și confecționarea instalațiilor, și echipamentelor trebuie să fie astfel încît să reducă la minim orice pericol de conatminare.</w:t>
            </w:r>
          </w:p>
        </w:tc>
        <w:tc>
          <w:tcPr>
            <w:tcW w:w="1170" w:type="dxa"/>
            <w:vAlign w:val="center"/>
          </w:tcPr>
          <w:p w:rsidR="00D900D1" w:rsidRPr="00365C1A" w:rsidRDefault="00D900D1" w:rsidP="000143CB">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0143CB">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Secț.5 ,</w:t>
            </w:r>
          </w:p>
          <w:p w:rsidR="00D900D1" w:rsidRPr="00365C1A" w:rsidRDefault="00D900D1" w:rsidP="000143CB">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Pct.43, b).</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0"/>
              </w:numPr>
              <w:jc w:val="center"/>
              <w:rPr>
                <w:rFonts w:ascii="Times New Roman" w:hAnsi="Times New Roman" w:cs="Times New Roman"/>
                <w:sz w:val="20"/>
                <w:szCs w:val="20"/>
                <w:lang w:val="ro-RO"/>
              </w:rPr>
            </w:pPr>
          </w:p>
        </w:tc>
        <w:tc>
          <w:tcPr>
            <w:tcW w:w="4140" w:type="dxa"/>
            <w:vAlign w:val="center"/>
          </w:tcPr>
          <w:p w:rsidR="00D900D1" w:rsidRPr="004258C9" w:rsidRDefault="00D900D1" w:rsidP="009774C8">
            <w:pPr>
              <w:pStyle w:val="ListParagraph"/>
              <w:ind w:left="0"/>
              <w:rPr>
                <w:rFonts w:ascii="Times New Roman" w:hAnsi="Times New Roman" w:cs="Times New Roman"/>
                <w:sz w:val="20"/>
                <w:szCs w:val="20"/>
                <w:lang w:val="ro-RO"/>
              </w:rPr>
            </w:pPr>
            <w:r w:rsidRPr="004258C9">
              <w:rPr>
                <w:rFonts w:ascii="Times New Roman" w:hAnsi="Times New Roman" w:cs="Times New Roman"/>
                <w:sz w:val="20"/>
                <w:szCs w:val="20"/>
                <w:lang w:val="ro-RO"/>
              </w:rPr>
              <w:t>Exceptînd containerele nereturnabile și a materialelor de împachetare, echipamentele și instalațiile trebuie să fie confecționate sau construite din astfel de materiale încît să se permită, să fie păstrate curate, în bună ordine, și stare, și dezinfectate la necesitate.</w:t>
            </w:r>
          </w:p>
        </w:tc>
        <w:tc>
          <w:tcPr>
            <w:tcW w:w="1170" w:type="dxa"/>
            <w:vAlign w:val="center"/>
          </w:tcPr>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Secț.5 ,</w:t>
            </w:r>
          </w:p>
          <w:p w:rsidR="00D900D1" w:rsidRPr="00365C1A" w:rsidRDefault="00D900D1" w:rsidP="001D042D">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Pct.43, c).</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0"/>
              </w:numPr>
              <w:jc w:val="center"/>
              <w:rPr>
                <w:rFonts w:ascii="Times New Roman" w:hAnsi="Times New Roman" w:cs="Times New Roman"/>
                <w:sz w:val="20"/>
                <w:szCs w:val="20"/>
                <w:lang w:val="ro-RO"/>
              </w:rPr>
            </w:pPr>
          </w:p>
        </w:tc>
        <w:tc>
          <w:tcPr>
            <w:tcW w:w="4140" w:type="dxa"/>
            <w:vAlign w:val="center"/>
          </w:tcPr>
          <w:p w:rsidR="00D900D1" w:rsidRPr="004258C9" w:rsidRDefault="00D900D1" w:rsidP="004D231E">
            <w:pPr>
              <w:pStyle w:val="ListParagraph"/>
              <w:ind w:left="0"/>
              <w:rPr>
                <w:rFonts w:ascii="Times New Roman" w:hAnsi="Times New Roman" w:cs="Times New Roman"/>
                <w:sz w:val="20"/>
                <w:szCs w:val="20"/>
                <w:lang w:val="ro-RO"/>
              </w:rPr>
            </w:pPr>
            <w:r w:rsidRPr="004258C9">
              <w:rPr>
                <w:rFonts w:ascii="Times New Roman" w:hAnsi="Times New Roman" w:cs="Times New Roman"/>
                <w:sz w:val="20"/>
                <w:szCs w:val="20"/>
                <w:lang w:val="ro-RO"/>
              </w:rPr>
              <w:t>Echipamentul trebuie să fie instalat sau montat, astfel încît să se permită igienizarea adecvată a sa și a spațiului adiacent.</w:t>
            </w:r>
          </w:p>
        </w:tc>
        <w:tc>
          <w:tcPr>
            <w:tcW w:w="1170" w:type="dxa"/>
            <w:vAlign w:val="center"/>
          </w:tcPr>
          <w:p w:rsidR="00D900D1" w:rsidRPr="00365C1A" w:rsidRDefault="00D900D1" w:rsidP="00D16CA3">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D16CA3">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Secț.5 ,</w:t>
            </w:r>
          </w:p>
          <w:p w:rsidR="00D900D1" w:rsidRPr="00365C1A" w:rsidRDefault="00D900D1" w:rsidP="00D16CA3">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Pct.43, d).</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544506" w:rsidRDefault="00D900D1" w:rsidP="008326A3">
            <w:pPr>
              <w:pStyle w:val="ListParagraph"/>
              <w:numPr>
                <w:ilvl w:val="0"/>
                <w:numId w:val="20"/>
              </w:numPr>
              <w:jc w:val="center"/>
              <w:rPr>
                <w:rFonts w:ascii="Times New Roman" w:hAnsi="Times New Roman" w:cs="Times New Roman"/>
                <w:sz w:val="20"/>
                <w:szCs w:val="20"/>
                <w:lang w:val="ro-RO"/>
              </w:rPr>
            </w:pPr>
          </w:p>
        </w:tc>
        <w:tc>
          <w:tcPr>
            <w:tcW w:w="4140" w:type="dxa"/>
            <w:vAlign w:val="center"/>
          </w:tcPr>
          <w:p w:rsidR="00D900D1" w:rsidRPr="004258C9" w:rsidRDefault="00D900D1" w:rsidP="004D231E">
            <w:pPr>
              <w:pStyle w:val="ListParagraph"/>
              <w:ind w:left="0"/>
              <w:rPr>
                <w:rFonts w:ascii="Times New Roman" w:hAnsi="Times New Roman" w:cs="Times New Roman"/>
                <w:sz w:val="20"/>
                <w:szCs w:val="20"/>
                <w:lang w:val="ro-RO"/>
              </w:rPr>
            </w:pPr>
            <w:r w:rsidRPr="004258C9">
              <w:rPr>
                <w:rFonts w:ascii="Times New Roman" w:hAnsi="Times New Roman" w:cs="Times New Roman"/>
                <w:sz w:val="20"/>
                <w:szCs w:val="20"/>
                <w:lang w:val="ro-RO"/>
              </w:rPr>
              <w:t>Utilizarea aditivilor chimici întru prevenirea coroziunii echipamentelor și a containerilorutlizate.</w:t>
            </w:r>
          </w:p>
        </w:tc>
        <w:tc>
          <w:tcPr>
            <w:tcW w:w="1170" w:type="dxa"/>
            <w:vAlign w:val="center"/>
          </w:tcPr>
          <w:p w:rsidR="00D900D1" w:rsidRPr="00365C1A" w:rsidRDefault="00D900D1" w:rsidP="000143CB">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b/>
                <w:sz w:val="16"/>
                <w:szCs w:val="16"/>
                <w:lang w:val="ro-RO"/>
              </w:rPr>
              <w:t>H.G. 412 din 25.05.2010</w:t>
            </w:r>
            <w:r w:rsidRPr="00365C1A">
              <w:rPr>
                <w:rFonts w:ascii="Times New Roman" w:hAnsi="Times New Roman" w:cs="Times New Roman"/>
                <w:sz w:val="16"/>
                <w:szCs w:val="16"/>
                <w:lang w:val="ro-RO"/>
              </w:rPr>
              <w:t>,</w:t>
            </w:r>
          </w:p>
          <w:p w:rsidR="00D900D1" w:rsidRPr="00365C1A" w:rsidRDefault="00D900D1" w:rsidP="000143CB">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Cap. V, Secț.5 ,</w:t>
            </w:r>
          </w:p>
          <w:p w:rsidR="00D900D1" w:rsidRPr="00365C1A" w:rsidRDefault="00D900D1" w:rsidP="000143CB">
            <w:pPr>
              <w:pStyle w:val="ListParagraph"/>
              <w:ind w:left="0"/>
              <w:jc w:val="center"/>
              <w:rPr>
                <w:rFonts w:ascii="Times New Roman" w:hAnsi="Times New Roman" w:cs="Times New Roman"/>
                <w:sz w:val="16"/>
                <w:szCs w:val="16"/>
                <w:lang w:val="ro-RO"/>
              </w:rPr>
            </w:pPr>
            <w:r w:rsidRPr="00365C1A">
              <w:rPr>
                <w:rFonts w:ascii="Times New Roman" w:hAnsi="Times New Roman" w:cs="Times New Roman"/>
                <w:sz w:val="16"/>
                <w:szCs w:val="16"/>
                <w:lang w:val="ro-RO"/>
              </w:rPr>
              <w:t>Pct.45.</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FA66C7" w:rsidTr="008A2105">
        <w:tc>
          <w:tcPr>
            <w:tcW w:w="10417" w:type="dxa"/>
            <w:gridSpan w:val="5"/>
          </w:tcPr>
          <w:p w:rsidR="00D900D1" w:rsidRPr="006746E8" w:rsidRDefault="00D900D1" w:rsidP="00C37FFE">
            <w:pPr>
              <w:pStyle w:val="ListParagraph"/>
              <w:numPr>
                <w:ilvl w:val="0"/>
                <w:numId w:val="38"/>
              </w:numPr>
              <w:jc w:val="center"/>
              <w:rPr>
                <w:rFonts w:ascii="Times New Roman" w:hAnsi="Times New Roman" w:cs="Times New Roman"/>
                <w:b/>
                <w:lang w:val="ro-RO"/>
              </w:rPr>
            </w:pPr>
            <w:r w:rsidRPr="006746E8">
              <w:rPr>
                <w:rFonts w:ascii="Times New Roman" w:hAnsi="Times New Roman" w:cs="Times New Roman"/>
                <w:b/>
                <w:lang w:val="ro-RO"/>
              </w:rPr>
              <w:lastRenderedPageBreak/>
              <w:t xml:space="preserve">CERINȚE SPECIFICE </w:t>
            </w:r>
            <w:r w:rsidRPr="006746E8">
              <w:rPr>
                <w:rFonts w:ascii="Times New Roman" w:hAnsi="Times New Roman" w:cs="Times New Roman"/>
                <w:b/>
                <w:lang w:val="en-US"/>
              </w:rPr>
              <w:t>DE IGIENĂ</w:t>
            </w:r>
          </w:p>
        </w:tc>
      </w:tr>
      <w:tr w:rsidR="00D900D1" w:rsidRPr="00674D4B" w:rsidTr="008A2105">
        <w:tc>
          <w:tcPr>
            <w:tcW w:w="10417" w:type="dxa"/>
            <w:gridSpan w:val="5"/>
          </w:tcPr>
          <w:p w:rsidR="00D900D1" w:rsidRPr="006746E8" w:rsidRDefault="00C37FFE" w:rsidP="004B76A7">
            <w:pPr>
              <w:pStyle w:val="ListParagraph"/>
              <w:jc w:val="center"/>
              <w:rPr>
                <w:rFonts w:ascii="Times New Roman" w:hAnsi="Times New Roman" w:cs="Times New Roman"/>
                <w:b/>
                <w:lang w:val="ro-RO"/>
              </w:rPr>
            </w:pPr>
            <w:r>
              <w:rPr>
                <w:rFonts w:ascii="Times New Roman" w:hAnsi="Times New Roman" w:cs="Times New Roman"/>
                <w:b/>
                <w:lang w:val="ro-RO"/>
              </w:rPr>
              <w:t>3</w:t>
            </w:r>
            <w:r w:rsidR="00D900D1" w:rsidRPr="006746E8">
              <w:rPr>
                <w:rFonts w:ascii="Times New Roman" w:hAnsi="Times New Roman" w:cs="Times New Roman"/>
                <w:b/>
                <w:lang w:val="ro-RO"/>
              </w:rPr>
              <w:t>.</w:t>
            </w:r>
            <w:r>
              <w:rPr>
                <w:rFonts w:ascii="Times New Roman" w:hAnsi="Times New Roman" w:cs="Times New Roman"/>
                <w:b/>
                <w:lang w:val="ro-RO"/>
              </w:rPr>
              <w:t>1</w:t>
            </w:r>
            <w:r w:rsidR="00D900D1" w:rsidRPr="006746E8">
              <w:rPr>
                <w:rFonts w:ascii="Times New Roman" w:hAnsi="Times New Roman" w:cs="Times New Roman"/>
                <w:b/>
                <w:lang w:val="ro-RO"/>
              </w:rPr>
              <w:t xml:space="preserve"> CERINTE SPECIFICE PENT</w:t>
            </w:r>
            <w:r>
              <w:rPr>
                <w:rFonts w:ascii="Times New Roman" w:hAnsi="Times New Roman" w:cs="Times New Roman"/>
                <w:b/>
                <w:lang w:val="ro-RO"/>
              </w:rPr>
              <w:t xml:space="preserve">RU ABATOARELE DE PASĂRI </w:t>
            </w:r>
          </w:p>
        </w:tc>
      </w:tr>
      <w:tr w:rsidR="00D900D1" w:rsidRPr="00CA21CC" w:rsidTr="00C37FFE">
        <w:trPr>
          <w:trHeight w:val="308"/>
        </w:trPr>
        <w:tc>
          <w:tcPr>
            <w:tcW w:w="697"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FC251D" w:rsidTr="00C37FFE">
        <w:trPr>
          <w:trHeight w:val="668"/>
        </w:trPr>
        <w:tc>
          <w:tcPr>
            <w:tcW w:w="697" w:type="dxa"/>
            <w:vAlign w:val="center"/>
          </w:tcPr>
          <w:p w:rsidR="00D900D1" w:rsidRPr="007D3BBD" w:rsidRDefault="00D900D1" w:rsidP="00445E89">
            <w:pPr>
              <w:pStyle w:val="ListParagraph"/>
              <w:numPr>
                <w:ilvl w:val="0"/>
                <w:numId w:val="22"/>
              </w:numPr>
              <w:jc w:val="right"/>
              <w:rPr>
                <w:rFonts w:ascii="Times New Roman" w:hAnsi="Times New Roman" w:cs="Times New Roman"/>
                <w:sz w:val="20"/>
                <w:szCs w:val="20"/>
                <w:lang w:val="ro-RO"/>
              </w:rPr>
            </w:pPr>
          </w:p>
        </w:tc>
        <w:tc>
          <w:tcPr>
            <w:tcW w:w="4140" w:type="dxa"/>
            <w:vAlign w:val="center"/>
          </w:tcPr>
          <w:p w:rsidR="00D900D1" w:rsidRPr="007D3BBD" w:rsidRDefault="00D900D1" w:rsidP="00A86730">
            <w:pPr>
              <w:pStyle w:val="ListParagraph"/>
              <w:ind w:left="0"/>
              <w:jc w:val="both"/>
              <w:rPr>
                <w:rFonts w:ascii="Times New Roman" w:hAnsi="Times New Roman" w:cs="Times New Roman"/>
                <w:sz w:val="20"/>
                <w:szCs w:val="20"/>
                <w:lang w:val="ro-RO"/>
              </w:rPr>
            </w:pPr>
            <w:r w:rsidRPr="007D3BBD">
              <w:rPr>
                <w:rFonts w:ascii="Times New Roman" w:hAnsi="Times New Roman" w:cs="Times New Roman"/>
                <w:sz w:val="20"/>
                <w:szCs w:val="20"/>
                <w:lang w:val="ro-RO"/>
              </w:rPr>
              <w:t>Abatoarele trebuie să dispuie de o încăpere sau un spațiu acoperit pentru recepția animalelor și pentru inspecția veterinară înainte de sacrificare.</w:t>
            </w:r>
          </w:p>
        </w:tc>
        <w:tc>
          <w:tcPr>
            <w:tcW w:w="1170" w:type="dxa"/>
            <w:vAlign w:val="center"/>
          </w:tcPr>
          <w:p w:rsidR="00D900D1" w:rsidRPr="00FB0256" w:rsidRDefault="00D900D1" w:rsidP="00A86730">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b/>
                <w:sz w:val="16"/>
                <w:szCs w:val="16"/>
                <w:lang w:val="ro-RO"/>
              </w:rPr>
              <w:t>H.G. 435 din 28.05.2010</w:t>
            </w:r>
            <w:r w:rsidRPr="00FB0256">
              <w:rPr>
                <w:rFonts w:ascii="Times New Roman" w:hAnsi="Times New Roman" w:cs="Times New Roman"/>
                <w:sz w:val="16"/>
                <w:szCs w:val="16"/>
                <w:lang w:val="ro-RO"/>
              </w:rPr>
              <w:t>,</w:t>
            </w:r>
            <w:r w:rsidRPr="00FB0256">
              <w:rPr>
                <w:rFonts w:ascii="Times New Roman" w:hAnsi="Times New Roman" w:cs="Times New Roman"/>
                <w:sz w:val="16"/>
                <w:szCs w:val="16"/>
                <w:lang w:val="ro-RO"/>
              </w:rPr>
              <w:br/>
              <w:t>Cap. V, Secț. 2</w:t>
            </w:r>
          </w:p>
          <w:p w:rsidR="00D900D1" w:rsidRPr="00FB0256" w:rsidRDefault="00D900D1" w:rsidP="00A86730">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t>Pct.40, al. 1)</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623"/>
        </w:trPr>
        <w:tc>
          <w:tcPr>
            <w:tcW w:w="697" w:type="dxa"/>
            <w:vMerge w:val="restart"/>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D410D6">
            <w:pPr>
              <w:pStyle w:val="ListParagraph"/>
              <w:ind w:left="0"/>
              <w:rPr>
                <w:rFonts w:ascii="Times New Roman" w:hAnsi="Times New Roman" w:cs="Times New Roman"/>
                <w:sz w:val="20"/>
                <w:szCs w:val="20"/>
                <w:lang w:val="ro-RO"/>
              </w:rPr>
            </w:pPr>
            <w:r w:rsidRPr="007D3BBD">
              <w:rPr>
                <w:rFonts w:ascii="Times New Roman" w:hAnsi="Times New Roman" w:cs="Times New Roman"/>
                <w:sz w:val="20"/>
                <w:szCs w:val="20"/>
                <w:lang w:val="ro-RO"/>
              </w:rPr>
              <w:t>Pentru a se evita contaminarea cărnii, abatoarele trebuie:</w:t>
            </w:r>
            <w:r w:rsidRPr="007D3BBD">
              <w:rPr>
                <w:rFonts w:ascii="Times New Roman" w:hAnsi="Times New Roman" w:cs="Times New Roman"/>
                <w:sz w:val="20"/>
                <w:szCs w:val="20"/>
                <w:lang w:val="ro-RO"/>
              </w:rPr>
              <w:br/>
              <w:t xml:space="preserve">a) Să dispuie de un numar suficient de incapericorespunzatoareoperatiunilor efectuate; </w:t>
            </w:r>
          </w:p>
        </w:tc>
        <w:tc>
          <w:tcPr>
            <w:tcW w:w="1170" w:type="dxa"/>
            <w:vMerge w:val="restart"/>
            <w:vAlign w:val="center"/>
          </w:tcPr>
          <w:p w:rsidR="00D900D1" w:rsidRPr="00FB0256" w:rsidRDefault="00D900D1" w:rsidP="00953577">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b/>
                <w:sz w:val="16"/>
                <w:szCs w:val="16"/>
                <w:lang w:val="ro-RO"/>
              </w:rPr>
              <w:t>H.G. 435 din 28.05.2010</w:t>
            </w:r>
            <w:r w:rsidRPr="00FB0256">
              <w:rPr>
                <w:rFonts w:ascii="Times New Roman" w:hAnsi="Times New Roman" w:cs="Times New Roman"/>
                <w:sz w:val="16"/>
                <w:szCs w:val="16"/>
                <w:lang w:val="ro-RO"/>
              </w:rPr>
              <w:t>, Cap V, Secț. 2</w:t>
            </w:r>
          </w:p>
          <w:p w:rsidR="00D900D1" w:rsidRPr="00FB0256" w:rsidRDefault="00D900D1" w:rsidP="00953577">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t>Pct.40, al. 2), a),b),c),d),e).</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1118"/>
        </w:trPr>
        <w:tc>
          <w:tcPr>
            <w:tcW w:w="697" w:type="dxa"/>
            <w:vMerge/>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D410D6">
            <w:pPr>
              <w:pStyle w:val="ListParagraph"/>
              <w:ind w:left="0"/>
              <w:rPr>
                <w:rFonts w:ascii="Times New Roman" w:hAnsi="Times New Roman" w:cs="Times New Roman"/>
                <w:sz w:val="20"/>
                <w:szCs w:val="20"/>
                <w:lang w:val="ro-RO"/>
              </w:rPr>
            </w:pPr>
            <w:r w:rsidRPr="007D3BBD">
              <w:rPr>
                <w:rFonts w:ascii="Times New Roman" w:hAnsi="Times New Roman" w:cs="Times New Roman"/>
                <w:sz w:val="20"/>
                <w:szCs w:val="20"/>
                <w:lang w:val="ro-RO"/>
              </w:rPr>
              <w:t>b) Să dipuie</w:t>
            </w:r>
            <w:r w:rsidRPr="007D3BBD">
              <w:rPr>
                <w:rFonts w:ascii="Times New Roman" w:eastAsia="Times New Roman" w:hAnsi="Times New Roman" w:cs="Times New Roman"/>
                <w:color w:val="000000"/>
                <w:sz w:val="20"/>
                <w:szCs w:val="20"/>
                <w:lang w:val="ro-RO"/>
              </w:rPr>
              <w:t>de o încăpere separată pentru eviscerare şi pregătirea cărnii, inclusiv adăugarea de condimente la carcasele întregi de pasăre, cu excepţia cazului în care ANSA, autorizează ca aceste operaţiuni să se efectueze separat în timp sau într-un anumit abator;</w:t>
            </w:r>
          </w:p>
        </w:tc>
        <w:tc>
          <w:tcPr>
            <w:tcW w:w="1170" w:type="dxa"/>
            <w:vMerge/>
            <w:vAlign w:val="center"/>
          </w:tcPr>
          <w:p w:rsidR="00D900D1" w:rsidRPr="00FB0256" w:rsidRDefault="00D900D1" w:rsidP="00953577">
            <w:pPr>
              <w:pStyle w:val="ListParagraph"/>
              <w:ind w:left="0"/>
              <w:jc w:val="center"/>
              <w:rPr>
                <w:rFonts w:ascii="Times New Roman" w:hAnsi="Times New Roman" w:cs="Times New Roman"/>
                <w:b/>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828"/>
        </w:trPr>
        <w:tc>
          <w:tcPr>
            <w:tcW w:w="697" w:type="dxa"/>
            <w:vMerge/>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Merge w:val="restart"/>
            <w:vAlign w:val="center"/>
          </w:tcPr>
          <w:p w:rsidR="00D900D1" w:rsidRPr="007D3BBD" w:rsidRDefault="00D900D1" w:rsidP="00AB3200">
            <w:pPr>
              <w:pStyle w:val="ListParagraph"/>
              <w:ind w:left="0"/>
              <w:rPr>
                <w:rFonts w:ascii="Times New Roman" w:hAnsi="Times New Roman" w:cs="Times New Roman"/>
                <w:sz w:val="20"/>
                <w:szCs w:val="20"/>
                <w:lang w:val="ro-RO"/>
              </w:rPr>
            </w:pPr>
            <w:r w:rsidRPr="007D3BBD">
              <w:rPr>
                <w:rFonts w:ascii="Times New Roman" w:hAnsi="Times New Roman" w:cs="Times New Roman"/>
                <w:sz w:val="20"/>
                <w:szCs w:val="20"/>
                <w:lang w:val="ro-RO"/>
              </w:rPr>
              <w:t>c) Operațiunile: asomarea, sîngerarea, deplumarea sau jupuirea şi eventual opărirea şi expedierea cărnii se efectuează separat în spaţiu şi timp;</w:t>
            </w:r>
          </w:p>
        </w:tc>
        <w:tc>
          <w:tcPr>
            <w:tcW w:w="1170" w:type="dxa"/>
            <w:vMerge/>
            <w:vAlign w:val="center"/>
          </w:tcPr>
          <w:p w:rsidR="00D900D1" w:rsidRPr="00FB0256" w:rsidRDefault="00D900D1" w:rsidP="00953577">
            <w:pPr>
              <w:pStyle w:val="ListParagraph"/>
              <w:ind w:left="0"/>
              <w:jc w:val="center"/>
              <w:rPr>
                <w:rFonts w:ascii="Times New Roman" w:hAnsi="Times New Roman" w:cs="Times New Roman"/>
                <w:b/>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70"/>
        </w:trPr>
        <w:tc>
          <w:tcPr>
            <w:tcW w:w="697" w:type="dxa"/>
            <w:vMerge/>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Merge/>
            <w:vAlign w:val="center"/>
          </w:tcPr>
          <w:p w:rsidR="00D900D1" w:rsidRPr="007D3BBD" w:rsidRDefault="00D900D1" w:rsidP="00D410D6">
            <w:pPr>
              <w:pStyle w:val="ListParagraph"/>
              <w:ind w:left="0"/>
              <w:rPr>
                <w:rFonts w:ascii="Times New Roman" w:hAnsi="Times New Roman" w:cs="Times New Roman"/>
                <w:sz w:val="20"/>
                <w:szCs w:val="20"/>
                <w:lang w:val="ro-RO"/>
              </w:rPr>
            </w:pPr>
          </w:p>
        </w:tc>
        <w:tc>
          <w:tcPr>
            <w:tcW w:w="1170" w:type="dxa"/>
            <w:vMerge/>
            <w:vAlign w:val="center"/>
          </w:tcPr>
          <w:p w:rsidR="00D900D1" w:rsidRPr="00FB0256" w:rsidRDefault="00D900D1" w:rsidP="00953577">
            <w:pPr>
              <w:pStyle w:val="ListParagraph"/>
              <w:ind w:left="0"/>
              <w:jc w:val="center"/>
              <w:rPr>
                <w:rFonts w:ascii="Times New Roman" w:hAnsi="Times New Roman" w:cs="Times New Roman"/>
                <w:b/>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335"/>
        </w:trPr>
        <w:tc>
          <w:tcPr>
            <w:tcW w:w="697" w:type="dxa"/>
            <w:vMerge/>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6205AD">
            <w:pPr>
              <w:pStyle w:val="ListParagraph"/>
              <w:ind w:left="0"/>
              <w:rPr>
                <w:rFonts w:ascii="Times New Roman" w:hAnsi="Times New Roman" w:cs="Times New Roman"/>
                <w:sz w:val="20"/>
                <w:szCs w:val="20"/>
                <w:lang w:val="ro-RO"/>
              </w:rPr>
            </w:pPr>
            <w:r w:rsidRPr="007D3BBD">
              <w:rPr>
                <w:rFonts w:ascii="Times New Roman" w:hAnsi="Times New Roman" w:cs="Times New Roman"/>
                <w:sz w:val="20"/>
                <w:szCs w:val="20"/>
                <w:lang w:val="ro-RO"/>
              </w:rPr>
              <w:t>d) Utilajele trebuie sa prevină contactul direct intre carne și pardoseală, pereți și echipamente;</w:t>
            </w:r>
          </w:p>
        </w:tc>
        <w:tc>
          <w:tcPr>
            <w:tcW w:w="1170" w:type="dxa"/>
            <w:vMerge/>
            <w:vAlign w:val="center"/>
          </w:tcPr>
          <w:p w:rsidR="00D900D1" w:rsidRPr="00FB0256" w:rsidRDefault="00D900D1" w:rsidP="00953577">
            <w:pPr>
              <w:pStyle w:val="ListParagraph"/>
              <w:ind w:left="0"/>
              <w:jc w:val="center"/>
              <w:rPr>
                <w:rFonts w:ascii="Times New Roman" w:hAnsi="Times New Roman" w:cs="Times New Roman"/>
                <w:b/>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848"/>
        </w:trPr>
        <w:tc>
          <w:tcPr>
            <w:tcW w:w="697" w:type="dxa"/>
            <w:vMerge/>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6E387E">
            <w:pPr>
              <w:pStyle w:val="ListParagraph"/>
              <w:ind w:left="0"/>
              <w:rPr>
                <w:rFonts w:ascii="Times New Roman" w:hAnsi="Times New Roman" w:cs="Times New Roman"/>
                <w:sz w:val="20"/>
                <w:szCs w:val="20"/>
                <w:lang w:val="ro-RO"/>
              </w:rPr>
            </w:pPr>
            <w:r w:rsidRPr="007D3BBD">
              <w:rPr>
                <w:rFonts w:ascii="Times New Roman" w:hAnsi="Times New Roman" w:cs="Times New Roman"/>
                <w:sz w:val="20"/>
                <w:szCs w:val="20"/>
                <w:lang w:val="ro-RO"/>
              </w:rPr>
              <w:t xml:space="preserve">e) Liniile de sacrificare trebuie sa fie proiectate astfel incat sa permitainaintarea continua a procesului de sacrificare si pentru a se evita contaminarea incrucisata intre diferitele parți ale liniei de sacrificare. </w:t>
            </w:r>
          </w:p>
        </w:tc>
        <w:tc>
          <w:tcPr>
            <w:tcW w:w="1170" w:type="dxa"/>
            <w:vMerge/>
            <w:vAlign w:val="center"/>
          </w:tcPr>
          <w:p w:rsidR="00D900D1" w:rsidRPr="00FB0256" w:rsidRDefault="00D900D1" w:rsidP="00953577">
            <w:pPr>
              <w:pStyle w:val="ListParagraph"/>
              <w:ind w:left="0"/>
              <w:jc w:val="center"/>
              <w:rPr>
                <w:rFonts w:ascii="Times New Roman" w:hAnsi="Times New Roman" w:cs="Times New Roman"/>
                <w:b/>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FC251D" w:rsidTr="00C37FFE">
        <w:tc>
          <w:tcPr>
            <w:tcW w:w="697" w:type="dxa"/>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913881">
            <w:pPr>
              <w:pStyle w:val="ListParagraph"/>
              <w:ind w:left="0"/>
              <w:rPr>
                <w:rFonts w:ascii="Times New Roman" w:hAnsi="Times New Roman" w:cs="Times New Roman"/>
                <w:sz w:val="20"/>
                <w:szCs w:val="20"/>
                <w:lang w:val="ro-RO"/>
              </w:rPr>
            </w:pPr>
            <w:r w:rsidRPr="007D3BBD">
              <w:rPr>
                <w:rFonts w:ascii="Times New Roman" w:hAnsi="Times New Roman" w:cs="Times New Roman"/>
                <w:sz w:val="20"/>
                <w:szCs w:val="20"/>
                <w:lang w:val="ro-RO"/>
              </w:rPr>
              <w:t xml:space="preserve">Este necesar să existe echipamente utilizate pentru dezinfectarea ustensilelor cu apă caldă, furnizată la o temperatuă minimă de 82 </w:t>
            </w:r>
            <w:r w:rsidRPr="007D3BBD">
              <w:rPr>
                <w:rFonts w:ascii="Times New Roman" w:hAnsi="Times New Roman" w:cs="Times New Roman"/>
                <w:sz w:val="20"/>
                <w:szCs w:val="20"/>
                <w:vertAlign w:val="superscript"/>
                <w:lang w:val="ro-RO"/>
              </w:rPr>
              <w:t>0</w:t>
            </w:r>
            <w:r w:rsidRPr="007D3BBD">
              <w:rPr>
                <w:rFonts w:ascii="Times New Roman" w:hAnsi="Times New Roman" w:cs="Times New Roman"/>
                <w:sz w:val="20"/>
                <w:szCs w:val="20"/>
                <w:lang w:val="ro-RO"/>
              </w:rPr>
              <w:t>C, sau alte sisteme alternative, dar cu efect echivalent.</w:t>
            </w:r>
          </w:p>
        </w:tc>
        <w:tc>
          <w:tcPr>
            <w:tcW w:w="1170" w:type="dxa"/>
            <w:vAlign w:val="center"/>
          </w:tcPr>
          <w:p w:rsidR="00D900D1" w:rsidRPr="00FB0256" w:rsidRDefault="00D900D1" w:rsidP="00C165D5">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b/>
                <w:sz w:val="16"/>
                <w:szCs w:val="16"/>
                <w:lang w:val="ro-RO"/>
              </w:rPr>
              <w:t>H.G. 435 din 28.05.2010</w:t>
            </w:r>
            <w:r w:rsidRPr="00FB0256">
              <w:rPr>
                <w:rFonts w:ascii="Times New Roman" w:hAnsi="Times New Roman" w:cs="Times New Roman"/>
                <w:sz w:val="16"/>
                <w:szCs w:val="16"/>
                <w:lang w:val="ro-RO"/>
              </w:rPr>
              <w:t>, Cap V, Secț. 2,</w:t>
            </w:r>
          </w:p>
          <w:p w:rsidR="00D900D1" w:rsidRPr="00FB0256" w:rsidRDefault="00D900D1" w:rsidP="00C165D5">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t>Pct.40, al.3)</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FC251D" w:rsidTr="00C37FFE">
        <w:tc>
          <w:tcPr>
            <w:tcW w:w="697" w:type="dxa"/>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012AF7">
            <w:pPr>
              <w:pStyle w:val="ListParagraph"/>
              <w:ind w:left="0"/>
              <w:jc w:val="both"/>
              <w:rPr>
                <w:rFonts w:ascii="Times New Roman" w:hAnsi="Times New Roman" w:cs="Times New Roman"/>
                <w:sz w:val="20"/>
                <w:szCs w:val="20"/>
                <w:lang w:val="ro-RO"/>
              </w:rPr>
            </w:pPr>
            <w:r w:rsidRPr="007D3BBD">
              <w:rPr>
                <w:rFonts w:ascii="Times New Roman" w:hAnsi="Times New Roman" w:cs="Times New Roman"/>
                <w:sz w:val="20"/>
                <w:szCs w:val="20"/>
                <w:lang w:val="ro-RO"/>
              </w:rPr>
              <w:t>Existența unor echipamente (robinete), pentru spălarea mîinilor  personalului care intră în contact direct cu carnea, și care trebuie să fie acționate în mod automat, și astfel proiectate, încât să se prevină contaminarea, și răspândirea contaminării.</w:t>
            </w:r>
          </w:p>
        </w:tc>
        <w:tc>
          <w:tcPr>
            <w:tcW w:w="1170" w:type="dxa"/>
            <w:vAlign w:val="center"/>
          </w:tcPr>
          <w:p w:rsidR="00D900D1" w:rsidRPr="00FB0256" w:rsidRDefault="00D900D1" w:rsidP="00C165D5">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b/>
                <w:sz w:val="16"/>
                <w:szCs w:val="16"/>
                <w:lang w:val="ro-RO"/>
              </w:rPr>
              <w:t>H.G. 435 din 28.05.2010</w:t>
            </w:r>
            <w:r w:rsidRPr="00FB0256">
              <w:rPr>
                <w:rFonts w:ascii="Times New Roman" w:hAnsi="Times New Roman" w:cs="Times New Roman"/>
                <w:sz w:val="16"/>
                <w:szCs w:val="16"/>
                <w:lang w:val="ro-RO"/>
              </w:rPr>
              <w:t>, Cap V, Secț. 2</w:t>
            </w:r>
          </w:p>
          <w:p w:rsidR="00D900D1" w:rsidRPr="00FB0256" w:rsidRDefault="00D900D1" w:rsidP="00C165D5">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t>Pct.40, al.4)</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FC251D" w:rsidTr="00C37FFE">
        <w:tc>
          <w:tcPr>
            <w:tcW w:w="697" w:type="dxa"/>
            <w:vMerge w:val="restart"/>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A74CD3">
            <w:pPr>
              <w:pStyle w:val="ListParagraph"/>
              <w:ind w:left="0"/>
              <w:jc w:val="both"/>
              <w:rPr>
                <w:rFonts w:ascii="Times New Roman" w:hAnsi="Times New Roman" w:cs="Times New Roman"/>
                <w:sz w:val="20"/>
                <w:szCs w:val="20"/>
                <w:lang w:val="ro-RO"/>
              </w:rPr>
            </w:pPr>
            <w:r w:rsidRPr="007D3BBD">
              <w:rPr>
                <w:rFonts w:ascii="Times New Roman" w:hAnsi="Times New Roman" w:cs="Times New Roman"/>
                <w:sz w:val="20"/>
                <w:szCs w:val="20"/>
                <w:lang w:val="ro-RO"/>
              </w:rPr>
              <w:t>Depozitarea la frig a cărnii suspecte, separat de carnea conformă.</w:t>
            </w:r>
          </w:p>
        </w:tc>
        <w:tc>
          <w:tcPr>
            <w:tcW w:w="1170" w:type="dxa"/>
            <w:vMerge w:val="restart"/>
            <w:vAlign w:val="center"/>
          </w:tcPr>
          <w:p w:rsidR="00D900D1" w:rsidRPr="00FB0256" w:rsidRDefault="00D900D1" w:rsidP="00F71543">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b/>
                <w:sz w:val="16"/>
                <w:szCs w:val="16"/>
                <w:lang w:val="ro-RO"/>
              </w:rPr>
              <w:t xml:space="preserve">H.G. 435 din 28.05.2010, </w:t>
            </w:r>
            <w:r w:rsidRPr="00FB0256">
              <w:rPr>
                <w:rFonts w:ascii="Times New Roman" w:hAnsi="Times New Roman" w:cs="Times New Roman"/>
                <w:sz w:val="16"/>
                <w:szCs w:val="16"/>
                <w:lang w:val="ro-RO"/>
              </w:rPr>
              <w:t>Cap. V, Secț. 2</w:t>
            </w:r>
          </w:p>
          <w:p w:rsidR="00D900D1" w:rsidRPr="00FB0256" w:rsidRDefault="00D900D1" w:rsidP="00F71543">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t>Pct.40, al.5)</w:t>
            </w:r>
          </w:p>
          <w:p w:rsidR="00D900D1" w:rsidRPr="00FB0256" w:rsidRDefault="00D900D1" w:rsidP="00F71543">
            <w:pPr>
              <w:pStyle w:val="ListParagraph"/>
              <w:ind w:left="0"/>
              <w:jc w:val="center"/>
              <w:rPr>
                <w:rFonts w:ascii="Times New Roman" w:hAnsi="Times New Roman" w:cs="Times New Roman"/>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686"/>
        </w:trPr>
        <w:tc>
          <w:tcPr>
            <w:tcW w:w="697" w:type="dxa"/>
            <w:vMerge/>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A74CD3">
            <w:pPr>
              <w:pStyle w:val="ListParagraph"/>
              <w:ind w:left="0"/>
              <w:jc w:val="both"/>
              <w:rPr>
                <w:rFonts w:ascii="Times New Roman" w:hAnsi="Times New Roman" w:cs="Times New Roman"/>
                <w:sz w:val="20"/>
                <w:szCs w:val="20"/>
                <w:lang w:val="ro-RO"/>
              </w:rPr>
            </w:pPr>
            <w:r w:rsidRPr="007D3BBD">
              <w:rPr>
                <w:rFonts w:ascii="Times New Roman" w:hAnsi="Times New Roman" w:cs="Times New Roman"/>
                <w:sz w:val="20"/>
                <w:szCs w:val="20"/>
                <w:lang w:val="ro-RO"/>
              </w:rPr>
              <w:t>Spații separate ce se pot încuia pentru depozitarea cărnii declarate improprii pentru consum uman.</w:t>
            </w:r>
          </w:p>
        </w:tc>
        <w:tc>
          <w:tcPr>
            <w:tcW w:w="1170" w:type="dxa"/>
            <w:vMerge/>
          </w:tcPr>
          <w:p w:rsidR="00D900D1" w:rsidRPr="004B76A7" w:rsidRDefault="00D900D1" w:rsidP="00005EB8">
            <w:pPr>
              <w:pStyle w:val="ListParagraph"/>
              <w:ind w:left="0"/>
              <w:jc w:val="center"/>
              <w:rPr>
                <w:rFonts w:ascii="Times New Roman" w:hAnsi="Times New Roman" w:cs="Times New Roman"/>
                <w:sz w:val="18"/>
                <w:szCs w:val="18"/>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FC251D" w:rsidTr="00C37FFE">
        <w:tc>
          <w:tcPr>
            <w:tcW w:w="697" w:type="dxa"/>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F71543">
            <w:pPr>
              <w:pStyle w:val="ListParagraph"/>
              <w:ind w:left="0"/>
              <w:rPr>
                <w:rFonts w:ascii="Times New Roman" w:hAnsi="Times New Roman" w:cs="Times New Roman"/>
                <w:sz w:val="20"/>
                <w:szCs w:val="20"/>
                <w:lang w:val="ro-RO"/>
              </w:rPr>
            </w:pPr>
            <w:r w:rsidRPr="007D3BBD">
              <w:rPr>
                <w:rFonts w:ascii="Times New Roman" w:hAnsi="Times New Roman" w:cs="Times New Roman"/>
                <w:sz w:val="20"/>
                <w:szCs w:val="20"/>
                <w:lang w:val="ro-RO"/>
              </w:rPr>
              <w:t>Se dispune de un loc separat, echipat cu instalaţii corespunzătoare pentru curăţarea, spălarea şi dezinfectarea echipamentelor de transport, cum ar fi cuştile şi mijloacele de transport, cu excepţia cazurilor dacă există şi sînt utilizate spaţiile şi instalaţiile autorizate din apropiere.</w:t>
            </w:r>
          </w:p>
        </w:tc>
        <w:tc>
          <w:tcPr>
            <w:tcW w:w="1170" w:type="dxa"/>
            <w:vAlign w:val="center"/>
          </w:tcPr>
          <w:p w:rsidR="00D900D1" w:rsidRPr="00FB0256" w:rsidRDefault="00D900D1" w:rsidP="00D16CA3">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b/>
                <w:sz w:val="16"/>
                <w:szCs w:val="16"/>
                <w:lang w:val="ro-RO"/>
              </w:rPr>
              <w:t xml:space="preserve">H.G. 435 din 28.05.2010, </w:t>
            </w:r>
            <w:r w:rsidRPr="00FB0256">
              <w:rPr>
                <w:rFonts w:ascii="Times New Roman" w:hAnsi="Times New Roman" w:cs="Times New Roman"/>
                <w:sz w:val="16"/>
                <w:szCs w:val="16"/>
                <w:lang w:val="ro-RO"/>
              </w:rPr>
              <w:t>Cap. V, Secț. 2</w:t>
            </w:r>
          </w:p>
          <w:p w:rsidR="00D900D1" w:rsidRPr="00FB0256" w:rsidRDefault="00D900D1" w:rsidP="00D16CA3">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t>Pct.40, al.6)</w:t>
            </w:r>
          </w:p>
          <w:p w:rsidR="00D900D1" w:rsidRPr="00FB0256" w:rsidRDefault="00D900D1" w:rsidP="00D16CA3">
            <w:pPr>
              <w:pStyle w:val="ListParagraph"/>
              <w:ind w:left="0"/>
              <w:jc w:val="center"/>
              <w:rPr>
                <w:rFonts w:ascii="Times New Roman" w:hAnsi="Times New Roman" w:cs="Times New Roman"/>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FC251D" w:rsidTr="00C37FFE">
        <w:trPr>
          <w:trHeight w:val="533"/>
        </w:trPr>
        <w:tc>
          <w:tcPr>
            <w:tcW w:w="697" w:type="dxa"/>
            <w:vAlign w:val="center"/>
          </w:tcPr>
          <w:p w:rsidR="00D900D1" w:rsidRPr="007D3BBD" w:rsidRDefault="00D900D1" w:rsidP="004B76A7">
            <w:pPr>
              <w:pStyle w:val="ListParagraph"/>
              <w:numPr>
                <w:ilvl w:val="0"/>
                <w:numId w:val="22"/>
              </w:numPr>
              <w:jc w:val="center"/>
              <w:rPr>
                <w:rFonts w:ascii="Times New Roman" w:hAnsi="Times New Roman" w:cs="Times New Roman"/>
                <w:sz w:val="20"/>
                <w:szCs w:val="20"/>
                <w:lang w:val="ro-RO"/>
              </w:rPr>
            </w:pPr>
          </w:p>
        </w:tc>
        <w:tc>
          <w:tcPr>
            <w:tcW w:w="4140" w:type="dxa"/>
            <w:vAlign w:val="center"/>
          </w:tcPr>
          <w:p w:rsidR="00D900D1" w:rsidRPr="007D3BBD" w:rsidRDefault="00D900D1" w:rsidP="009B5CC3">
            <w:pPr>
              <w:pStyle w:val="ListParagraph"/>
              <w:ind w:left="0"/>
              <w:rPr>
                <w:rFonts w:ascii="Times New Roman" w:hAnsi="Times New Roman" w:cs="Times New Roman"/>
                <w:sz w:val="20"/>
                <w:szCs w:val="20"/>
                <w:lang w:val="ro-RO"/>
              </w:rPr>
            </w:pPr>
            <w:r w:rsidRPr="007D3BBD">
              <w:rPr>
                <w:rFonts w:ascii="Times New Roman" w:hAnsi="Times New Roman" w:cs="Times New Roman"/>
                <w:sz w:val="20"/>
                <w:szCs w:val="20"/>
                <w:lang w:val="ro-RO"/>
              </w:rPr>
              <w:t>Existența unui spațiu cu posibilitate de închidere (încuiere) la cheie, echipat adecvat sau o cameră destinată exclusiv serviciului veterinar.</w:t>
            </w:r>
          </w:p>
        </w:tc>
        <w:tc>
          <w:tcPr>
            <w:tcW w:w="1170" w:type="dxa"/>
          </w:tcPr>
          <w:p w:rsidR="00D900D1" w:rsidRPr="00FB0256" w:rsidRDefault="00D900D1" w:rsidP="007F6563">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b/>
                <w:sz w:val="16"/>
                <w:szCs w:val="16"/>
                <w:lang w:val="ro-RO"/>
              </w:rPr>
              <w:t>H.G. 435 din 28.05.2010</w:t>
            </w:r>
            <w:r w:rsidRPr="00FB0256">
              <w:rPr>
                <w:rFonts w:ascii="Times New Roman" w:hAnsi="Times New Roman" w:cs="Times New Roman"/>
                <w:sz w:val="16"/>
                <w:szCs w:val="16"/>
                <w:lang w:val="ro-RO"/>
              </w:rPr>
              <w:t>, cap V, Secț. 2</w:t>
            </w:r>
          </w:p>
          <w:p w:rsidR="00D900D1" w:rsidRPr="00FB0256" w:rsidRDefault="00D900D1" w:rsidP="007F6563">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t>Pct.40, al.7)</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8A2105">
        <w:tc>
          <w:tcPr>
            <w:tcW w:w="10417" w:type="dxa"/>
            <w:gridSpan w:val="5"/>
          </w:tcPr>
          <w:p w:rsidR="00D900D1" w:rsidRPr="006746E8" w:rsidRDefault="00C37FFE" w:rsidP="008F0C47">
            <w:pPr>
              <w:pStyle w:val="ListParagraph"/>
              <w:ind w:left="0"/>
              <w:jc w:val="center"/>
              <w:rPr>
                <w:rFonts w:ascii="Times New Roman" w:hAnsi="Times New Roman" w:cs="Times New Roman"/>
                <w:b/>
                <w:lang w:val="ro-MD"/>
              </w:rPr>
            </w:pPr>
            <w:r>
              <w:rPr>
                <w:rFonts w:ascii="Times New Roman" w:hAnsi="Times New Roman" w:cs="Times New Roman"/>
                <w:b/>
                <w:lang w:val="ro-RO"/>
              </w:rPr>
              <w:t>3.</w:t>
            </w:r>
            <w:r w:rsidR="00D900D1" w:rsidRPr="006746E8">
              <w:rPr>
                <w:rFonts w:ascii="Times New Roman" w:hAnsi="Times New Roman" w:cs="Times New Roman"/>
                <w:b/>
                <w:lang w:val="ro-RO"/>
              </w:rPr>
              <w:t>2. CERINŢE SPECIFICE PENTRU UNITĂȚ</w:t>
            </w:r>
            <w:r>
              <w:rPr>
                <w:rFonts w:ascii="Times New Roman" w:hAnsi="Times New Roman" w:cs="Times New Roman"/>
                <w:b/>
                <w:lang w:val="ro-RO"/>
              </w:rPr>
              <w:t xml:space="preserve">ILE DE TRANŞARE </w:t>
            </w:r>
          </w:p>
        </w:tc>
      </w:tr>
      <w:tr w:rsidR="00D900D1" w:rsidRPr="00CA21CC" w:rsidTr="00C37FFE">
        <w:tc>
          <w:tcPr>
            <w:tcW w:w="697"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A86730">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FC251D" w:rsidTr="00C37FFE">
        <w:trPr>
          <w:trHeight w:val="555"/>
        </w:trPr>
        <w:tc>
          <w:tcPr>
            <w:tcW w:w="697" w:type="dxa"/>
            <w:vMerge w:val="restart"/>
            <w:vAlign w:val="center"/>
          </w:tcPr>
          <w:p w:rsidR="00D900D1" w:rsidRPr="00544506" w:rsidRDefault="00D900D1" w:rsidP="001923F6">
            <w:pPr>
              <w:pStyle w:val="ListParagraph"/>
              <w:numPr>
                <w:ilvl w:val="0"/>
                <w:numId w:val="23"/>
              </w:numPr>
              <w:jc w:val="center"/>
              <w:rPr>
                <w:rFonts w:ascii="Times New Roman" w:hAnsi="Times New Roman" w:cs="Times New Roman"/>
                <w:sz w:val="20"/>
                <w:szCs w:val="20"/>
                <w:lang w:val="ro-RO"/>
              </w:rPr>
            </w:pPr>
          </w:p>
        </w:tc>
        <w:tc>
          <w:tcPr>
            <w:tcW w:w="4140" w:type="dxa"/>
            <w:vAlign w:val="center"/>
          </w:tcPr>
          <w:p w:rsidR="00D900D1" w:rsidRPr="001923F6" w:rsidRDefault="00D900D1" w:rsidP="00274F9F">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Agenții economici trebuie să se asigure că unitățile de tranșare unde se manipulează carnea</w:t>
            </w:r>
          </w:p>
        </w:tc>
        <w:tc>
          <w:tcPr>
            <w:tcW w:w="1170" w:type="dxa"/>
            <w:vMerge w:val="restart"/>
            <w:vAlign w:val="center"/>
          </w:tcPr>
          <w:p w:rsidR="00D900D1" w:rsidRPr="00FB0256" w:rsidRDefault="00D900D1" w:rsidP="00DC4F69">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b/>
                <w:sz w:val="16"/>
                <w:szCs w:val="16"/>
                <w:lang w:val="ro-RO"/>
              </w:rPr>
              <w:t>H.G. 435 din 28.05.2010</w:t>
            </w:r>
            <w:r w:rsidRPr="00FB0256">
              <w:rPr>
                <w:rFonts w:ascii="Times New Roman" w:hAnsi="Times New Roman" w:cs="Times New Roman"/>
                <w:sz w:val="16"/>
                <w:szCs w:val="16"/>
                <w:lang w:val="ro-RO"/>
              </w:rPr>
              <w:t>,</w:t>
            </w:r>
          </w:p>
          <w:p w:rsidR="00D900D1" w:rsidRPr="00FB0256" w:rsidRDefault="00D900D1" w:rsidP="00DC4F69">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lastRenderedPageBreak/>
              <w:t>Cap. V, Secț. 3</w:t>
            </w:r>
          </w:p>
          <w:p w:rsidR="00D900D1" w:rsidRPr="00FB0256" w:rsidRDefault="00D900D1" w:rsidP="00476879">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t>Pct.41, a), b), c), d), e).</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911"/>
        </w:trPr>
        <w:tc>
          <w:tcPr>
            <w:tcW w:w="697" w:type="dxa"/>
            <w:vMerge/>
            <w:vAlign w:val="center"/>
          </w:tcPr>
          <w:p w:rsidR="00D900D1" w:rsidRPr="00544506" w:rsidRDefault="00D900D1" w:rsidP="001923F6">
            <w:pPr>
              <w:pStyle w:val="ListParagraph"/>
              <w:numPr>
                <w:ilvl w:val="0"/>
                <w:numId w:val="23"/>
              </w:numPr>
              <w:jc w:val="center"/>
              <w:rPr>
                <w:rFonts w:ascii="Times New Roman" w:hAnsi="Times New Roman" w:cs="Times New Roman"/>
                <w:sz w:val="20"/>
                <w:szCs w:val="20"/>
                <w:lang w:val="ro-RO"/>
              </w:rPr>
            </w:pPr>
          </w:p>
        </w:tc>
        <w:tc>
          <w:tcPr>
            <w:tcW w:w="4140" w:type="dxa"/>
            <w:vAlign w:val="center"/>
          </w:tcPr>
          <w:p w:rsidR="00D900D1" w:rsidRPr="001923F6" w:rsidRDefault="00D900D1" w:rsidP="00274F9F">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 xml:space="preserve"> de pasăre sau de animale lagomorfe:  </w:t>
            </w:r>
          </w:p>
          <w:p w:rsidR="00D900D1" w:rsidRPr="001923F6" w:rsidRDefault="00D900D1" w:rsidP="00274F9F">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a) Încăperile unităților sînt construite astfel încît să evite contaminarea cărnii, prin desfăşurarea succesivă a operaţiunilor sau prin separarea diferitelor loturi de producţie.</w:t>
            </w:r>
          </w:p>
        </w:tc>
        <w:tc>
          <w:tcPr>
            <w:tcW w:w="1170" w:type="dxa"/>
            <w:vMerge/>
            <w:vAlign w:val="center"/>
          </w:tcPr>
          <w:p w:rsidR="00D900D1" w:rsidRPr="00FB0256" w:rsidRDefault="00D900D1" w:rsidP="00DC4F69">
            <w:pPr>
              <w:pStyle w:val="ListParagraph"/>
              <w:ind w:left="0"/>
              <w:jc w:val="center"/>
              <w:rPr>
                <w:rFonts w:ascii="Times New Roman" w:hAnsi="Times New Roman" w:cs="Times New Roman"/>
                <w:b/>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c>
          <w:tcPr>
            <w:tcW w:w="697" w:type="dxa"/>
            <w:vMerge/>
            <w:vAlign w:val="center"/>
          </w:tcPr>
          <w:p w:rsidR="00D900D1" w:rsidRPr="00544506" w:rsidRDefault="00D900D1" w:rsidP="001923F6">
            <w:pPr>
              <w:pStyle w:val="ListParagraph"/>
              <w:numPr>
                <w:ilvl w:val="0"/>
                <w:numId w:val="23"/>
              </w:numPr>
              <w:jc w:val="center"/>
              <w:rPr>
                <w:rFonts w:ascii="Times New Roman" w:hAnsi="Times New Roman" w:cs="Times New Roman"/>
                <w:sz w:val="20"/>
                <w:szCs w:val="20"/>
                <w:lang w:val="ro-RO"/>
              </w:rPr>
            </w:pPr>
          </w:p>
        </w:tc>
        <w:tc>
          <w:tcPr>
            <w:tcW w:w="4140" w:type="dxa"/>
            <w:vAlign w:val="center"/>
          </w:tcPr>
          <w:p w:rsidR="00D900D1" w:rsidRPr="001923F6" w:rsidRDefault="00D900D1" w:rsidP="001923F6">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b) Dispun de încăperi pentru depozitarea cărnii ambalate separat de cea neambalată, cu excepţia cazului în care carnea este depozitată în perioade diferite sau astfel încît materialul de ambalare şi modul de depozitare să nu poată constitui o sursă de contaminare pentru carne.</w:t>
            </w:r>
          </w:p>
        </w:tc>
        <w:tc>
          <w:tcPr>
            <w:tcW w:w="1170" w:type="dxa"/>
            <w:vMerge/>
            <w:vAlign w:val="center"/>
          </w:tcPr>
          <w:p w:rsidR="00D900D1" w:rsidRPr="00FB0256" w:rsidRDefault="00D900D1" w:rsidP="0071763F">
            <w:pPr>
              <w:pStyle w:val="ListParagraph"/>
              <w:ind w:left="0"/>
              <w:jc w:val="center"/>
              <w:rPr>
                <w:rFonts w:ascii="Times New Roman" w:hAnsi="Times New Roman" w:cs="Times New Roman"/>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560"/>
        </w:trPr>
        <w:tc>
          <w:tcPr>
            <w:tcW w:w="697" w:type="dxa"/>
            <w:vMerge/>
            <w:vAlign w:val="center"/>
          </w:tcPr>
          <w:p w:rsidR="00D900D1" w:rsidRPr="00544506" w:rsidRDefault="00D900D1" w:rsidP="001923F6">
            <w:pPr>
              <w:pStyle w:val="ListParagraph"/>
              <w:numPr>
                <w:ilvl w:val="0"/>
                <w:numId w:val="23"/>
              </w:numPr>
              <w:jc w:val="center"/>
              <w:rPr>
                <w:rFonts w:ascii="Times New Roman" w:hAnsi="Times New Roman" w:cs="Times New Roman"/>
                <w:sz w:val="20"/>
                <w:szCs w:val="20"/>
                <w:lang w:val="ro-RO"/>
              </w:rPr>
            </w:pPr>
          </w:p>
        </w:tc>
        <w:tc>
          <w:tcPr>
            <w:tcW w:w="4140" w:type="dxa"/>
            <w:vAlign w:val="center"/>
          </w:tcPr>
          <w:p w:rsidR="00D900D1" w:rsidRPr="001923F6" w:rsidRDefault="00D900D1" w:rsidP="001923F6">
            <w:pPr>
              <w:pStyle w:val="ListParagraph"/>
              <w:ind w:left="0"/>
              <w:rPr>
                <w:rFonts w:ascii="Times New Roman" w:hAnsi="Times New Roman" w:cs="Times New Roman"/>
                <w:sz w:val="20"/>
                <w:szCs w:val="20"/>
                <w:lang w:val="ro-RO"/>
              </w:rPr>
            </w:pPr>
            <w:r w:rsidRPr="001923F6">
              <w:rPr>
                <w:rFonts w:ascii="Times New Roman" w:hAnsi="Times New Roman" w:cs="Times New Roman"/>
                <w:sz w:val="20"/>
                <w:szCs w:val="20"/>
                <w:lang w:val="ro-RO"/>
              </w:rPr>
              <w:t>c) Dispun de săli de tranșare echipate cu utilaj corespunzător procesului tehnologic desfășurat.</w:t>
            </w:r>
          </w:p>
        </w:tc>
        <w:tc>
          <w:tcPr>
            <w:tcW w:w="1170" w:type="dxa"/>
            <w:vMerge/>
            <w:vAlign w:val="center"/>
          </w:tcPr>
          <w:p w:rsidR="00D900D1" w:rsidRPr="00FB0256" w:rsidRDefault="00D900D1" w:rsidP="005467DC">
            <w:pPr>
              <w:pStyle w:val="ListParagraph"/>
              <w:ind w:left="0"/>
              <w:jc w:val="center"/>
              <w:rPr>
                <w:rFonts w:ascii="Times New Roman" w:hAnsi="Times New Roman" w:cs="Times New Roman"/>
                <w:b/>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c>
          <w:tcPr>
            <w:tcW w:w="697" w:type="dxa"/>
            <w:vMerge/>
            <w:vAlign w:val="center"/>
          </w:tcPr>
          <w:p w:rsidR="00D900D1" w:rsidRPr="00544506" w:rsidRDefault="00D900D1" w:rsidP="001923F6">
            <w:pPr>
              <w:pStyle w:val="ListParagraph"/>
              <w:numPr>
                <w:ilvl w:val="0"/>
                <w:numId w:val="23"/>
              </w:numPr>
              <w:jc w:val="center"/>
              <w:rPr>
                <w:rFonts w:ascii="Times New Roman" w:hAnsi="Times New Roman" w:cs="Times New Roman"/>
                <w:sz w:val="20"/>
                <w:szCs w:val="20"/>
                <w:lang w:val="ro-RO"/>
              </w:rPr>
            </w:pPr>
          </w:p>
        </w:tc>
        <w:tc>
          <w:tcPr>
            <w:tcW w:w="4140" w:type="dxa"/>
            <w:vAlign w:val="center"/>
          </w:tcPr>
          <w:p w:rsidR="00D900D1" w:rsidRPr="001923F6" w:rsidRDefault="00D900D1" w:rsidP="001923F6">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d) Dispun, pentru personalul angajat în manipularea cărnii neambalate, de un echipament adecvat pentru spălarea mîinilor, prevăzut cu robinete acționate în mod automat, astfel proiectate întru a preveni contaminarea.</w:t>
            </w:r>
          </w:p>
        </w:tc>
        <w:tc>
          <w:tcPr>
            <w:tcW w:w="1170" w:type="dxa"/>
            <w:vMerge/>
            <w:vAlign w:val="center"/>
          </w:tcPr>
          <w:p w:rsidR="00D900D1" w:rsidRPr="00FB0256" w:rsidRDefault="00D900D1" w:rsidP="00CB1094">
            <w:pPr>
              <w:pStyle w:val="ListParagraph"/>
              <w:ind w:left="0"/>
              <w:jc w:val="center"/>
              <w:rPr>
                <w:rFonts w:ascii="Times New Roman" w:hAnsi="Times New Roman" w:cs="Times New Roman"/>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c>
          <w:tcPr>
            <w:tcW w:w="697" w:type="dxa"/>
            <w:vMerge/>
            <w:vAlign w:val="center"/>
          </w:tcPr>
          <w:p w:rsidR="00D900D1" w:rsidRPr="00544506" w:rsidRDefault="00D900D1" w:rsidP="001923F6">
            <w:pPr>
              <w:pStyle w:val="ListParagraph"/>
              <w:numPr>
                <w:ilvl w:val="0"/>
                <w:numId w:val="23"/>
              </w:numPr>
              <w:jc w:val="center"/>
              <w:rPr>
                <w:rFonts w:ascii="Times New Roman" w:hAnsi="Times New Roman" w:cs="Times New Roman"/>
                <w:sz w:val="20"/>
                <w:szCs w:val="20"/>
                <w:lang w:val="ro-RO"/>
              </w:rPr>
            </w:pPr>
          </w:p>
        </w:tc>
        <w:tc>
          <w:tcPr>
            <w:tcW w:w="4140" w:type="dxa"/>
            <w:vAlign w:val="center"/>
          </w:tcPr>
          <w:p w:rsidR="00D900D1" w:rsidRPr="001923F6" w:rsidRDefault="00D900D1" w:rsidP="001923F6">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 xml:space="preserve">e) Dispun de instalații pentru dezinfectarea instrumentelor cu apă fierbinte, furnizată la o temperature de cel puțin 82 </w:t>
            </w:r>
            <w:r w:rsidRPr="001923F6">
              <w:rPr>
                <w:rFonts w:ascii="Times New Roman" w:hAnsi="Times New Roman" w:cs="Times New Roman"/>
                <w:sz w:val="20"/>
                <w:szCs w:val="20"/>
                <w:vertAlign w:val="superscript"/>
                <w:lang w:val="ro-RO"/>
              </w:rPr>
              <w:t>0</w:t>
            </w:r>
            <w:r w:rsidRPr="001923F6">
              <w:rPr>
                <w:rFonts w:ascii="Times New Roman" w:hAnsi="Times New Roman" w:cs="Times New Roman"/>
                <w:sz w:val="20"/>
                <w:szCs w:val="20"/>
                <w:lang w:val="ro-RO"/>
              </w:rPr>
              <w:t>C, sau de sisteme alternative dar cu efect echivalent.</w:t>
            </w:r>
          </w:p>
        </w:tc>
        <w:tc>
          <w:tcPr>
            <w:tcW w:w="1170" w:type="dxa"/>
            <w:vMerge/>
            <w:vAlign w:val="center"/>
          </w:tcPr>
          <w:p w:rsidR="00D900D1" w:rsidRPr="00FB0256" w:rsidRDefault="00D900D1" w:rsidP="00076D22">
            <w:pPr>
              <w:pStyle w:val="ListParagraph"/>
              <w:ind w:left="0"/>
              <w:jc w:val="center"/>
              <w:rPr>
                <w:rFonts w:ascii="Times New Roman" w:hAnsi="Times New Roman" w:cs="Times New Roman"/>
                <w:sz w:val="16"/>
                <w:szCs w:val="16"/>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813"/>
        </w:trPr>
        <w:tc>
          <w:tcPr>
            <w:tcW w:w="697" w:type="dxa"/>
            <w:vMerge w:val="restart"/>
            <w:vAlign w:val="center"/>
          </w:tcPr>
          <w:p w:rsidR="00D900D1" w:rsidRPr="00544506" w:rsidRDefault="00D900D1" w:rsidP="001923F6">
            <w:pPr>
              <w:pStyle w:val="ListParagraph"/>
              <w:numPr>
                <w:ilvl w:val="0"/>
                <w:numId w:val="23"/>
              </w:numPr>
              <w:jc w:val="center"/>
              <w:rPr>
                <w:rFonts w:ascii="Times New Roman" w:hAnsi="Times New Roman" w:cs="Times New Roman"/>
                <w:sz w:val="20"/>
                <w:szCs w:val="20"/>
                <w:lang w:val="ro-RO"/>
              </w:rPr>
            </w:pPr>
          </w:p>
        </w:tc>
        <w:tc>
          <w:tcPr>
            <w:tcW w:w="4140" w:type="dxa"/>
            <w:vAlign w:val="center"/>
          </w:tcPr>
          <w:p w:rsidR="00D900D1" w:rsidRPr="001923F6" w:rsidRDefault="00D900D1" w:rsidP="001923F6">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Agenții economici trebuie să se asigure că în unitate sînt disponibile încăperi separate pentru efectuarea următoarelor operațiuni:</w:t>
            </w:r>
          </w:p>
        </w:tc>
        <w:tc>
          <w:tcPr>
            <w:tcW w:w="1170" w:type="dxa"/>
            <w:vMerge w:val="restart"/>
            <w:vAlign w:val="center"/>
          </w:tcPr>
          <w:p w:rsidR="00D900D1" w:rsidRPr="00FB0256" w:rsidRDefault="00D900D1" w:rsidP="00CB1094">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b/>
                <w:sz w:val="16"/>
                <w:szCs w:val="16"/>
                <w:lang w:val="ro-RO"/>
              </w:rPr>
              <w:t>H.G. 435 din 28.05.2010</w:t>
            </w:r>
            <w:r w:rsidRPr="00FB0256">
              <w:rPr>
                <w:rFonts w:ascii="Times New Roman" w:hAnsi="Times New Roman" w:cs="Times New Roman"/>
                <w:sz w:val="16"/>
                <w:szCs w:val="16"/>
                <w:lang w:val="ro-RO"/>
              </w:rPr>
              <w:t>,</w:t>
            </w:r>
          </w:p>
          <w:p w:rsidR="00D900D1" w:rsidRPr="00FB0256" w:rsidRDefault="00D900D1" w:rsidP="00CB1094">
            <w:pPr>
              <w:pStyle w:val="ListParagraph"/>
              <w:ind w:left="0"/>
              <w:jc w:val="center"/>
              <w:rPr>
                <w:rFonts w:ascii="Times New Roman" w:hAnsi="Times New Roman" w:cs="Times New Roman"/>
                <w:sz w:val="16"/>
                <w:szCs w:val="16"/>
                <w:lang w:val="ro-RO"/>
              </w:rPr>
            </w:pPr>
            <w:r w:rsidRPr="00FB0256">
              <w:rPr>
                <w:rFonts w:ascii="Times New Roman" w:hAnsi="Times New Roman" w:cs="Times New Roman"/>
                <w:sz w:val="16"/>
                <w:szCs w:val="16"/>
                <w:lang w:val="ro-RO"/>
              </w:rPr>
              <w:t>Cap.V, Secț.3, Pct.42 a), b).</w:t>
            </w: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C37FFE">
        <w:trPr>
          <w:trHeight w:val="263"/>
        </w:trPr>
        <w:tc>
          <w:tcPr>
            <w:tcW w:w="697" w:type="dxa"/>
            <w:vMerge/>
            <w:vAlign w:val="center"/>
          </w:tcPr>
          <w:p w:rsidR="00D900D1" w:rsidRPr="00CA21CC" w:rsidRDefault="00D900D1" w:rsidP="001923F6">
            <w:pPr>
              <w:pStyle w:val="ListParagraph"/>
              <w:numPr>
                <w:ilvl w:val="0"/>
                <w:numId w:val="23"/>
              </w:numPr>
              <w:jc w:val="center"/>
              <w:rPr>
                <w:rFonts w:ascii="Times New Roman" w:hAnsi="Times New Roman" w:cs="Times New Roman"/>
                <w:sz w:val="24"/>
                <w:szCs w:val="24"/>
                <w:lang w:val="ro-RO"/>
              </w:rPr>
            </w:pPr>
          </w:p>
        </w:tc>
        <w:tc>
          <w:tcPr>
            <w:tcW w:w="4140" w:type="dxa"/>
            <w:vAlign w:val="center"/>
          </w:tcPr>
          <w:p w:rsidR="00D900D1" w:rsidRPr="001923F6" w:rsidRDefault="00D900D1" w:rsidP="001923F6">
            <w:pPr>
              <w:pStyle w:val="ListParagraph"/>
              <w:numPr>
                <w:ilvl w:val="0"/>
                <w:numId w:val="14"/>
              </w:numPr>
              <w:ind w:left="254" w:hanging="254"/>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 xml:space="preserve">Eviscerarea gîștelor și rațelor, crescute pentru producția de </w:t>
            </w:r>
            <w:r w:rsidRPr="001923F6">
              <w:rPr>
                <w:rFonts w:ascii="Times New Roman" w:hAnsi="Times New Roman" w:cs="Times New Roman"/>
                <w:i/>
                <w:sz w:val="20"/>
                <w:szCs w:val="20"/>
                <w:lang w:val="ro-RO"/>
              </w:rPr>
              <w:t xml:space="preserve">”foie gras” </w:t>
            </w:r>
            <w:r w:rsidRPr="001923F6">
              <w:rPr>
                <w:rFonts w:ascii="Times New Roman" w:hAnsi="Times New Roman" w:cs="Times New Roman"/>
                <w:sz w:val="20"/>
                <w:szCs w:val="20"/>
                <w:lang w:val="ro-RO"/>
              </w:rPr>
              <w:t>(ficat gras), care au fost asomate, sîngerate și deplumate la ferma de îngrășare.</w:t>
            </w:r>
          </w:p>
        </w:tc>
        <w:tc>
          <w:tcPr>
            <w:tcW w:w="1170" w:type="dxa"/>
            <w:vMerge/>
            <w:vAlign w:val="center"/>
          </w:tcPr>
          <w:p w:rsidR="00D900D1" w:rsidRPr="00CA21CC" w:rsidRDefault="00D900D1" w:rsidP="00CB1094">
            <w:pPr>
              <w:pStyle w:val="ListParagraph"/>
              <w:ind w:left="0"/>
              <w:jc w:val="center"/>
              <w:rPr>
                <w:rFonts w:ascii="Times New Roman" w:hAnsi="Times New Roman" w:cs="Times New Roman"/>
                <w:b/>
                <w:sz w:val="20"/>
                <w:szCs w:val="20"/>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CA21CC" w:rsidTr="00C37FFE">
        <w:trPr>
          <w:trHeight w:val="70"/>
        </w:trPr>
        <w:tc>
          <w:tcPr>
            <w:tcW w:w="697" w:type="dxa"/>
            <w:vMerge/>
            <w:vAlign w:val="center"/>
          </w:tcPr>
          <w:p w:rsidR="00D900D1" w:rsidRPr="00CA21CC" w:rsidRDefault="00D900D1" w:rsidP="001923F6">
            <w:pPr>
              <w:pStyle w:val="ListParagraph"/>
              <w:numPr>
                <w:ilvl w:val="0"/>
                <w:numId w:val="23"/>
              </w:numPr>
              <w:jc w:val="center"/>
              <w:rPr>
                <w:rFonts w:ascii="Times New Roman" w:hAnsi="Times New Roman" w:cs="Times New Roman"/>
                <w:sz w:val="24"/>
                <w:szCs w:val="24"/>
                <w:lang w:val="ro-RO"/>
              </w:rPr>
            </w:pPr>
          </w:p>
        </w:tc>
        <w:tc>
          <w:tcPr>
            <w:tcW w:w="4140" w:type="dxa"/>
            <w:vAlign w:val="center"/>
          </w:tcPr>
          <w:p w:rsidR="00D900D1" w:rsidRPr="001923F6" w:rsidRDefault="00D900D1" w:rsidP="001923F6">
            <w:pPr>
              <w:pStyle w:val="ListParagraph"/>
              <w:numPr>
                <w:ilvl w:val="0"/>
                <w:numId w:val="14"/>
              </w:numPr>
              <w:ind w:left="254" w:hanging="254"/>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Eviscerarea păsărilor cu întîrziere.</w:t>
            </w:r>
          </w:p>
        </w:tc>
        <w:tc>
          <w:tcPr>
            <w:tcW w:w="1170" w:type="dxa"/>
            <w:vMerge/>
            <w:vAlign w:val="center"/>
          </w:tcPr>
          <w:p w:rsidR="00D900D1" w:rsidRPr="00CA21CC" w:rsidRDefault="00D900D1" w:rsidP="0066595A">
            <w:pPr>
              <w:pStyle w:val="ListParagraph"/>
              <w:ind w:left="0"/>
              <w:jc w:val="center"/>
              <w:rPr>
                <w:rFonts w:ascii="Times New Roman" w:hAnsi="Times New Roman" w:cs="Times New Roman"/>
                <w:sz w:val="24"/>
                <w:szCs w:val="24"/>
                <w:lang w:val="ro-RO"/>
              </w:rPr>
            </w:pPr>
          </w:p>
        </w:tc>
        <w:tc>
          <w:tcPr>
            <w:tcW w:w="63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8F0C47">
            <w:pPr>
              <w:pStyle w:val="ListParagraph"/>
              <w:ind w:left="0"/>
              <w:jc w:val="center"/>
              <w:rPr>
                <w:rFonts w:ascii="Times New Roman" w:hAnsi="Times New Roman" w:cs="Times New Roman"/>
                <w:sz w:val="24"/>
                <w:szCs w:val="24"/>
                <w:lang w:val="ro-RO"/>
              </w:rPr>
            </w:pPr>
          </w:p>
        </w:tc>
      </w:tr>
      <w:tr w:rsidR="00D900D1" w:rsidRPr="00674D4B" w:rsidTr="008A2105">
        <w:tc>
          <w:tcPr>
            <w:tcW w:w="10417" w:type="dxa"/>
            <w:gridSpan w:val="5"/>
          </w:tcPr>
          <w:p w:rsidR="00D900D1" w:rsidRPr="006746E8" w:rsidRDefault="00C37FFE" w:rsidP="00964482">
            <w:pPr>
              <w:pStyle w:val="ListParagraph"/>
              <w:ind w:left="0"/>
              <w:jc w:val="center"/>
              <w:rPr>
                <w:rFonts w:ascii="Times New Roman" w:hAnsi="Times New Roman" w:cs="Times New Roman"/>
                <w:b/>
                <w:lang w:val="ro-RO"/>
              </w:rPr>
            </w:pPr>
            <w:r>
              <w:rPr>
                <w:rFonts w:ascii="Times New Roman" w:hAnsi="Times New Roman" w:cs="Times New Roman"/>
                <w:b/>
                <w:lang w:val="ro-RO"/>
              </w:rPr>
              <w:t>4</w:t>
            </w:r>
            <w:r w:rsidR="00D900D1" w:rsidRPr="006746E8">
              <w:rPr>
                <w:rFonts w:ascii="Times New Roman" w:hAnsi="Times New Roman" w:cs="Times New Roman"/>
                <w:b/>
                <w:lang w:val="ro-RO"/>
              </w:rPr>
              <w:t xml:space="preserve">. IGIENA SACRIFICĂRII (TĂIERII) ȘI TOALETARII CĂRNII/CARCASELOR DE PĂSĂRI </w:t>
            </w:r>
          </w:p>
        </w:tc>
      </w:tr>
      <w:tr w:rsidR="00D900D1" w:rsidRPr="00CA21CC" w:rsidTr="00C37FFE">
        <w:tc>
          <w:tcPr>
            <w:tcW w:w="697"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674D4B" w:rsidTr="00C37FFE">
        <w:trPr>
          <w:trHeight w:val="326"/>
        </w:trPr>
        <w:tc>
          <w:tcPr>
            <w:tcW w:w="697" w:type="dxa"/>
            <w:vMerge w:val="restart"/>
            <w:vAlign w:val="center"/>
          </w:tcPr>
          <w:p w:rsidR="00D900D1" w:rsidRPr="001923F6"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1923F6" w:rsidRDefault="00D900D1" w:rsidP="00964482">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Agenții economici care abatorizează animale trebuie:</w:t>
            </w:r>
          </w:p>
        </w:tc>
        <w:tc>
          <w:tcPr>
            <w:tcW w:w="1170" w:type="dxa"/>
            <w:vMerge w:val="restart"/>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Nr.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 III, Secț.3, Pct.21, lit. b), c), Pct.22</w:t>
            </w:r>
          </w:p>
        </w:tc>
        <w:tc>
          <w:tcPr>
            <w:tcW w:w="630" w:type="dxa"/>
            <w:vMerge w:val="restart"/>
            <w:vAlign w:val="center"/>
          </w:tcPr>
          <w:p w:rsidR="00D900D1" w:rsidRPr="001923F6" w:rsidRDefault="00D900D1" w:rsidP="00964482">
            <w:pPr>
              <w:pStyle w:val="ListParagraph"/>
              <w:ind w:left="0"/>
              <w:jc w:val="center"/>
              <w:rPr>
                <w:rFonts w:ascii="Times New Roman" w:hAnsi="Times New Roman" w:cs="Times New Roman"/>
                <w:sz w:val="20"/>
                <w:szCs w:val="20"/>
                <w:lang w:val="ro-RO"/>
              </w:rPr>
            </w:pPr>
          </w:p>
        </w:tc>
        <w:tc>
          <w:tcPr>
            <w:tcW w:w="3780" w:type="dxa"/>
            <w:vMerge w:val="restart"/>
            <w:vAlign w:val="center"/>
          </w:tcPr>
          <w:p w:rsidR="00D900D1" w:rsidRPr="001923F6" w:rsidRDefault="00D900D1" w:rsidP="00964482">
            <w:pPr>
              <w:pStyle w:val="ListParagraph"/>
              <w:ind w:left="0"/>
              <w:jc w:val="center"/>
              <w:rPr>
                <w:rFonts w:ascii="Times New Roman" w:hAnsi="Times New Roman" w:cs="Times New Roman"/>
                <w:sz w:val="20"/>
                <w:szCs w:val="20"/>
                <w:lang w:val="ro-RO"/>
              </w:rPr>
            </w:pPr>
          </w:p>
        </w:tc>
      </w:tr>
      <w:tr w:rsidR="00D900D1" w:rsidRPr="00674D4B" w:rsidTr="00C37FFE">
        <w:trPr>
          <w:trHeight w:val="758"/>
        </w:trPr>
        <w:tc>
          <w:tcPr>
            <w:tcW w:w="697" w:type="dxa"/>
            <w:vMerge/>
            <w:vAlign w:val="center"/>
          </w:tcPr>
          <w:p w:rsidR="00D900D1" w:rsidRPr="001923F6"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1923F6" w:rsidRDefault="00D900D1" w:rsidP="00964482">
            <w:pPr>
              <w:pStyle w:val="ListParagraph"/>
              <w:numPr>
                <w:ilvl w:val="0"/>
                <w:numId w:val="13"/>
              </w:numPr>
              <w:ind w:left="253" w:hanging="253"/>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Să nu accepte animalele în aborator fără a solicita și a obține informații relevante privind circuitul alimentar, conform registrelor păstrate în exploatația de origine.</w:t>
            </w:r>
          </w:p>
        </w:tc>
        <w:tc>
          <w:tcPr>
            <w:tcW w:w="1170" w:type="dxa"/>
            <w:vMerge/>
            <w:vAlign w:val="center"/>
          </w:tcPr>
          <w:p w:rsidR="00D900D1" w:rsidRPr="00BC5FB3" w:rsidRDefault="00D900D1" w:rsidP="00964482">
            <w:pPr>
              <w:pStyle w:val="ListParagraph"/>
              <w:ind w:left="0"/>
              <w:jc w:val="center"/>
              <w:rPr>
                <w:rFonts w:ascii="Times New Roman" w:hAnsi="Times New Roman" w:cs="Times New Roman"/>
                <w:b/>
                <w:sz w:val="16"/>
                <w:szCs w:val="16"/>
                <w:lang w:val="ro-RO"/>
              </w:rPr>
            </w:pPr>
          </w:p>
        </w:tc>
        <w:tc>
          <w:tcPr>
            <w:tcW w:w="630" w:type="dxa"/>
            <w:vMerge/>
          </w:tcPr>
          <w:p w:rsidR="00D900D1" w:rsidRPr="001923F6" w:rsidRDefault="00D900D1" w:rsidP="00964482">
            <w:pPr>
              <w:pStyle w:val="ListParagraph"/>
              <w:ind w:left="0"/>
              <w:jc w:val="center"/>
              <w:rPr>
                <w:rFonts w:ascii="Times New Roman" w:hAnsi="Times New Roman" w:cs="Times New Roman"/>
                <w:sz w:val="20"/>
                <w:szCs w:val="20"/>
                <w:lang w:val="ro-RO"/>
              </w:rPr>
            </w:pPr>
          </w:p>
        </w:tc>
        <w:tc>
          <w:tcPr>
            <w:tcW w:w="3780" w:type="dxa"/>
            <w:vMerge/>
          </w:tcPr>
          <w:p w:rsidR="00D900D1" w:rsidRPr="001923F6" w:rsidRDefault="00D900D1" w:rsidP="00964482">
            <w:pPr>
              <w:pStyle w:val="ListParagraph"/>
              <w:ind w:left="0"/>
              <w:jc w:val="center"/>
              <w:rPr>
                <w:rFonts w:ascii="Times New Roman" w:hAnsi="Times New Roman" w:cs="Times New Roman"/>
                <w:sz w:val="20"/>
                <w:szCs w:val="20"/>
                <w:lang w:val="ro-RO"/>
              </w:rPr>
            </w:pPr>
          </w:p>
        </w:tc>
      </w:tr>
      <w:tr w:rsidR="00D900D1" w:rsidRPr="00674D4B" w:rsidTr="00C37FFE">
        <w:trPr>
          <w:trHeight w:val="690"/>
        </w:trPr>
        <w:tc>
          <w:tcPr>
            <w:tcW w:w="697" w:type="dxa"/>
            <w:vMerge/>
            <w:tcBorders>
              <w:bottom w:val="single" w:sz="4" w:space="0" w:color="auto"/>
            </w:tcBorders>
            <w:vAlign w:val="center"/>
          </w:tcPr>
          <w:p w:rsidR="00D900D1" w:rsidRPr="001923F6"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tcBorders>
              <w:bottom w:val="single" w:sz="4" w:space="0" w:color="auto"/>
            </w:tcBorders>
            <w:vAlign w:val="center"/>
          </w:tcPr>
          <w:p w:rsidR="00D900D1" w:rsidRPr="001923F6" w:rsidRDefault="00D900D1" w:rsidP="00964482">
            <w:pPr>
              <w:pStyle w:val="ListParagraph"/>
              <w:numPr>
                <w:ilvl w:val="0"/>
                <w:numId w:val="13"/>
              </w:numPr>
              <w:ind w:left="253" w:hanging="253"/>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Să obțină informațiile referitoare lotului de animale care urmează a fi recepționat, cu cel puțin cu cel puțin 24 de ore înainte de sosire.</w:t>
            </w:r>
          </w:p>
        </w:tc>
        <w:tc>
          <w:tcPr>
            <w:tcW w:w="1170" w:type="dxa"/>
            <w:vMerge/>
            <w:tcBorders>
              <w:bottom w:val="single" w:sz="4" w:space="0" w:color="auto"/>
            </w:tcBorders>
            <w:vAlign w:val="center"/>
          </w:tcPr>
          <w:p w:rsidR="00D900D1" w:rsidRPr="00BC5FB3" w:rsidRDefault="00D900D1" w:rsidP="00964482">
            <w:pPr>
              <w:pStyle w:val="ListParagraph"/>
              <w:ind w:left="0"/>
              <w:jc w:val="center"/>
              <w:rPr>
                <w:rFonts w:ascii="Times New Roman" w:hAnsi="Times New Roman" w:cs="Times New Roman"/>
                <w:b/>
                <w:sz w:val="16"/>
                <w:szCs w:val="16"/>
                <w:lang w:val="ro-RO"/>
              </w:rPr>
            </w:pPr>
          </w:p>
        </w:tc>
        <w:tc>
          <w:tcPr>
            <w:tcW w:w="630" w:type="dxa"/>
            <w:vMerge/>
            <w:tcBorders>
              <w:bottom w:val="single" w:sz="4" w:space="0" w:color="auto"/>
            </w:tcBorders>
          </w:tcPr>
          <w:p w:rsidR="00D900D1" w:rsidRPr="001923F6" w:rsidRDefault="00D900D1" w:rsidP="00964482">
            <w:pPr>
              <w:pStyle w:val="ListParagraph"/>
              <w:ind w:left="0"/>
              <w:jc w:val="center"/>
              <w:rPr>
                <w:rFonts w:ascii="Times New Roman" w:hAnsi="Times New Roman" w:cs="Times New Roman"/>
                <w:sz w:val="20"/>
                <w:szCs w:val="20"/>
                <w:lang w:val="ro-RO"/>
              </w:rPr>
            </w:pPr>
          </w:p>
        </w:tc>
        <w:tc>
          <w:tcPr>
            <w:tcW w:w="3780" w:type="dxa"/>
            <w:tcBorders>
              <w:bottom w:val="single" w:sz="4" w:space="0" w:color="auto"/>
            </w:tcBorders>
          </w:tcPr>
          <w:p w:rsidR="00D900D1" w:rsidRPr="001923F6" w:rsidRDefault="00D900D1" w:rsidP="00964482">
            <w:pPr>
              <w:pStyle w:val="ListParagraph"/>
              <w:ind w:left="0"/>
              <w:jc w:val="center"/>
              <w:rPr>
                <w:rFonts w:ascii="Times New Roman" w:hAnsi="Times New Roman" w:cs="Times New Roman"/>
                <w:sz w:val="20"/>
                <w:szCs w:val="20"/>
                <w:lang w:val="ro-RO"/>
              </w:rPr>
            </w:pPr>
          </w:p>
        </w:tc>
      </w:tr>
      <w:tr w:rsidR="00D900D1" w:rsidRPr="00674D4B" w:rsidTr="00C37FFE">
        <w:tc>
          <w:tcPr>
            <w:tcW w:w="697" w:type="dxa"/>
            <w:vAlign w:val="center"/>
          </w:tcPr>
          <w:p w:rsidR="00D900D1" w:rsidRPr="001923F6"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1923F6" w:rsidRDefault="00D900D1" w:rsidP="00964482">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 xml:space="preserve">Introducerea în spațiile de sacrificare numai animale vii destinate sacrificării, cu excepția păsărilor eviscerate cu întîrziere, a gîștelor și a rațelor crescute pentru producția de </w:t>
            </w:r>
            <w:r w:rsidRPr="001923F6">
              <w:rPr>
                <w:rFonts w:ascii="Times New Roman" w:hAnsi="Times New Roman" w:cs="Times New Roman"/>
                <w:i/>
                <w:sz w:val="20"/>
                <w:szCs w:val="20"/>
                <w:lang w:val="ro-RO"/>
              </w:rPr>
              <w:t>”foie gras”, (ficat gras)</w:t>
            </w:r>
            <w:r w:rsidRPr="001923F6">
              <w:rPr>
                <w:rFonts w:ascii="Times New Roman" w:hAnsi="Times New Roman" w:cs="Times New Roman"/>
                <w:sz w:val="20"/>
                <w:szCs w:val="20"/>
                <w:lang w:val="ro-RO"/>
              </w:rPr>
              <w:t>, precum și a păsărilor care nu sunt domestice dar crescute ca animale domestice de fermă, sacrificate-n fermă.</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 V, Secț.4, Pct.43, Alin.2 a).</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560"/>
        </w:trPr>
        <w:tc>
          <w:tcPr>
            <w:tcW w:w="697" w:type="dxa"/>
            <w:vAlign w:val="center"/>
          </w:tcPr>
          <w:p w:rsidR="00D900D1" w:rsidRPr="001923F6"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1923F6" w:rsidRDefault="00D900D1" w:rsidP="00964482">
            <w:pPr>
              <w:pStyle w:val="ListParagraph"/>
              <w:ind w:left="0"/>
              <w:jc w:val="both"/>
              <w:rPr>
                <w:rFonts w:ascii="Times New Roman" w:hAnsi="Times New Roman" w:cs="Times New Roman"/>
                <w:sz w:val="20"/>
                <w:szCs w:val="20"/>
                <w:lang w:val="ro-RO"/>
              </w:rPr>
            </w:pPr>
            <w:r w:rsidRPr="001923F6">
              <w:rPr>
                <w:rFonts w:ascii="Times New Roman" w:hAnsi="Times New Roman" w:cs="Times New Roman"/>
                <w:sz w:val="20"/>
                <w:szCs w:val="20"/>
                <w:lang w:val="ro-RO"/>
              </w:rPr>
              <w:t>Efectuarea inspecției veterinare ante-mortem în conformitate cu insrucțiunile ANSA.</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 V, Secț.4, Pct.43, Alin.3</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CA21CC" w:rsidRDefault="00D900D1" w:rsidP="00964482">
            <w:pPr>
              <w:pStyle w:val="ListParagraph"/>
              <w:numPr>
                <w:ilvl w:val="0"/>
                <w:numId w:val="24"/>
              </w:numPr>
              <w:jc w:val="center"/>
              <w:rPr>
                <w:rFonts w:ascii="Times New Roman" w:hAnsi="Times New Roman" w:cs="Times New Roman"/>
                <w:sz w:val="24"/>
                <w:szCs w:val="24"/>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Evitarea contaminării încrucișate în cazul autorizării sacrificării diferitor specii de animale sau cînd se manipulează cu ratitele de fermă și a vînatului sălbatic mic.</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 V, Secț.4, Pct.43, Alin.4</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Sacrificarea fără întîrzieri nejustificate a animalelor în sălile de sacrificare.</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 V, Secț.4, Pct.43, Alin.5.</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Efectuarea fără întîrziere nejustificată  asomarea, sîngerarea, jupuirea sau deplumarea, eviscerarea şi orice altă pregătire, astfel încît să se evite orice contaminare a cărnii, să ia măsuri pentru a preveni scurgerea conţinutului tractului digestiv în timpul eviscerării;</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 V, Secț.4, Pct.43, Alin.6</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713"/>
        </w:trPr>
        <w:tc>
          <w:tcPr>
            <w:tcW w:w="697" w:type="dxa"/>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Efectuarea   inspecției veterinare post-mortem în confromitate cu instrucțiunile ANSA.</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 V, Secț.4, Pct.43, Alin.7</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511"/>
        </w:trPr>
        <w:tc>
          <w:tcPr>
            <w:tcW w:w="697" w:type="dxa"/>
            <w:vMerge w:val="restart"/>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După inspectia veterinară post-mortem, trebuie efectuate următoarele măsuri:</w:t>
            </w:r>
          </w:p>
        </w:tc>
        <w:tc>
          <w:tcPr>
            <w:tcW w:w="1170" w:type="dxa"/>
            <w:vMerge w:val="restart"/>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 V, Secț.4, Pct.43, Alin.8 a), b), c),</w:t>
            </w:r>
          </w:p>
        </w:tc>
        <w:tc>
          <w:tcPr>
            <w:tcW w:w="630" w:type="dxa"/>
            <w:vMerge w:val="restart"/>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vMerge w:val="restart"/>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510"/>
        </w:trPr>
        <w:tc>
          <w:tcPr>
            <w:tcW w:w="697" w:type="dxa"/>
            <w:vMerge/>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a) Îndepărtarea cît mai curînd posibil din sectorul curat al întreprinderii a părţilor improprii pentru consum uman;</w:t>
            </w:r>
          </w:p>
        </w:tc>
        <w:tc>
          <w:tcPr>
            <w:tcW w:w="1170" w:type="dxa"/>
            <w:vMerge/>
            <w:vAlign w:val="center"/>
          </w:tcPr>
          <w:p w:rsidR="00D900D1" w:rsidRPr="00BC5FB3" w:rsidRDefault="00D900D1" w:rsidP="00964482">
            <w:pPr>
              <w:pStyle w:val="ListParagraph"/>
              <w:ind w:left="0"/>
              <w:jc w:val="center"/>
              <w:rPr>
                <w:rFonts w:ascii="Times New Roman" w:hAnsi="Times New Roman" w:cs="Times New Roman"/>
                <w:b/>
                <w:sz w:val="16"/>
                <w:szCs w:val="16"/>
                <w:lang w:val="ro-RO"/>
              </w:rPr>
            </w:pPr>
          </w:p>
        </w:tc>
        <w:tc>
          <w:tcPr>
            <w:tcW w:w="630" w:type="dxa"/>
            <w:vMerge/>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vMerge/>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780"/>
        </w:trPr>
        <w:tc>
          <w:tcPr>
            <w:tcW w:w="697" w:type="dxa"/>
            <w:vMerge/>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b) Excluderea intrarării în contact a cărnii declarate proprie pentru consum uman cu carnea suspectă sau declarată improprie pentru consum uman şi subprodusele necomestibile;</w:t>
            </w:r>
          </w:p>
        </w:tc>
        <w:tc>
          <w:tcPr>
            <w:tcW w:w="1170" w:type="dxa"/>
            <w:vMerge/>
            <w:vAlign w:val="center"/>
          </w:tcPr>
          <w:p w:rsidR="00D900D1" w:rsidRPr="00BC5FB3" w:rsidRDefault="00D900D1" w:rsidP="00964482">
            <w:pPr>
              <w:pStyle w:val="ListParagraph"/>
              <w:ind w:left="0"/>
              <w:jc w:val="center"/>
              <w:rPr>
                <w:rFonts w:ascii="Times New Roman" w:hAnsi="Times New Roman" w:cs="Times New Roman"/>
                <w:b/>
                <w:sz w:val="16"/>
                <w:szCs w:val="16"/>
                <w:lang w:val="ro-RO"/>
              </w:rPr>
            </w:pP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875"/>
        </w:trPr>
        <w:tc>
          <w:tcPr>
            <w:tcW w:w="697" w:type="dxa"/>
            <w:vMerge/>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c) Îndepărtarea în întregime, cît mai curînd posibil, a viscerelor şi  părţilor de viscere care rămîn în carcasă, cu excepţia rinichilor şi cazurilor în care ANSA autorizează altfel.</w:t>
            </w:r>
          </w:p>
        </w:tc>
        <w:tc>
          <w:tcPr>
            <w:tcW w:w="1170" w:type="dxa"/>
            <w:vMerge/>
            <w:vAlign w:val="center"/>
          </w:tcPr>
          <w:p w:rsidR="00D900D1" w:rsidRPr="00BC5FB3" w:rsidRDefault="00D900D1" w:rsidP="00964482">
            <w:pPr>
              <w:pStyle w:val="ListParagraph"/>
              <w:ind w:left="0"/>
              <w:jc w:val="center"/>
              <w:rPr>
                <w:rFonts w:ascii="Times New Roman" w:hAnsi="Times New Roman" w:cs="Times New Roman"/>
                <w:b/>
                <w:sz w:val="16"/>
                <w:szCs w:val="16"/>
                <w:lang w:val="ro-RO"/>
              </w:rPr>
            </w:pP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1110"/>
        </w:trPr>
        <w:tc>
          <w:tcPr>
            <w:tcW w:w="697" w:type="dxa"/>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color w:val="000000"/>
                <w:sz w:val="20"/>
                <w:szCs w:val="20"/>
                <w:lang w:val="ro-RO"/>
              </w:rPr>
              <w:t>D</w:t>
            </w:r>
            <w:r w:rsidRPr="008F56D9">
              <w:rPr>
                <w:rFonts w:ascii="Times New Roman" w:hAnsi="Times New Roman" w:cs="Times New Roman"/>
                <w:sz w:val="20"/>
                <w:szCs w:val="20"/>
                <w:lang w:val="ro-RO"/>
              </w:rPr>
              <w:t>upă inspecţia veterinară şi eviscerare, animalele sacrificate sînt curăţate şi refrigerate, de îndată ce acest lucru este posibil, la o temperatură ce nu depăşeşte 4 °C, cu excepţia cazului în care carnea este tranşată la cald.</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 V, Secț.4, Pct.43, Alin.9</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641"/>
        </w:trPr>
        <w:tc>
          <w:tcPr>
            <w:tcW w:w="697" w:type="dxa"/>
            <w:vMerge w:val="restart"/>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Atunci cînd, carcasele sînt supuse unui proces de răcire prin imersie trebuie effectuate următoarele măsuri:</w:t>
            </w:r>
          </w:p>
        </w:tc>
        <w:tc>
          <w:tcPr>
            <w:tcW w:w="1170" w:type="dxa"/>
            <w:vMerge w:val="restart"/>
            <w:vAlign w:val="center"/>
          </w:tcPr>
          <w:p w:rsidR="00D900D1" w:rsidRPr="008F56D9" w:rsidRDefault="00D900D1" w:rsidP="00964482">
            <w:pPr>
              <w:pStyle w:val="ListParagraph"/>
              <w:ind w:left="0"/>
              <w:jc w:val="center"/>
              <w:rPr>
                <w:rFonts w:ascii="Times New Roman" w:hAnsi="Times New Roman" w:cs="Times New Roman"/>
                <w:sz w:val="18"/>
                <w:szCs w:val="18"/>
                <w:lang w:val="ro-RO"/>
              </w:rPr>
            </w:pPr>
            <w:r w:rsidRPr="008F56D9">
              <w:rPr>
                <w:rFonts w:ascii="Times New Roman" w:hAnsi="Times New Roman" w:cs="Times New Roman"/>
                <w:b/>
                <w:sz w:val="18"/>
                <w:szCs w:val="18"/>
                <w:lang w:val="ro-RO"/>
              </w:rPr>
              <w:t>H.G</w:t>
            </w:r>
            <w:r>
              <w:rPr>
                <w:rFonts w:ascii="Times New Roman" w:hAnsi="Times New Roman" w:cs="Times New Roman"/>
                <w:b/>
                <w:sz w:val="18"/>
                <w:szCs w:val="18"/>
                <w:lang w:val="ro-RO"/>
              </w:rPr>
              <w:t>.</w:t>
            </w:r>
            <w:r w:rsidRPr="008F56D9">
              <w:rPr>
                <w:rFonts w:ascii="Times New Roman" w:hAnsi="Times New Roman" w:cs="Times New Roman"/>
                <w:b/>
                <w:sz w:val="18"/>
                <w:szCs w:val="18"/>
                <w:lang w:val="ro-RO"/>
              </w:rPr>
              <w:t xml:space="preserve"> 435 din 28.05.2010</w:t>
            </w:r>
            <w:r w:rsidRPr="008F56D9">
              <w:rPr>
                <w:rFonts w:ascii="Times New Roman" w:hAnsi="Times New Roman" w:cs="Times New Roman"/>
                <w:sz w:val="18"/>
                <w:szCs w:val="18"/>
                <w:lang w:val="ro-RO"/>
              </w:rPr>
              <w:t>,</w:t>
            </w:r>
          </w:p>
          <w:p w:rsidR="00D900D1" w:rsidRPr="008F56D9" w:rsidRDefault="00D900D1" w:rsidP="00964482">
            <w:pPr>
              <w:pStyle w:val="ListParagraph"/>
              <w:ind w:left="0"/>
              <w:jc w:val="center"/>
              <w:rPr>
                <w:rFonts w:ascii="Times New Roman" w:hAnsi="Times New Roman" w:cs="Times New Roman"/>
                <w:sz w:val="18"/>
                <w:szCs w:val="18"/>
                <w:lang w:val="ro-RO"/>
              </w:rPr>
            </w:pPr>
            <w:r w:rsidRPr="008F56D9">
              <w:rPr>
                <w:rFonts w:ascii="Times New Roman" w:hAnsi="Times New Roman" w:cs="Times New Roman"/>
                <w:sz w:val="18"/>
                <w:szCs w:val="18"/>
                <w:lang w:val="ro-RO"/>
              </w:rPr>
              <w:t>Cap. V, Secț.4, Pct.43, Alin.10.</w:t>
            </w:r>
          </w:p>
        </w:tc>
        <w:tc>
          <w:tcPr>
            <w:tcW w:w="630" w:type="dxa"/>
            <w:vMerge w:val="restart"/>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vMerge w:val="restart"/>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803"/>
        </w:trPr>
        <w:tc>
          <w:tcPr>
            <w:tcW w:w="697" w:type="dxa"/>
            <w:vMerge/>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a) Evitarea contaminării carcaselor, ţinîndu-se cont de greutatea carcasei, temperatura apei, volumul şi direcţia fluxului apei şi timpul de răcire;</w:t>
            </w:r>
          </w:p>
        </w:tc>
        <w:tc>
          <w:tcPr>
            <w:tcW w:w="1170" w:type="dxa"/>
            <w:vMerge/>
            <w:vAlign w:val="center"/>
          </w:tcPr>
          <w:p w:rsidR="00D900D1" w:rsidRPr="008F56D9" w:rsidRDefault="00D900D1" w:rsidP="00964482">
            <w:pPr>
              <w:pStyle w:val="ListParagraph"/>
              <w:ind w:left="0"/>
              <w:jc w:val="center"/>
              <w:rPr>
                <w:rFonts w:ascii="Times New Roman" w:hAnsi="Times New Roman" w:cs="Times New Roman"/>
                <w:b/>
                <w:sz w:val="18"/>
                <w:szCs w:val="18"/>
                <w:lang w:val="ro-RO"/>
              </w:rPr>
            </w:pPr>
          </w:p>
        </w:tc>
        <w:tc>
          <w:tcPr>
            <w:tcW w:w="630" w:type="dxa"/>
            <w:vMerge/>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vMerge/>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rPr>
          <w:trHeight w:val="825"/>
        </w:trPr>
        <w:tc>
          <w:tcPr>
            <w:tcW w:w="697" w:type="dxa"/>
            <w:vMerge/>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b) Echipamentele trebuie să fie golite în întregime, curăţate şi dezinfectate ori de cîte ori este necesar, dar  cel puţin o dată pe zi.</w:t>
            </w:r>
          </w:p>
        </w:tc>
        <w:tc>
          <w:tcPr>
            <w:tcW w:w="1170" w:type="dxa"/>
            <w:vMerge/>
            <w:vAlign w:val="center"/>
          </w:tcPr>
          <w:p w:rsidR="00D900D1" w:rsidRPr="008F56D9" w:rsidRDefault="00D900D1" w:rsidP="00964482">
            <w:pPr>
              <w:pStyle w:val="ListParagraph"/>
              <w:ind w:left="0"/>
              <w:jc w:val="center"/>
              <w:rPr>
                <w:rFonts w:ascii="Times New Roman" w:hAnsi="Times New Roman" w:cs="Times New Roman"/>
                <w:b/>
                <w:sz w:val="18"/>
                <w:szCs w:val="18"/>
                <w:lang w:val="ro-RO"/>
              </w:rPr>
            </w:pP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Nu se admite sacrificarea în abator a animalelor bolnave sau suspecte de boală şi animalele supuse sacrificării în cadrul programelor de eradicare ori luptă împotriva unei boli, cu excepţia cazului în care Agenţia permite. În acest caz, sacrificarea este efectuată sub controlul medicului veterinar oficial şi se iau măsuri pentru prevenirea oricărei contaminări. Spaţiile se curăţă şi se dezinfectează înainte de a fi reutilizate.</w:t>
            </w:r>
          </w:p>
        </w:tc>
        <w:tc>
          <w:tcPr>
            <w:tcW w:w="1170" w:type="dxa"/>
            <w:vAlign w:val="center"/>
          </w:tcPr>
          <w:p w:rsidR="00D900D1" w:rsidRPr="008F56D9" w:rsidRDefault="00D900D1" w:rsidP="00964482">
            <w:pPr>
              <w:pStyle w:val="ListParagraph"/>
              <w:ind w:left="0"/>
              <w:jc w:val="center"/>
              <w:rPr>
                <w:rFonts w:ascii="Times New Roman" w:hAnsi="Times New Roman" w:cs="Times New Roman"/>
                <w:sz w:val="18"/>
                <w:szCs w:val="18"/>
                <w:lang w:val="ro-RO"/>
              </w:rPr>
            </w:pPr>
            <w:r w:rsidRPr="008F56D9">
              <w:rPr>
                <w:rFonts w:ascii="Times New Roman" w:hAnsi="Times New Roman" w:cs="Times New Roman"/>
                <w:b/>
                <w:sz w:val="18"/>
                <w:szCs w:val="18"/>
                <w:lang w:val="ro-RO"/>
              </w:rPr>
              <w:t>H.G</w:t>
            </w:r>
            <w:r>
              <w:rPr>
                <w:rFonts w:ascii="Times New Roman" w:hAnsi="Times New Roman" w:cs="Times New Roman"/>
                <w:b/>
                <w:sz w:val="18"/>
                <w:szCs w:val="18"/>
                <w:lang w:val="ro-RO"/>
              </w:rPr>
              <w:t>.</w:t>
            </w:r>
            <w:r w:rsidRPr="008F56D9">
              <w:rPr>
                <w:rFonts w:ascii="Times New Roman" w:hAnsi="Times New Roman" w:cs="Times New Roman"/>
                <w:b/>
                <w:sz w:val="18"/>
                <w:szCs w:val="18"/>
                <w:lang w:val="ro-RO"/>
              </w:rPr>
              <w:t xml:space="preserve"> 435 din 28.05.2010</w:t>
            </w:r>
            <w:r w:rsidRPr="008F56D9">
              <w:rPr>
                <w:rFonts w:ascii="Times New Roman" w:hAnsi="Times New Roman" w:cs="Times New Roman"/>
                <w:sz w:val="18"/>
                <w:szCs w:val="18"/>
                <w:lang w:val="ro-RO"/>
              </w:rPr>
              <w:t>,</w:t>
            </w:r>
          </w:p>
          <w:p w:rsidR="00D900D1" w:rsidRPr="008F56D9" w:rsidRDefault="00D900D1" w:rsidP="00964482">
            <w:pPr>
              <w:pStyle w:val="ListParagraph"/>
              <w:ind w:left="0"/>
              <w:jc w:val="center"/>
              <w:rPr>
                <w:rFonts w:ascii="Times New Roman" w:hAnsi="Times New Roman" w:cs="Times New Roman"/>
                <w:sz w:val="18"/>
                <w:szCs w:val="18"/>
                <w:lang w:val="ro-RO"/>
              </w:rPr>
            </w:pPr>
            <w:r w:rsidRPr="008F56D9">
              <w:rPr>
                <w:rFonts w:ascii="Times New Roman" w:hAnsi="Times New Roman" w:cs="Times New Roman"/>
                <w:sz w:val="18"/>
                <w:szCs w:val="18"/>
                <w:lang w:val="ro-RO"/>
              </w:rPr>
              <w:t>Cap. V, Secț.4, Pct.11.</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4"/>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bCs/>
                <w:sz w:val="20"/>
                <w:szCs w:val="20"/>
                <w:lang w:val="ro-RO"/>
              </w:rPr>
              <w:t>Decizia medicului veterinar de liberă practică împuternicit după inspecţia postabatorială.</w:t>
            </w:r>
          </w:p>
        </w:tc>
        <w:tc>
          <w:tcPr>
            <w:tcW w:w="1170" w:type="dxa"/>
            <w:vAlign w:val="center"/>
          </w:tcPr>
          <w:p w:rsidR="00D900D1" w:rsidRPr="008F56D9" w:rsidRDefault="00D900D1" w:rsidP="00964482">
            <w:pPr>
              <w:pStyle w:val="ListParagraph"/>
              <w:ind w:left="0"/>
              <w:jc w:val="center"/>
              <w:rPr>
                <w:rFonts w:ascii="Times New Roman" w:hAnsi="Times New Roman" w:cs="Times New Roman"/>
                <w:sz w:val="18"/>
                <w:szCs w:val="18"/>
                <w:lang w:val="ro-RO"/>
              </w:rPr>
            </w:pPr>
            <w:r w:rsidRPr="008F56D9">
              <w:rPr>
                <w:rFonts w:ascii="Times New Roman" w:hAnsi="Times New Roman" w:cs="Times New Roman"/>
                <w:b/>
                <w:sz w:val="18"/>
                <w:szCs w:val="18"/>
                <w:lang w:val="ro-RO"/>
              </w:rPr>
              <w:t>H.G</w:t>
            </w:r>
            <w:r>
              <w:rPr>
                <w:rFonts w:ascii="Times New Roman" w:hAnsi="Times New Roman" w:cs="Times New Roman"/>
                <w:b/>
                <w:sz w:val="18"/>
                <w:szCs w:val="18"/>
                <w:lang w:val="ro-RO"/>
              </w:rPr>
              <w:t>.</w:t>
            </w:r>
            <w:r w:rsidRPr="008F56D9">
              <w:rPr>
                <w:rFonts w:ascii="Times New Roman" w:hAnsi="Times New Roman" w:cs="Times New Roman"/>
                <w:b/>
                <w:sz w:val="18"/>
                <w:szCs w:val="18"/>
                <w:lang w:val="ro-RO"/>
              </w:rPr>
              <w:t xml:space="preserve"> 773 din 03.10.13</w:t>
            </w:r>
            <w:r w:rsidRPr="008F56D9">
              <w:rPr>
                <w:rFonts w:ascii="Times New Roman" w:hAnsi="Times New Roman" w:cs="Times New Roman"/>
                <w:sz w:val="18"/>
                <w:szCs w:val="18"/>
                <w:lang w:val="ro-RO"/>
              </w:rPr>
              <w:t xml:space="preserve">, </w:t>
            </w:r>
            <w:r w:rsidRPr="008F56D9">
              <w:rPr>
                <w:rFonts w:ascii="Times New Roman" w:hAnsi="Times New Roman" w:cs="Times New Roman"/>
                <w:sz w:val="18"/>
                <w:szCs w:val="18"/>
                <w:lang w:val="ro-RO"/>
              </w:rPr>
              <w:br/>
              <w:t>Anexa 1, Cap.5, Pct.34, 35.</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8A2105">
        <w:tc>
          <w:tcPr>
            <w:tcW w:w="10417" w:type="dxa"/>
            <w:gridSpan w:val="5"/>
          </w:tcPr>
          <w:p w:rsidR="00D900D1" w:rsidRPr="006746E8" w:rsidRDefault="00C37FFE" w:rsidP="00964482">
            <w:pPr>
              <w:pStyle w:val="ListParagraph"/>
              <w:ind w:left="0"/>
              <w:jc w:val="center"/>
              <w:rPr>
                <w:rFonts w:ascii="Times New Roman" w:hAnsi="Times New Roman" w:cs="Times New Roman"/>
                <w:b/>
                <w:lang w:val="ro-RO"/>
              </w:rPr>
            </w:pPr>
            <w:r>
              <w:rPr>
                <w:rFonts w:ascii="Times New Roman" w:hAnsi="Times New Roman" w:cs="Times New Roman"/>
                <w:b/>
                <w:lang w:val="ro-RO"/>
              </w:rPr>
              <w:t>4.1</w:t>
            </w:r>
            <w:r w:rsidR="00D900D1" w:rsidRPr="006746E8">
              <w:rPr>
                <w:rFonts w:ascii="Times New Roman" w:hAnsi="Times New Roman" w:cs="Times New Roman"/>
                <w:b/>
                <w:lang w:val="ro-RO"/>
              </w:rPr>
              <w:t xml:space="preserve"> IGIENA ÎN TIMPUL ȘI DUPĂ TRANŞĂREA / DEZOSĂREA CARNII </w:t>
            </w:r>
          </w:p>
        </w:tc>
      </w:tr>
      <w:tr w:rsidR="00D900D1" w:rsidRPr="00C37FFE" w:rsidTr="00C37FFE">
        <w:tc>
          <w:tcPr>
            <w:tcW w:w="697"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674D4B" w:rsidTr="00C37FFE">
        <w:tc>
          <w:tcPr>
            <w:tcW w:w="697" w:type="dxa"/>
            <w:vAlign w:val="center"/>
          </w:tcPr>
          <w:p w:rsidR="00D900D1" w:rsidRPr="008F56D9" w:rsidRDefault="00D900D1" w:rsidP="00964482">
            <w:pPr>
              <w:pStyle w:val="ListParagraph"/>
              <w:numPr>
                <w:ilvl w:val="0"/>
                <w:numId w:val="25"/>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Introducerea progesivă a cărnii în spațiile destinate tranșării în dependență de necesități.</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Cap.V, Secț.5, Pct.44, Alin.1,a)</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5"/>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 xml:space="preserve">Menținerea și monitorizarea temeraturii cărnii de (max. 4 </w:t>
            </w:r>
            <w:r w:rsidRPr="008F56D9">
              <w:rPr>
                <w:rFonts w:ascii="Times New Roman" w:hAnsi="Times New Roman" w:cs="Times New Roman"/>
                <w:sz w:val="20"/>
                <w:szCs w:val="20"/>
                <w:vertAlign w:val="superscript"/>
                <w:lang w:val="ro-RO"/>
              </w:rPr>
              <w:t>0</w:t>
            </w:r>
            <w:r w:rsidRPr="008F56D9">
              <w:rPr>
                <w:rFonts w:ascii="Times New Roman" w:hAnsi="Times New Roman" w:cs="Times New Roman"/>
                <w:sz w:val="20"/>
                <w:szCs w:val="20"/>
                <w:lang w:val="ro-RO"/>
              </w:rPr>
              <w:t xml:space="preserve">C), și a temperaturii ambiente de 12 </w:t>
            </w:r>
            <w:r w:rsidRPr="008F56D9">
              <w:rPr>
                <w:rFonts w:ascii="Times New Roman" w:hAnsi="Times New Roman" w:cs="Times New Roman"/>
                <w:sz w:val="20"/>
                <w:szCs w:val="20"/>
                <w:vertAlign w:val="superscript"/>
                <w:lang w:val="ro-RO"/>
              </w:rPr>
              <w:t>0</w:t>
            </w:r>
            <w:r w:rsidRPr="008F56D9">
              <w:rPr>
                <w:rFonts w:ascii="Times New Roman" w:hAnsi="Times New Roman" w:cs="Times New Roman"/>
                <w:sz w:val="20"/>
                <w:szCs w:val="20"/>
                <w:lang w:val="ro-RO"/>
              </w:rPr>
              <w:t xml:space="preserve">C, </w:t>
            </w:r>
            <w:r w:rsidRPr="008F56D9">
              <w:rPr>
                <w:rFonts w:ascii="Times New Roman" w:hAnsi="Times New Roman" w:cs="Times New Roman"/>
                <w:sz w:val="20"/>
                <w:szCs w:val="20"/>
                <w:lang w:val="ro-RO"/>
              </w:rPr>
              <w:lastRenderedPageBreak/>
              <w:t>în timpul operațiunilor de tranșare, fasonare, feliere, porționare, ambalare și împachetare.</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lastRenderedPageBreak/>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lastRenderedPageBreak/>
              <w:t>Cap.V, Secț.5, Pct.44, Alin.1, b)</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5"/>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Măsuri luate întru evitarea contaminării încrucișate prin separarea în timp și în spațiu atunci cînd se autorizează tranșarea cărnii a diferitor specii de păsări.</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Cap.V, Secț.5, Pct.44, c)</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5"/>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 xml:space="preserve">Condiții în care carnea de păsări poate fi dezosată și tranșată înainte de a atinge o temperature de 4 </w:t>
            </w:r>
            <w:r w:rsidRPr="008F56D9">
              <w:rPr>
                <w:rFonts w:ascii="Times New Roman" w:hAnsi="Times New Roman" w:cs="Times New Roman"/>
                <w:sz w:val="20"/>
                <w:szCs w:val="20"/>
                <w:vertAlign w:val="superscript"/>
                <w:lang w:val="ro-RO"/>
              </w:rPr>
              <w:t>0</w:t>
            </w:r>
            <w:r w:rsidRPr="008F56D9">
              <w:rPr>
                <w:rFonts w:ascii="Times New Roman" w:hAnsi="Times New Roman" w:cs="Times New Roman"/>
                <w:sz w:val="20"/>
                <w:szCs w:val="20"/>
                <w:lang w:val="ro-RO"/>
              </w:rPr>
              <w:t>C. Astfel carea poate  fi furnizată direct din spațiile de sacrificare sau după o perioadă de așteptare într-un spațiu de răcire sau de refrigerare</w:t>
            </w:r>
          </w:p>
        </w:tc>
        <w:tc>
          <w:tcPr>
            <w:tcW w:w="1170" w:type="dxa"/>
            <w:vAlign w:val="center"/>
          </w:tcPr>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b/>
                <w:sz w:val="16"/>
                <w:szCs w:val="16"/>
                <w:lang w:val="ro-RO"/>
              </w:rPr>
              <w:t>H.G. 435 din 28.05.2010</w:t>
            </w:r>
            <w:r w:rsidRPr="00BC5FB3">
              <w:rPr>
                <w:rFonts w:ascii="Times New Roman" w:hAnsi="Times New Roman" w:cs="Times New Roman"/>
                <w:sz w:val="16"/>
                <w:szCs w:val="16"/>
                <w:lang w:val="ro-RO"/>
              </w:rPr>
              <w:t>,</w:t>
            </w:r>
          </w:p>
          <w:p w:rsidR="00D900D1" w:rsidRPr="00BC5FB3" w:rsidRDefault="00D900D1" w:rsidP="00964482">
            <w:pPr>
              <w:pStyle w:val="ListParagraph"/>
              <w:ind w:left="0"/>
              <w:jc w:val="center"/>
              <w:rPr>
                <w:rFonts w:ascii="Times New Roman" w:hAnsi="Times New Roman" w:cs="Times New Roman"/>
                <w:sz w:val="16"/>
                <w:szCs w:val="16"/>
                <w:lang w:val="ro-RO"/>
              </w:rPr>
            </w:pPr>
            <w:r w:rsidRPr="00BC5FB3">
              <w:rPr>
                <w:rFonts w:ascii="Times New Roman" w:hAnsi="Times New Roman" w:cs="Times New Roman"/>
                <w:sz w:val="16"/>
                <w:szCs w:val="16"/>
                <w:lang w:val="ro-RO"/>
              </w:rPr>
              <w:t>Cap.V, Secț.5, Pct.44, Alin.2,a),b).</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5"/>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 xml:space="preserve">Imediat după tranșare și după caz împachetare carnea, trebuie să fie răcită la o temperatură de cel mult 4 </w:t>
            </w:r>
            <w:r w:rsidRPr="008F56D9">
              <w:rPr>
                <w:rFonts w:ascii="Times New Roman" w:hAnsi="Times New Roman" w:cs="Times New Roman"/>
                <w:sz w:val="20"/>
                <w:szCs w:val="20"/>
                <w:vertAlign w:val="superscript"/>
                <w:lang w:val="ro-RO"/>
              </w:rPr>
              <w:t>0</w:t>
            </w:r>
            <w:r w:rsidRPr="008F56D9">
              <w:rPr>
                <w:rFonts w:ascii="Times New Roman" w:hAnsi="Times New Roman" w:cs="Times New Roman"/>
                <w:sz w:val="20"/>
                <w:szCs w:val="20"/>
                <w:lang w:val="ro-RO"/>
              </w:rPr>
              <w:t>C.</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435 din 28.05.2010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Cap.V, Secț.5, Pct.44, Alin.3.</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5"/>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Separarea cărnii împachetate de cea neîmpachetată în timpul depozitării și transportului. Cu excepția cazurilor cînd acesta, este depozitată sau transportată în perioade diferite, sau astfel încît materialul de împachetare și modul de depozitare sau transportare să nu poată constitui o sursă de contaminare pentru carne.</w:t>
            </w:r>
          </w:p>
        </w:tc>
        <w:tc>
          <w:tcPr>
            <w:tcW w:w="1170" w:type="dxa"/>
            <w:vAlign w:val="center"/>
          </w:tcPr>
          <w:p w:rsidR="00D900D1" w:rsidRPr="008F56D9" w:rsidRDefault="00D900D1" w:rsidP="00964482">
            <w:pPr>
              <w:pStyle w:val="ListParagraph"/>
              <w:ind w:left="0"/>
              <w:jc w:val="center"/>
              <w:rPr>
                <w:rFonts w:ascii="Times New Roman" w:hAnsi="Times New Roman" w:cs="Times New Roman"/>
                <w:sz w:val="18"/>
                <w:szCs w:val="18"/>
                <w:lang w:val="ro-RO"/>
              </w:rPr>
            </w:pPr>
            <w:r w:rsidRPr="008F56D9">
              <w:rPr>
                <w:rFonts w:ascii="Times New Roman" w:hAnsi="Times New Roman" w:cs="Times New Roman"/>
                <w:b/>
                <w:sz w:val="18"/>
                <w:szCs w:val="18"/>
                <w:lang w:val="ro-RO"/>
              </w:rPr>
              <w:t>H.G</w:t>
            </w:r>
            <w:r>
              <w:rPr>
                <w:rFonts w:ascii="Times New Roman" w:hAnsi="Times New Roman" w:cs="Times New Roman"/>
                <w:b/>
                <w:sz w:val="18"/>
                <w:szCs w:val="18"/>
                <w:lang w:val="ro-RO"/>
              </w:rPr>
              <w:t>.</w:t>
            </w:r>
            <w:r w:rsidRPr="008F56D9">
              <w:rPr>
                <w:rFonts w:ascii="Times New Roman" w:hAnsi="Times New Roman" w:cs="Times New Roman"/>
                <w:b/>
                <w:sz w:val="18"/>
                <w:szCs w:val="18"/>
                <w:lang w:val="ro-RO"/>
              </w:rPr>
              <w:t xml:space="preserve"> 435 din 28.05.2010</w:t>
            </w:r>
            <w:r w:rsidRPr="008F56D9">
              <w:rPr>
                <w:rFonts w:ascii="Times New Roman" w:hAnsi="Times New Roman" w:cs="Times New Roman"/>
                <w:sz w:val="18"/>
                <w:szCs w:val="18"/>
                <w:lang w:val="ro-RO"/>
              </w:rPr>
              <w:t>,</w:t>
            </w:r>
          </w:p>
          <w:p w:rsidR="00D900D1" w:rsidRPr="008F56D9" w:rsidRDefault="00D900D1" w:rsidP="00964482">
            <w:pPr>
              <w:pStyle w:val="ListParagraph"/>
              <w:ind w:left="0"/>
              <w:jc w:val="center"/>
              <w:rPr>
                <w:rFonts w:ascii="Times New Roman" w:hAnsi="Times New Roman" w:cs="Times New Roman"/>
                <w:sz w:val="18"/>
                <w:szCs w:val="18"/>
                <w:lang w:val="ro-RO"/>
              </w:rPr>
            </w:pPr>
            <w:r w:rsidRPr="008F56D9">
              <w:rPr>
                <w:rFonts w:ascii="Times New Roman" w:hAnsi="Times New Roman" w:cs="Times New Roman"/>
                <w:sz w:val="18"/>
                <w:szCs w:val="18"/>
                <w:lang w:val="ro-RO"/>
              </w:rPr>
              <w:t>Cap.V, Secț.5, Pct.44, Alin.4.</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FA66C7" w:rsidTr="008A2105">
        <w:tc>
          <w:tcPr>
            <w:tcW w:w="10417" w:type="dxa"/>
            <w:gridSpan w:val="5"/>
          </w:tcPr>
          <w:p w:rsidR="00D900D1" w:rsidRPr="006746E8" w:rsidRDefault="00C37FFE" w:rsidP="00964482">
            <w:pPr>
              <w:pStyle w:val="ListParagraph"/>
              <w:ind w:left="0"/>
              <w:jc w:val="center"/>
              <w:rPr>
                <w:rFonts w:ascii="Times New Roman" w:hAnsi="Times New Roman" w:cs="Times New Roman"/>
                <w:lang w:val="ro-RO"/>
              </w:rPr>
            </w:pPr>
            <w:r>
              <w:rPr>
                <w:rFonts w:ascii="Times New Roman" w:hAnsi="Times New Roman" w:cs="Times New Roman"/>
                <w:b/>
                <w:lang w:val="ro-RO"/>
              </w:rPr>
              <w:t>5.</w:t>
            </w:r>
            <w:r w:rsidR="00D900D1" w:rsidRPr="006746E8">
              <w:rPr>
                <w:rFonts w:ascii="Times New Roman" w:hAnsi="Times New Roman" w:cs="Times New Roman"/>
                <w:b/>
                <w:lang w:val="ro-RO"/>
              </w:rPr>
              <w:t xml:space="preserve"> CONTROLUL POTABILITĂŢII / CALITĂŢII APEI </w:t>
            </w:r>
          </w:p>
        </w:tc>
      </w:tr>
      <w:tr w:rsidR="00D900D1" w:rsidRPr="00C37FFE" w:rsidTr="00C37FFE">
        <w:tc>
          <w:tcPr>
            <w:tcW w:w="697"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674D4B" w:rsidTr="00C37FFE">
        <w:tc>
          <w:tcPr>
            <w:tcW w:w="697" w:type="dxa"/>
            <w:vAlign w:val="center"/>
          </w:tcPr>
          <w:p w:rsidR="00D900D1" w:rsidRPr="008F56D9" w:rsidRDefault="00D900D1" w:rsidP="00964482">
            <w:pPr>
              <w:pStyle w:val="ListParagraph"/>
              <w:numPr>
                <w:ilvl w:val="0"/>
                <w:numId w:val="26"/>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 xml:space="preserve">Existența și utilizarea unei surse adecvate de apă potabilă, utilizată oricînd este necesar,  să asigure condiții pentru evitarea contaminării produselor alimentare. </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7, Pct. 50</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6"/>
              </w:numPr>
              <w:jc w:val="center"/>
              <w:rPr>
                <w:rFonts w:ascii="Times New Roman" w:hAnsi="Times New Roman" w:cs="Times New Roman"/>
                <w:sz w:val="20"/>
                <w:szCs w:val="20"/>
                <w:lang w:val="ro-RO"/>
              </w:rPr>
            </w:pPr>
          </w:p>
        </w:tc>
        <w:tc>
          <w:tcPr>
            <w:tcW w:w="4140" w:type="dxa"/>
            <w:vAlign w:val="center"/>
          </w:tcPr>
          <w:p w:rsidR="00D900D1" w:rsidRPr="005C0C5F" w:rsidRDefault="00D900D1" w:rsidP="00964482">
            <w:pPr>
              <w:jc w:val="both"/>
              <w:rPr>
                <w:rFonts w:ascii="Times New Roman" w:hAnsi="Times New Roman" w:cs="Times New Roman"/>
                <w:sz w:val="20"/>
                <w:szCs w:val="20"/>
                <w:lang w:val="ro-RO"/>
              </w:rPr>
            </w:pPr>
            <w:r w:rsidRPr="005C0C5F">
              <w:rPr>
                <w:rFonts w:ascii="Times New Roman" w:hAnsi="Times New Roman" w:cs="Times New Roman"/>
                <w:sz w:val="20"/>
                <w:szCs w:val="20"/>
                <w:lang w:val="ro-RO"/>
              </w:rPr>
              <w:t>Apa potabilă trebuie să fie sanogenă şi curată, îndeplinind următoarele condiţii:</w:t>
            </w:r>
          </w:p>
          <w:p w:rsidR="00D900D1" w:rsidRDefault="00D900D1" w:rsidP="00964482">
            <w:pPr>
              <w:pStyle w:val="ListParagraph"/>
              <w:ind w:left="0"/>
              <w:jc w:val="both"/>
              <w:rPr>
                <w:rFonts w:ascii="Times New Roman" w:hAnsi="Times New Roman" w:cs="Times New Roman"/>
                <w:sz w:val="20"/>
                <w:szCs w:val="20"/>
                <w:lang w:val="ro-RO"/>
              </w:rPr>
            </w:pPr>
            <w:r>
              <w:rPr>
                <w:rFonts w:ascii="Times New Roman" w:hAnsi="Times New Roman" w:cs="Times New Roman"/>
                <w:sz w:val="20"/>
                <w:szCs w:val="20"/>
                <w:lang w:val="ro-RO"/>
              </w:rPr>
              <w:t>a) S</w:t>
            </w:r>
            <w:r w:rsidRPr="005C0C5F">
              <w:rPr>
                <w:rFonts w:ascii="Times New Roman" w:hAnsi="Times New Roman" w:cs="Times New Roman"/>
                <w:sz w:val="20"/>
                <w:szCs w:val="20"/>
                <w:lang w:val="ro-RO"/>
              </w:rPr>
              <w:t>ă fie lipsită de microorganisme, paraziţi sau substanţe care, prin număr sau concentraţie, pot constitui un pericol potenţial pentru sănătatea umană;</w:t>
            </w:r>
          </w:p>
          <w:p w:rsidR="00D900D1" w:rsidRPr="00BC04C6" w:rsidRDefault="00D900D1" w:rsidP="00964482">
            <w:pPr>
              <w:pStyle w:val="ListParagraph"/>
              <w:ind w:left="0"/>
              <w:jc w:val="both"/>
              <w:rPr>
                <w:rFonts w:ascii="Times New Roman" w:hAnsi="Times New Roman" w:cs="Times New Roman"/>
                <w:sz w:val="20"/>
                <w:szCs w:val="20"/>
                <w:lang w:val="ro-RO"/>
              </w:rPr>
            </w:pPr>
            <w:r>
              <w:rPr>
                <w:rFonts w:ascii="Times New Roman" w:hAnsi="Times New Roman" w:cs="Times New Roman"/>
                <w:sz w:val="20"/>
                <w:szCs w:val="20"/>
                <w:lang w:val="ro-RO"/>
              </w:rPr>
              <w:t>b) Să corespundă parametrilor minimi chimici și microbiologici reglementați.</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934 din 15.08.2007,</w:t>
            </w:r>
            <w:r w:rsidRPr="00D02CDC">
              <w:rPr>
                <w:rFonts w:ascii="Times New Roman" w:hAnsi="Times New Roman" w:cs="Times New Roman"/>
                <w:sz w:val="16"/>
                <w:szCs w:val="16"/>
                <w:lang w:val="ro-RO"/>
              </w:rPr>
              <w:t xml:space="preserve"> Anexa II, Pct.4 a), b).</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6"/>
              </w:numPr>
              <w:jc w:val="center"/>
              <w:rPr>
                <w:rFonts w:ascii="Times New Roman" w:hAnsi="Times New Roman" w:cs="Times New Roman"/>
                <w:sz w:val="20"/>
                <w:szCs w:val="20"/>
                <w:lang w:val="ro-RO"/>
              </w:rPr>
            </w:pPr>
          </w:p>
        </w:tc>
        <w:tc>
          <w:tcPr>
            <w:tcW w:w="4140" w:type="dxa"/>
            <w:vAlign w:val="center"/>
          </w:tcPr>
          <w:p w:rsidR="00D900D1" w:rsidRPr="00850E3E" w:rsidRDefault="00D900D1" w:rsidP="00964482">
            <w:pPr>
              <w:jc w:val="both"/>
              <w:rPr>
                <w:rFonts w:ascii="Times New Roman" w:hAnsi="Times New Roman" w:cs="Times New Roman"/>
                <w:sz w:val="20"/>
                <w:szCs w:val="20"/>
                <w:lang w:val="en-US"/>
              </w:rPr>
            </w:pPr>
            <w:r w:rsidRPr="001A38E2">
              <w:rPr>
                <w:rFonts w:ascii="Times New Roman" w:hAnsi="Times New Roman" w:cs="Times New Roman"/>
                <w:sz w:val="20"/>
                <w:szCs w:val="20"/>
                <w:lang w:val="ro-RO"/>
              </w:rPr>
              <w:t>Producătorii, distribuitorii și utilizatorii</w:t>
            </w:r>
            <w:r>
              <w:rPr>
                <w:rFonts w:ascii="Times New Roman" w:hAnsi="Times New Roman" w:cs="Times New Roman"/>
                <w:sz w:val="20"/>
                <w:szCs w:val="20"/>
                <w:lang w:val="ro-RO"/>
              </w:rPr>
              <w:t xml:space="preserve"> de apă potabilă prin sistem public colectiv sau individual, </w:t>
            </w:r>
            <w:r w:rsidRPr="00850E3E">
              <w:rPr>
                <w:rFonts w:ascii="Times New Roman" w:hAnsi="Times New Roman" w:cs="Times New Roman"/>
                <w:sz w:val="20"/>
                <w:szCs w:val="20"/>
                <w:lang w:val="en-US"/>
              </w:rPr>
              <w:t xml:space="preserve">pentruindustriaalimentară, asigurămonitorizareacurentă, de control al apeipotabile, conform </w:t>
            </w:r>
            <w:r w:rsidRPr="006746E8">
              <w:rPr>
                <w:rFonts w:ascii="Times New Roman" w:hAnsi="Times New Roman" w:cs="Times New Roman"/>
                <w:sz w:val="20"/>
                <w:szCs w:val="20"/>
                <w:lang w:val="en-US"/>
              </w:rPr>
              <w:t>unuiprogram care trebuiesăcuprindăîn mod obligatoriu: controlul eficienţei tehnologiei de tratare, îndeosebi al dezinfecţiei, şi al calităţii apei potabileproduse, distribuite şi utilizate.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934 din 15.08.2007,</w:t>
            </w:r>
            <w:r w:rsidRPr="00D02CDC">
              <w:rPr>
                <w:rFonts w:ascii="Times New Roman" w:hAnsi="Times New Roman" w:cs="Times New Roman"/>
                <w:sz w:val="16"/>
                <w:szCs w:val="16"/>
                <w:lang w:val="ro-RO"/>
              </w:rPr>
              <w:t xml:space="preserve"> Anexa II, Pct.15.</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6"/>
              </w:numPr>
              <w:jc w:val="center"/>
              <w:rPr>
                <w:rFonts w:ascii="Times New Roman" w:hAnsi="Times New Roman" w:cs="Times New Roman"/>
                <w:sz w:val="20"/>
                <w:szCs w:val="20"/>
                <w:lang w:val="ro-RO"/>
              </w:rPr>
            </w:pPr>
          </w:p>
        </w:tc>
        <w:tc>
          <w:tcPr>
            <w:tcW w:w="4140" w:type="dxa"/>
            <w:vAlign w:val="center"/>
          </w:tcPr>
          <w:p w:rsidR="00D900D1" w:rsidRDefault="00D900D1" w:rsidP="00964482">
            <w:pPr>
              <w:jc w:val="both"/>
              <w:rPr>
                <w:rFonts w:ascii="Times New Roman" w:hAnsi="Times New Roman" w:cs="Times New Roman"/>
                <w:sz w:val="20"/>
                <w:szCs w:val="20"/>
                <w:lang w:val="ro-RO"/>
              </w:rPr>
            </w:pPr>
            <w:r w:rsidRPr="00B8077A">
              <w:rPr>
                <w:rFonts w:ascii="Times New Roman" w:hAnsi="Times New Roman" w:cs="Times New Roman"/>
                <w:sz w:val="20"/>
                <w:szCs w:val="20"/>
                <w:lang w:val="ro-RO"/>
              </w:rPr>
              <w:t>Procedurile de monitorizare, se stabilesc în conformitate cu Regulile şi normativele sanitaro-epidemiologice privind supravegherea şi monitorizarea calităţii</w:t>
            </w:r>
            <w:r>
              <w:rPr>
                <w:rFonts w:ascii="Times New Roman" w:hAnsi="Times New Roman" w:cs="Times New Roman"/>
                <w:sz w:val="20"/>
                <w:szCs w:val="20"/>
                <w:lang w:val="ro-RO"/>
              </w:rPr>
              <w:t xml:space="preserve"> apei potabile.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934 din 15.08.2007,</w:t>
            </w:r>
            <w:r w:rsidRPr="00D02CDC">
              <w:rPr>
                <w:rFonts w:ascii="Times New Roman" w:hAnsi="Times New Roman" w:cs="Times New Roman"/>
                <w:sz w:val="16"/>
                <w:szCs w:val="16"/>
                <w:lang w:val="ro-RO"/>
              </w:rPr>
              <w:t xml:space="preserve"> Anexa II, Pct.16.</w:t>
            </w:r>
          </w:p>
          <w:p w:rsidR="00D900D1" w:rsidRPr="00D02CDC" w:rsidRDefault="00D900D1" w:rsidP="00964482">
            <w:pPr>
              <w:pStyle w:val="ListParagraph"/>
              <w:ind w:left="0"/>
              <w:jc w:val="center"/>
              <w:rPr>
                <w:rFonts w:ascii="Times New Roman" w:hAnsi="Times New Roman" w:cs="Times New Roman"/>
                <w:sz w:val="16"/>
                <w:szCs w:val="16"/>
                <w:lang w:val="ro-RO"/>
              </w:rPr>
            </w:pP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6"/>
              </w:numPr>
              <w:jc w:val="center"/>
              <w:rPr>
                <w:rFonts w:ascii="Times New Roman" w:hAnsi="Times New Roman" w:cs="Times New Roman"/>
                <w:sz w:val="20"/>
                <w:szCs w:val="20"/>
                <w:lang w:val="ro-RO"/>
              </w:rPr>
            </w:pPr>
          </w:p>
        </w:tc>
        <w:tc>
          <w:tcPr>
            <w:tcW w:w="4140" w:type="dxa"/>
            <w:vAlign w:val="center"/>
          </w:tcPr>
          <w:p w:rsidR="00D900D1" w:rsidRPr="00B8077A" w:rsidRDefault="00D900D1" w:rsidP="00964482">
            <w:pPr>
              <w:jc w:val="both"/>
              <w:rPr>
                <w:rFonts w:ascii="Times New Roman" w:hAnsi="Times New Roman" w:cs="Times New Roman"/>
                <w:sz w:val="20"/>
                <w:szCs w:val="20"/>
                <w:lang w:val="ro-RO"/>
              </w:rPr>
            </w:pPr>
            <w:r w:rsidRPr="004B5808">
              <w:rPr>
                <w:rFonts w:ascii="Times New Roman" w:hAnsi="Times New Roman" w:cs="Times New Roman"/>
                <w:sz w:val="20"/>
                <w:szCs w:val="20"/>
                <w:lang w:val="ro-RO"/>
              </w:rPr>
              <w:t>Laboratoarele care efectuează monitorizarea apei potabile trebuie să respecte specificaţiile referitoare la modul de analiză a parametrilor stabiliţi.</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934 din 15.08.2007,</w:t>
            </w:r>
            <w:r w:rsidRPr="00D02CDC">
              <w:rPr>
                <w:rFonts w:ascii="Times New Roman" w:hAnsi="Times New Roman" w:cs="Times New Roman"/>
                <w:sz w:val="16"/>
                <w:szCs w:val="16"/>
                <w:lang w:val="ro-RO"/>
              </w:rPr>
              <w:t xml:space="preserve"> Anexa II, Pct.17.</w:t>
            </w:r>
          </w:p>
          <w:p w:rsidR="00D900D1" w:rsidRPr="00D02CDC" w:rsidRDefault="00D900D1" w:rsidP="00964482">
            <w:pPr>
              <w:pStyle w:val="ListParagraph"/>
              <w:ind w:left="0"/>
              <w:jc w:val="center"/>
              <w:rPr>
                <w:rFonts w:ascii="Times New Roman" w:hAnsi="Times New Roman" w:cs="Times New Roman"/>
                <w:sz w:val="16"/>
                <w:szCs w:val="16"/>
                <w:lang w:val="ro-RO"/>
              </w:rPr>
            </w:pP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674D4B" w:rsidTr="00C37FFE">
        <w:tc>
          <w:tcPr>
            <w:tcW w:w="697" w:type="dxa"/>
            <w:vAlign w:val="center"/>
          </w:tcPr>
          <w:p w:rsidR="00D900D1" w:rsidRPr="008F56D9" w:rsidRDefault="00D900D1" w:rsidP="00964482">
            <w:pPr>
              <w:pStyle w:val="ListParagraph"/>
              <w:numPr>
                <w:ilvl w:val="0"/>
                <w:numId w:val="26"/>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Utilizarea apei nepotabile (Ex. controlul incendiilor, producerea aburilor, refrigerare ș.a. scopuri)</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7, Pct. 52</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8F56D9" w:rsidRDefault="00D900D1" w:rsidP="00964482">
            <w:pPr>
              <w:pStyle w:val="ListParagraph"/>
              <w:numPr>
                <w:ilvl w:val="0"/>
                <w:numId w:val="26"/>
              </w:numP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Apa reciclată, utilizată pentru prelucrare sau ca ingredient, nu trebuie sa prezinte nici un pericol de contaminare.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7, Pct. 53</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8F56D9" w:rsidRDefault="00D900D1" w:rsidP="00964482">
            <w:pPr>
              <w:pStyle w:val="ListParagraph"/>
              <w:numPr>
                <w:ilvl w:val="0"/>
                <w:numId w:val="26"/>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Gheața destinată contactului cu produsele alimentare, trebuie obținută doar din apă potabilă și utilizată, și manipulate astfel încît să se evite contaminarea produselor alimentare.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7, Pct. 54</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AB65EA" w:rsidRDefault="00D900D1" w:rsidP="00964482">
            <w:pPr>
              <w:pStyle w:val="ListParagraph"/>
              <w:numPr>
                <w:ilvl w:val="0"/>
                <w:numId w:val="26"/>
              </w:numPr>
              <w:jc w:val="center"/>
              <w:rPr>
                <w:rFonts w:ascii="Times New Roman" w:hAnsi="Times New Roman" w:cs="Times New Roman"/>
                <w:sz w:val="20"/>
                <w:szCs w:val="20"/>
                <w:lang w:val="ro-RO"/>
              </w:rPr>
            </w:pPr>
          </w:p>
        </w:tc>
        <w:tc>
          <w:tcPr>
            <w:tcW w:w="4140" w:type="dxa"/>
            <w:vAlign w:val="center"/>
          </w:tcPr>
          <w:p w:rsidR="00D900D1" w:rsidRPr="00AB65EA" w:rsidRDefault="00D900D1" w:rsidP="00964482">
            <w:pPr>
              <w:pStyle w:val="ListParagraph"/>
              <w:ind w:left="0"/>
              <w:jc w:val="both"/>
              <w:rPr>
                <w:rFonts w:ascii="Times New Roman" w:hAnsi="Times New Roman" w:cs="Times New Roman"/>
                <w:sz w:val="20"/>
                <w:szCs w:val="20"/>
                <w:lang w:val="ro-RO"/>
              </w:rPr>
            </w:pPr>
            <w:r w:rsidRPr="00AB65EA">
              <w:rPr>
                <w:rFonts w:ascii="Times New Roman" w:hAnsi="Times New Roman" w:cs="Times New Roman"/>
                <w:sz w:val="20"/>
                <w:szCs w:val="20"/>
                <w:lang w:val="ro-RO"/>
              </w:rPr>
              <w:t>Aburului utilizat în cadrul procesului tehnoligic din cadrul unitatății, nu trebuie să prezinte pericol de contaminare a produselor alimentare.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7, Pct. 55</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rPr>
          <w:trHeight w:val="755"/>
        </w:trPr>
        <w:tc>
          <w:tcPr>
            <w:tcW w:w="697" w:type="dxa"/>
            <w:vAlign w:val="center"/>
          </w:tcPr>
          <w:p w:rsidR="00D900D1" w:rsidRPr="00AB65EA" w:rsidRDefault="00D900D1" w:rsidP="00964482">
            <w:pPr>
              <w:pStyle w:val="ListParagraph"/>
              <w:numPr>
                <w:ilvl w:val="0"/>
                <w:numId w:val="26"/>
              </w:numPr>
              <w:jc w:val="center"/>
              <w:rPr>
                <w:rFonts w:ascii="Times New Roman" w:hAnsi="Times New Roman" w:cs="Times New Roman"/>
                <w:sz w:val="20"/>
                <w:szCs w:val="20"/>
                <w:lang w:val="ro-RO"/>
              </w:rPr>
            </w:pPr>
          </w:p>
        </w:tc>
        <w:tc>
          <w:tcPr>
            <w:tcW w:w="4140" w:type="dxa"/>
            <w:vAlign w:val="center"/>
          </w:tcPr>
          <w:p w:rsidR="00D900D1" w:rsidRPr="00AB65EA" w:rsidRDefault="00D900D1" w:rsidP="00964482">
            <w:pPr>
              <w:pStyle w:val="ListParagraph"/>
              <w:ind w:left="0"/>
              <w:jc w:val="both"/>
              <w:rPr>
                <w:rFonts w:ascii="Times New Roman" w:hAnsi="Times New Roman" w:cs="Times New Roman"/>
                <w:sz w:val="20"/>
                <w:szCs w:val="20"/>
                <w:lang w:val="ro-RO"/>
              </w:rPr>
            </w:pPr>
            <w:r w:rsidRPr="00AB65EA">
              <w:rPr>
                <w:rFonts w:ascii="Times New Roman" w:hAnsi="Times New Roman" w:cs="Times New Roman"/>
                <w:sz w:val="20"/>
                <w:szCs w:val="20"/>
                <w:lang w:val="ro-RO"/>
              </w:rPr>
              <w:t>Utilizarea apei în scopuri de tratament termic pentru răcire, aspra produselor alimentare închise ermetic.</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7, Pct. 56</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FA66C7" w:rsidTr="008A2105">
        <w:tc>
          <w:tcPr>
            <w:tcW w:w="10417" w:type="dxa"/>
            <w:gridSpan w:val="5"/>
          </w:tcPr>
          <w:p w:rsidR="00D900D1" w:rsidRPr="006746E8" w:rsidRDefault="00C37FFE" w:rsidP="00964482">
            <w:pPr>
              <w:pStyle w:val="ListParagraph"/>
              <w:ind w:left="0"/>
              <w:jc w:val="center"/>
              <w:rPr>
                <w:rFonts w:ascii="Times New Roman" w:hAnsi="Times New Roman" w:cs="Times New Roman"/>
                <w:lang w:val="ro-RO"/>
              </w:rPr>
            </w:pPr>
            <w:r>
              <w:rPr>
                <w:rFonts w:ascii="Times New Roman" w:hAnsi="Times New Roman" w:cs="Times New Roman"/>
                <w:b/>
                <w:lang w:val="ro-RO"/>
              </w:rPr>
              <w:t>6.</w:t>
            </w:r>
            <w:r w:rsidR="00D900D1" w:rsidRPr="006746E8">
              <w:rPr>
                <w:rFonts w:ascii="Times New Roman" w:hAnsi="Times New Roman" w:cs="Times New Roman"/>
                <w:b/>
                <w:lang w:val="ro-RO"/>
              </w:rPr>
              <w:t xml:space="preserve"> MARCAREA, AMBALAREA ȘI ÎMPACHETAREA </w:t>
            </w:r>
          </w:p>
        </w:tc>
      </w:tr>
      <w:tr w:rsidR="00D900D1" w:rsidRPr="00C37FFE" w:rsidTr="00C37FFE">
        <w:tc>
          <w:tcPr>
            <w:tcW w:w="697"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A904AF" w:rsidTr="00C37FFE">
        <w:tc>
          <w:tcPr>
            <w:tcW w:w="697" w:type="dxa"/>
            <w:vAlign w:val="center"/>
          </w:tcPr>
          <w:p w:rsidR="00D900D1" w:rsidRPr="008F56D9" w:rsidRDefault="00D900D1" w:rsidP="00964482">
            <w:pPr>
              <w:pStyle w:val="ListParagraph"/>
              <w:numPr>
                <w:ilvl w:val="0"/>
                <w:numId w:val="27"/>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Materialele utilizate pentru ambalare și împachetare nu trebuie să reprezinte o sursă de conatminare pentru produse.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10, Pct.68</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8F56D9" w:rsidRDefault="00D900D1" w:rsidP="00964482">
            <w:pPr>
              <w:pStyle w:val="ListParagraph"/>
              <w:numPr>
                <w:ilvl w:val="0"/>
                <w:numId w:val="27"/>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Unitatea trebuie să dispuie de spații separate pentru depozitarea materialelor de ambalare, pentru ca acestea să nu fie expuse uni pericol de contaminare.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10,</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Pct.69.</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8F56D9" w:rsidRDefault="00D900D1" w:rsidP="00964482">
            <w:pPr>
              <w:pStyle w:val="ListParagraph"/>
              <w:numPr>
                <w:ilvl w:val="0"/>
                <w:numId w:val="27"/>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Efectuarea operațiunilor de ambalare și etichetare, trebuie efectuate astfel pentru a evita contaminarea produselor.</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10, Pct. 70</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8F56D9" w:rsidRDefault="00D900D1" w:rsidP="00964482">
            <w:pPr>
              <w:pStyle w:val="ListParagraph"/>
              <w:numPr>
                <w:ilvl w:val="0"/>
                <w:numId w:val="27"/>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Utilizarea de materiale reutizabile pentru ambalare și etichetarea produselor.</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 10, Pct.71</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AB65EA" w:rsidRDefault="00D900D1" w:rsidP="00964482">
            <w:pPr>
              <w:pStyle w:val="ListParagraph"/>
              <w:numPr>
                <w:ilvl w:val="0"/>
                <w:numId w:val="27"/>
              </w:numPr>
              <w:jc w:val="center"/>
              <w:rPr>
                <w:rFonts w:ascii="Times New Roman" w:hAnsi="Times New Roman" w:cs="Times New Roman"/>
                <w:sz w:val="20"/>
                <w:szCs w:val="20"/>
                <w:lang w:val="ro-RO"/>
              </w:rPr>
            </w:pPr>
          </w:p>
        </w:tc>
        <w:tc>
          <w:tcPr>
            <w:tcW w:w="4140" w:type="dxa"/>
            <w:vAlign w:val="center"/>
          </w:tcPr>
          <w:p w:rsidR="00D900D1" w:rsidRPr="00AB65EA" w:rsidRDefault="00D900D1" w:rsidP="00964482">
            <w:pPr>
              <w:pStyle w:val="ListParagraph"/>
              <w:ind w:left="0"/>
              <w:jc w:val="both"/>
              <w:rPr>
                <w:rFonts w:ascii="Times New Roman" w:hAnsi="Times New Roman" w:cs="Times New Roman"/>
                <w:sz w:val="20"/>
                <w:szCs w:val="20"/>
                <w:lang w:val="ro-RO"/>
              </w:rPr>
            </w:pPr>
            <w:r w:rsidRPr="00AB65EA">
              <w:rPr>
                <w:rFonts w:ascii="Times New Roman" w:hAnsi="Times New Roman" w:cs="Times New Roman"/>
                <w:sz w:val="20"/>
                <w:szCs w:val="20"/>
                <w:lang w:val="ro-RO"/>
              </w:rPr>
              <w:t>Aplicarea mărcii de identificare a produsului.</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435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Cap.III,Secț.I, Pct.15, a), b)</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AB65EA" w:rsidRDefault="00D900D1" w:rsidP="00964482">
            <w:pPr>
              <w:pStyle w:val="ListParagraph"/>
              <w:numPr>
                <w:ilvl w:val="0"/>
                <w:numId w:val="27"/>
              </w:numPr>
              <w:jc w:val="center"/>
              <w:rPr>
                <w:rFonts w:ascii="Times New Roman" w:hAnsi="Times New Roman" w:cs="Times New Roman"/>
                <w:sz w:val="20"/>
                <w:szCs w:val="20"/>
                <w:lang w:val="ro-RO"/>
              </w:rPr>
            </w:pPr>
          </w:p>
        </w:tc>
        <w:tc>
          <w:tcPr>
            <w:tcW w:w="4140" w:type="dxa"/>
            <w:vAlign w:val="center"/>
          </w:tcPr>
          <w:p w:rsidR="00D900D1" w:rsidRPr="00AB65EA" w:rsidRDefault="00D900D1" w:rsidP="00964482">
            <w:pPr>
              <w:pStyle w:val="ListParagraph"/>
              <w:ind w:left="0"/>
              <w:jc w:val="both"/>
              <w:rPr>
                <w:rFonts w:ascii="Times New Roman" w:hAnsi="Times New Roman" w:cs="Times New Roman"/>
                <w:sz w:val="20"/>
                <w:szCs w:val="20"/>
                <w:lang w:val="ro-RO"/>
              </w:rPr>
            </w:pPr>
            <w:r w:rsidRPr="00AB65EA">
              <w:rPr>
                <w:rFonts w:ascii="Times New Roman" w:hAnsi="Times New Roman" w:cs="Times New Roman"/>
                <w:sz w:val="20"/>
                <w:szCs w:val="20"/>
                <w:lang w:val="ro-RO"/>
              </w:rPr>
              <w:t xml:space="preserve">Marca de identificare trebuie să fie lizibilă și de neșters, iar caracterele utilizate trebuie să fie descifrabile. </w:t>
            </w:r>
          </w:p>
          <w:p w:rsidR="00D900D1" w:rsidRPr="00AB65EA" w:rsidRDefault="00D900D1" w:rsidP="00964482">
            <w:pPr>
              <w:pStyle w:val="ListParagraph"/>
              <w:ind w:left="0"/>
              <w:jc w:val="both"/>
              <w:rPr>
                <w:rFonts w:ascii="Times New Roman" w:hAnsi="Times New Roman" w:cs="Times New Roman"/>
                <w:sz w:val="20"/>
                <w:szCs w:val="20"/>
                <w:lang w:val="ro-RO"/>
              </w:rPr>
            </w:pPr>
          </w:p>
          <w:p w:rsidR="00D900D1" w:rsidRPr="00AB65EA" w:rsidRDefault="00D900D1" w:rsidP="00964482">
            <w:pPr>
              <w:pStyle w:val="ListParagraph"/>
              <w:ind w:left="0"/>
              <w:jc w:val="both"/>
              <w:rPr>
                <w:rFonts w:ascii="Times New Roman" w:hAnsi="Times New Roman" w:cs="Times New Roman"/>
                <w:sz w:val="20"/>
                <w:szCs w:val="20"/>
                <w:lang w:val="ro-RO"/>
              </w:rPr>
            </w:pP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435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Cap.III,Secț.I, Pct.16 a).</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8F56D9" w:rsidRDefault="00D900D1" w:rsidP="00964482">
            <w:pPr>
              <w:pStyle w:val="ListParagraph"/>
              <w:numPr>
                <w:ilvl w:val="0"/>
                <w:numId w:val="27"/>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Marca de identificare trebuie să indice denumirea țării, scrisă în întregime sau codul din două litere pentru Republica Moldova MD, conform standartului național GOST 7.67-2003 (ISO 3166-1997).</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435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Cap.III,Secț.I, Pct.16 b).</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8F56D9" w:rsidRDefault="00D900D1" w:rsidP="00964482">
            <w:pPr>
              <w:pStyle w:val="ListParagraph"/>
              <w:numPr>
                <w:ilvl w:val="0"/>
                <w:numId w:val="27"/>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Marca de identificare trebuie să indice numărul de autorizare a întrepriderii.</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435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Cap.III,Secț.I, Pct.16 c).</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8F56D9" w:rsidRDefault="00D900D1" w:rsidP="00964482">
            <w:pPr>
              <w:pStyle w:val="ListParagraph"/>
              <w:numPr>
                <w:ilvl w:val="0"/>
                <w:numId w:val="27"/>
              </w:numPr>
              <w:jc w:val="center"/>
              <w:rPr>
                <w:rFonts w:ascii="Times New Roman" w:hAnsi="Times New Roman" w:cs="Times New Roman"/>
                <w:sz w:val="20"/>
                <w:szCs w:val="20"/>
                <w:lang w:val="ro-RO"/>
              </w:rPr>
            </w:pPr>
          </w:p>
        </w:tc>
        <w:tc>
          <w:tcPr>
            <w:tcW w:w="4140" w:type="dxa"/>
            <w:vAlign w:val="center"/>
          </w:tcPr>
          <w:p w:rsidR="00D900D1" w:rsidRPr="008F56D9" w:rsidRDefault="00D900D1" w:rsidP="00964482">
            <w:pPr>
              <w:pStyle w:val="ListParagraph"/>
              <w:ind w:left="0"/>
              <w:jc w:val="both"/>
              <w:rPr>
                <w:rFonts w:ascii="Times New Roman" w:hAnsi="Times New Roman" w:cs="Times New Roman"/>
                <w:sz w:val="20"/>
                <w:szCs w:val="20"/>
                <w:lang w:val="ro-RO"/>
              </w:rPr>
            </w:pPr>
            <w:r w:rsidRPr="008F56D9">
              <w:rPr>
                <w:rFonts w:ascii="Times New Roman" w:hAnsi="Times New Roman" w:cs="Times New Roman"/>
                <w:sz w:val="20"/>
                <w:szCs w:val="20"/>
                <w:lang w:val="ro-RO"/>
              </w:rPr>
              <w:t>Condiții și modul de aplicare a mărcii de identificare pe produse.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435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Cap.III,Secț.I, Pct.16 a), b), c), e)..</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FC251D" w:rsidTr="008A2105">
        <w:tc>
          <w:tcPr>
            <w:tcW w:w="10417" w:type="dxa"/>
            <w:gridSpan w:val="5"/>
          </w:tcPr>
          <w:p w:rsidR="00D900D1" w:rsidRPr="006746E8" w:rsidRDefault="00D900D1" w:rsidP="00C37FFE">
            <w:pPr>
              <w:pStyle w:val="ListParagraph"/>
              <w:numPr>
                <w:ilvl w:val="0"/>
                <w:numId w:val="25"/>
              </w:numPr>
              <w:jc w:val="center"/>
              <w:rPr>
                <w:rFonts w:ascii="Times New Roman" w:hAnsi="Times New Roman" w:cs="Times New Roman"/>
                <w:lang w:val="ro-RO"/>
              </w:rPr>
            </w:pPr>
            <w:r w:rsidRPr="006746E8">
              <w:rPr>
                <w:rFonts w:ascii="Times New Roman" w:hAnsi="Times New Roman" w:cs="Times New Roman"/>
                <w:b/>
                <w:lang w:val="ro-RO"/>
              </w:rPr>
              <w:t xml:space="preserve">TRANSPORTUL ȘI EXPEDIŢIA </w:t>
            </w:r>
          </w:p>
        </w:tc>
      </w:tr>
      <w:tr w:rsidR="00D900D1" w:rsidRPr="00CA21CC" w:rsidTr="00C37FFE">
        <w:tc>
          <w:tcPr>
            <w:tcW w:w="697"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A904AF" w:rsidTr="00C37FFE">
        <w:tc>
          <w:tcPr>
            <w:tcW w:w="697" w:type="dxa"/>
            <w:vAlign w:val="center"/>
          </w:tcPr>
          <w:p w:rsidR="00D900D1" w:rsidRPr="00C83C4A"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83C4A" w:rsidRDefault="00D900D1" w:rsidP="00964482">
            <w:pPr>
              <w:pStyle w:val="ListParagraph"/>
              <w:ind w:left="0"/>
              <w:jc w:val="both"/>
              <w:rPr>
                <w:rFonts w:ascii="Times New Roman" w:hAnsi="Times New Roman" w:cs="Times New Roman"/>
                <w:sz w:val="20"/>
                <w:szCs w:val="20"/>
                <w:lang w:val="ro-RO"/>
              </w:rPr>
            </w:pPr>
            <w:r w:rsidRPr="00C83C4A">
              <w:rPr>
                <w:rFonts w:ascii="Times New Roman" w:hAnsi="Times New Roman" w:cs="Times New Roman"/>
                <w:sz w:val="20"/>
                <w:szCs w:val="20"/>
                <w:lang w:val="ro-RO"/>
              </w:rPr>
              <w:t>Autorizarea sanitar-veterinară a mijloacelor de  transport.</w:t>
            </w:r>
          </w:p>
        </w:tc>
        <w:tc>
          <w:tcPr>
            <w:tcW w:w="1170" w:type="dxa"/>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bCs/>
                <w:sz w:val="16"/>
                <w:szCs w:val="16"/>
                <w:lang w:val="ro-RO"/>
              </w:rPr>
              <w:t>Legea</w:t>
            </w:r>
            <w:r w:rsidRPr="00D02CDC">
              <w:rPr>
                <w:rFonts w:ascii="Times New Roman" w:hAnsi="Times New Roman" w:cs="Times New Roman"/>
                <w:b/>
                <w:sz w:val="16"/>
                <w:szCs w:val="16"/>
                <w:lang w:val="ro-RO"/>
              </w:rPr>
              <w:t> Nr. 221</w:t>
            </w:r>
            <w:r w:rsidRPr="00D02CDC">
              <w:rPr>
                <w:rFonts w:ascii="Times New Roman" w:hAnsi="Times New Roman" w:cs="Times New Roman"/>
                <w:sz w:val="16"/>
                <w:szCs w:val="16"/>
                <w:lang w:val="ro-RO"/>
              </w:rPr>
              <w:t> </w:t>
            </w:r>
            <w:r w:rsidRPr="00D02CDC">
              <w:rPr>
                <w:rFonts w:ascii="Times New Roman" w:hAnsi="Times New Roman" w:cs="Times New Roman"/>
                <w:sz w:val="16"/>
                <w:szCs w:val="16"/>
                <w:lang w:val="ro-RO"/>
              </w:rPr>
              <w:br/>
              <w:t>din 19.10.2007, Cap.IV, Art.18, Alin.1.</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C83C4A"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83C4A" w:rsidRDefault="00D900D1" w:rsidP="00964482">
            <w:pPr>
              <w:pStyle w:val="ListParagraph"/>
              <w:ind w:left="0"/>
              <w:jc w:val="both"/>
              <w:rPr>
                <w:rFonts w:ascii="Times New Roman" w:hAnsi="Times New Roman" w:cs="Times New Roman"/>
                <w:sz w:val="20"/>
                <w:szCs w:val="20"/>
                <w:lang w:val="ro-RO"/>
              </w:rPr>
            </w:pPr>
            <w:r w:rsidRPr="00C83C4A">
              <w:rPr>
                <w:rFonts w:ascii="Times New Roman" w:hAnsi="Times New Roman" w:cs="Times New Roman"/>
                <w:sz w:val="20"/>
                <w:szCs w:val="20"/>
                <w:lang w:val="ro-RO"/>
              </w:rPr>
              <w:t>Starea de întreținere a mijloacelor de transport și/sau containerele utilizate aditional în transportul produselor alimentare.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Cap.V, Secț. 4, Pct. 37</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C83C4A"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83C4A" w:rsidRDefault="00D900D1" w:rsidP="00964482">
            <w:pPr>
              <w:pStyle w:val="ListParagraph"/>
              <w:ind w:left="0"/>
              <w:jc w:val="both"/>
              <w:rPr>
                <w:rFonts w:ascii="Times New Roman" w:hAnsi="Times New Roman" w:cs="Times New Roman"/>
                <w:sz w:val="20"/>
                <w:szCs w:val="20"/>
                <w:lang w:val="ro-RO"/>
              </w:rPr>
            </w:pPr>
            <w:r w:rsidRPr="00C83C4A">
              <w:rPr>
                <w:rFonts w:ascii="Times New Roman" w:hAnsi="Times New Roman" w:cs="Times New Roman"/>
                <w:sz w:val="20"/>
                <w:szCs w:val="20"/>
                <w:lang w:val="ro-RO"/>
              </w:rPr>
              <w:t>Utilizarea recipietelor din vehicule și sau a containerelor.</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Cap.V, Secț. 4, Pct. 38</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C83C4A"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83C4A" w:rsidRDefault="00D900D1" w:rsidP="00964482">
            <w:pPr>
              <w:pStyle w:val="ListParagraph"/>
              <w:ind w:left="0"/>
              <w:jc w:val="both"/>
              <w:rPr>
                <w:rFonts w:ascii="Times New Roman" w:hAnsi="Times New Roman" w:cs="Times New Roman"/>
                <w:sz w:val="20"/>
                <w:szCs w:val="20"/>
                <w:lang w:val="ro-RO"/>
              </w:rPr>
            </w:pPr>
            <w:r w:rsidRPr="00C83C4A">
              <w:rPr>
                <w:rFonts w:ascii="Times New Roman" w:hAnsi="Times New Roman" w:cs="Times New Roman"/>
                <w:sz w:val="20"/>
                <w:szCs w:val="20"/>
                <w:lang w:val="ro-RO"/>
              </w:rPr>
              <w:t>Utilizarea mijloacelor de transport și/sau a containerelor în alte scopuri decît cel autorizat.</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Cap.V, Secț. 4, Pct. 40.</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C83C4A"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83C4A" w:rsidRDefault="00D900D1" w:rsidP="00964482">
            <w:pPr>
              <w:pStyle w:val="ListParagraph"/>
              <w:ind w:left="0"/>
              <w:jc w:val="both"/>
              <w:rPr>
                <w:rFonts w:ascii="Times New Roman" w:hAnsi="Times New Roman" w:cs="Times New Roman"/>
                <w:sz w:val="20"/>
                <w:szCs w:val="20"/>
                <w:lang w:val="ro-RO"/>
              </w:rPr>
            </w:pPr>
            <w:r w:rsidRPr="00C83C4A">
              <w:rPr>
                <w:rFonts w:ascii="Times New Roman" w:hAnsi="Times New Roman" w:cs="Times New Roman"/>
                <w:sz w:val="20"/>
                <w:szCs w:val="20"/>
                <w:lang w:val="ro-RO"/>
              </w:rPr>
              <w:t>Amplasarea și protejarea produselor alimentare în mijloacelor de transport și/ sau a utilaje, încît să se  evite contaminarea.</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Cap.V, Secț. 4, Pct. 41.</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C83C4A"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83C4A" w:rsidRDefault="00D900D1" w:rsidP="00964482">
            <w:pPr>
              <w:pStyle w:val="ListParagraph"/>
              <w:ind w:left="0"/>
              <w:jc w:val="both"/>
              <w:rPr>
                <w:rFonts w:ascii="Times New Roman" w:hAnsi="Times New Roman" w:cs="Times New Roman"/>
                <w:sz w:val="20"/>
                <w:szCs w:val="20"/>
                <w:lang w:val="ro-RO"/>
              </w:rPr>
            </w:pPr>
            <w:r w:rsidRPr="00C83C4A">
              <w:rPr>
                <w:rFonts w:ascii="Times New Roman" w:hAnsi="Times New Roman" w:cs="Times New Roman"/>
                <w:sz w:val="20"/>
                <w:szCs w:val="20"/>
                <w:lang w:val="ro-RO"/>
              </w:rPr>
              <w:t>Utilarea și echiparea mijloacelor de transport în mod corespunzător pentru a asigura, monitoriza și după caz înregistra, continuitatea lanțului criogenic al produselor.</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Cap.V, Secț. 4, Pct. 42.</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FC251D" w:rsidTr="008A2105">
        <w:tc>
          <w:tcPr>
            <w:tcW w:w="10417" w:type="dxa"/>
            <w:gridSpan w:val="5"/>
          </w:tcPr>
          <w:p w:rsidR="00D900D1" w:rsidRPr="006746E8" w:rsidRDefault="00C37FFE" w:rsidP="00964482">
            <w:pPr>
              <w:pStyle w:val="ListParagraph"/>
              <w:ind w:left="0"/>
              <w:jc w:val="center"/>
              <w:rPr>
                <w:rFonts w:ascii="Times New Roman" w:hAnsi="Times New Roman" w:cs="Times New Roman"/>
                <w:lang w:val="ro-RO"/>
              </w:rPr>
            </w:pPr>
            <w:r>
              <w:rPr>
                <w:rFonts w:ascii="Times New Roman" w:hAnsi="Times New Roman" w:cs="Times New Roman"/>
                <w:b/>
                <w:lang w:val="ro-RO"/>
              </w:rPr>
              <w:t>8</w:t>
            </w:r>
            <w:r w:rsidR="00D900D1" w:rsidRPr="006746E8">
              <w:rPr>
                <w:rFonts w:ascii="Times New Roman" w:hAnsi="Times New Roman" w:cs="Times New Roman"/>
                <w:b/>
                <w:lang w:val="ro-RO"/>
              </w:rPr>
              <w:t xml:space="preserve">. UTILIZAREA DEȘEURILOR ALIMENTARE </w:t>
            </w:r>
          </w:p>
        </w:tc>
      </w:tr>
      <w:tr w:rsidR="00D900D1" w:rsidRPr="00CA21CC" w:rsidTr="00C37FFE">
        <w:tc>
          <w:tcPr>
            <w:tcW w:w="697"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A904AF" w:rsidTr="00C37FFE">
        <w:tc>
          <w:tcPr>
            <w:tcW w:w="697" w:type="dxa"/>
            <w:vAlign w:val="center"/>
          </w:tcPr>
          <w:p w:rsidR="00D900D1" w:rsidRPr="00C343B5"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343B5" w:rsidRDefault="00D900D1" w:rsidP="00964482">
            <w:pPr>
              <w:pStyle w:val="ListParagraph"/>
              <w:ind w:left="0"/>
              <w:jc w:val="both"/>
              <w:rPr>
                <w:rFonts w:ascii="Times New Roman" w:hAnsi="Times New Roman" w:cs="Times New Roman"/>
                <w:sz w:val="20"/>
                <w:szCs w:val="20"/>
                <w:lang w:val="ro-RO"/>
              </w:rPr>
            </w:pPr>
            <w:r w:rsidRPr="00C343B5">
              <w:rPr>
                <w:rFonts w:ascii="Times New Roman" w:hAnsi="Times New Roman" w:cs="Times New Roman"/>
                <w:sz w:val="20"/>
                <w:szCs w:val="20"/>
                <w:lang w:val="ro-RO"/>
              </w:rPr>
              <w:t>Deșeurile alimentare, suprodusele alimentare necomestibile și alte resturi trebuie să fie îndepărtate cît mai rapd posibil, întru evitarea acumulării lor.</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Secț.6 Pct.46</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C343B5"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343B5" w:rsidRDefault="00D900D1" w:rsidP="00964482">
            <w:pPr>
              <w:pStyle w:val="ListParagraph"/>
              <w:ind w:left="0"/>
              <w:jc w:val="both"/>
              <w:rPr>
                <w:rFonts w:ascii="Times New Roman" w:hAnsi="Times New Roman" w:cs="Times New Roman"/>
                <w:sz w:val="20"/>
                <w:szCs w:val="20"/>
                <w:lang w:val="ro-RO"/>
              </w:rPr>
            </w:pPr>
            <w:r w:rsidRPr="00C343B5">
              <w:rPr>
                <w:rFonts w:ascii="Times New Roman" w:hAnsi="Times New Roman" w:cs="Times New Roman"/>
                <w:sz w:val="20"/>
                <w:szCs w:val="20"/>
                <w:lang w:val="ro-RO"/>
              </w:rPr>
              <w:t xml:space="preserve">Depozitarea deșeurilor alimentare și a subproduselor alimentare necomestibile și a resturilor trebuie să fie efectuată în containere care se închid. </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Secț.6 Pct.47</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C343B5"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343B5" w:rsidRDefault="00D900D1" w:rsidP="00964482">
            <w:pPr>
              <w:pStyle w:val="ListParagraph"/>
              <w:ind w:left="0"/>
              <w:jc w:val="both"/>
              <w:rPr>
                <w:rFonts w:ascii="Times New Roman" w:hAnsi="Times New Roman" w:cs="Times New Roman"/>
                <w:sz w:val="20"/>
                <w:szCs w:val="20"/>
                <w:lang w:val="ro-RO"/>
              </w:rPr>
            </w:pPr>
            <w:r w:rsidRPr="00C343B5">
              <w:rPr>
                <w:rFonts w:ascii="Times New Roman" w:hAnsi="Times New Roman" w:cs="Times New Roman"/>
                <w:sz w:val="20"/>
                <w:szCs w:val="20"/>
                <w:lang w:val="ro-RO"/>
              </w:rPr>
              <w:t>Trebuie aplicate măsuri pentru colectarea, depozitarea, distugerea deșeurilor alimentare, și a subproduselor alimentare necomestibile, si a altor resturi. Spațiile de depozitare a deșeurilor trebuie concepute și utilizate astfel încît să se permit menținerea curate a acestora și după caz să fie libere de animale și dăunători.</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Secț.6 Pct.48</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C343B5"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343B5" w:rsidRDefault="00D900D1" w:rsidP="00964482">
            <w:pPr>
              <w:pStyle w:val="ListParagraph"/>
              <w:ind w:left="0"/>
              <w:jc w:val="both"/>
              <w:rPr>
                <w:rFonts w:ascii="Times New Roman" w:hAnsi="Times New Roman" w:cs="Times New Roman"/>
                <w:sz w:val="20"/>
                <w:szCs w:val="20"/>
                <w:lang w:val="ro-RO"/>
              </w:rPr>
            </w:pPr>
            <w:r w:rsidRPr="00C343B5">
              <w:rPr>
                <w:rFonts w:ascii="Times New Roman" w:hAnsi="Times New Roman" w:cs="Times New Roman"/>
                <w:sz w:val="20"/>
                <w:szCs w:val="20"/>
                <w:lang w:val="ro-RO"/>
              </w:rPr>
              <w:t>Eliminarea igienică din unitate a deșeurilor alimentare și a suproduselor alimentare necomestibile.</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412 din 25.05.2010</w:t>
            </w:r>
            <w:r w:rsidRPr="00D02CDC">
              <w:rPr>
                <w:rFonts w:ascii="Times New Roman" w:hAnsi="Times New Roman" w:cs="Times New Roman"/>
                <w:sz w:val="16"/>
                <w:szCs w:val="16"/>
                <w:lang w:val="ro-RO"/>
              </w:rPr>
              <w:t>,</w:t>
            </w:r>
          </w:p>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sz w:val="16"/>
                <w:szCs w:val="16"/>
                <w:lang w:val="ro-RO"/>
              </w:rPr>
              <w:t>Cap. V, Secț.6 Pct.49</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CA21CC" w:rsidTr="00C37FFE">
        <w:tc>
          <w:tcPr>
            <w:tcW w:w="697" w:type="dxa"/>
            <w:vAlign w:val="center"/>
          </w:tcPr>
          <w:p w:rsidR="00D900D1" w:rsidRPr="00C343B5" w:rsidRDefault="00D900D1" w:rsidP="00964482">
            <w:pPr>
              <w:pStyle w:val="ListParagraph"/>
              <w:numPr>
                <w:ilvl w:val="0"/>
                <w:numId w:val="28"/>
              </w:numPr>
              <w:jc w:val="center"/>
              <w:rPr>
                <w:rFonts w:ascii="Times New Roman" w:hAnsi="Times New Roman" w:cs="Times New Roman"/>
                <w:sz w:val="20"/>
                <w:szCs w:val="20"/>
                <w:lang w:val="ro-RO"/>
              </w:rPr>
            </w:pPr>
          </w:p>
        </w:tc>
        <w:tc>
          <w:tcPr>
            <w:tcW w:w="4140" w:type="dxa"/>
            <w:vAlign w:val="center"/>
          </w:tcPr>
          <w:p w:rsidR="00D900D1" w:rsidRPr="00C343B5" w:rsidRDefault="00D900D1" w:rsidP="00964482">
            <w:pPr>
              <w:pStyle w:val="ListParagraph"/>
              <w:ind w:left="0"/>
              <w:jc w:val="both"/>
              <w:rPr>
                <w:rFonts w:ascii="Times New Roman" w:hAnsi="Times New Roman" w:cs="Times New Roman"/>
                <w:sz w:val="20"/>
                <w:szCs w:val="20"/>
                <w:lang w:val="ro-RO"/>
              </w:rPr>
            </w:pPr>
            <w:r w:rsidRPr="00C343B5">
              <w:rPr>
                <w:rFonts w:ascii="Times New Roman" w:hAnsi="Times New Roman" w:cs="Times New Roman"/>
                <w:sz w:val="20"/>
                <w:szCs w:val="20"/>
                <w:lang w:val="ro-RO"/>
              </w:rPr>
              <w:t xml:space="preserve">Dotarea unității cu instalații proprii de prelucrare a subproduselor nedestinate consumului unan. </w:t>
            </w:r>
          </w:p>
        </w:tc>
        <w:tc>
          <w:tcPr>
            <w:tcW w:w="1170" w:type="dxa"/>
            <w:vAlign w:val="center"/>
          </w:tcPr>
          <w:p w:rsidR="00D900D1" w:rsidRPr="00D02CDC" w:rsidRDefault="00D900D1" w:rsidP="00964482">
            <w:pPr>
              <w:pStyle w:val="ListParagraph"/>
              <w:ind w:left="0"/>
              <w:jc w:val="center"/>
              <w:rPr>
                <w:rFonts w:ascii="Times New Roman" w:hAnsi="Times New Roman" w:cs="Times New Roman"/>
                <w:sz w:val="16"/>
                <w:szCs w:val="16"/>
                <w:lang w:val="ro-RO"/>
              </w:rPr>
            </w:pPr>
            <w:r w:rsidRPr="00D02CDC">
              <w:rPr>
                <w:rFonts w:ascii="Times New Roman" w:hAnsi="Times New Roman" w:cs="Times New Roman"/>
                <w:b/>
                <w:sz w:val="16"/>
                <w:szCs w:val="16"/>
                <w:lang w:val="ro-RO"/>
              </w:rPr>
              <w:t>H.G. 315,</w:t>
            </w:r>
            <w:r w:rsidRPr="00D02CDC">
              <w:rPr>
                <w:rFonts w:ascii="Times New Roman" w:hAnsi="Times New Roman" w:cs="Times New Roman"/>
                <w:sz w:val="16"/>
                <w:szCs w:val="16"/>
                <w:lang w:val="ro-RO"/>
              </w:rPr>
              <w:t xml:space="preserve"> din 26.04.2010</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8A2105">
        <w:tc>
          <w:tcPr>
            <w:tcW w:w="10417" w:type="dxa"/>
            <w:gridSpan w:val="5"/>
          </w:tcPr>
          <w:p w:rsidR="00D900D1" w:rsidRPr="006746E8" w:rsidRDefault="00C37FFE" w:rsidP="00964482">
            <w:pPr>
              <w:pStyle w:val="ListParagraph"/>
              <w:ind w:left="0"/>
              <w:jc w:val="center"/>
              <w:rPr>
                <w:rFonts w:ascii="Times New Roman" w:hAnsi="Times New Roman" w:cs="Times New Roman"/>
                <w:lang w:val="ro-RO"/>
              </w:rPr>
            </w:pPr>
            <w:r>
              <w:rPr>
                <w:rFonts w:ascii="Times New Roman" w:hAnsi="Times New Roman" w:cs="Times New Roman"/>
                <w:b/>
                <w:lang w:val="ro-RO"/>
              </w:rPr>
              <w:t>9</w:t>
            </w:r>
            <w:r w:rsidR="00D900D1" w:rsidRPr="006746E8">
              <w:rPr>
                <w:rFonts w:ascii="Times New Roman" w:hAnsi="Times New Roman" w:cs="Times New Roman"/>
                <w:b/>
                <w:lang w:val="ro-RO"/>
              </w:rPr>
              <w:t>. IMPLIMENTAREA ȘI RESPECTAREA PRINCIPIILOR  HACCP, GHP, GMP</w:t>
            </w:r>
          </w:p>
        </w:tc>
      </w:tr>
      <w:tr w:rsidR="00D900D1" w:rsidRPr="00CA21CC" w:rsidTr="00C37FFE">
        <w:tc>
          <w:tcPr>
            <w:tcW w:w="697"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IV</w:t>
            </w:r>
          </w:p>
        </w:tc>
        <w:tc>
          <w:tcPr>
            <w:tcW w:w="3780" w:type="dxa"/>
            <w:vAlign w:val="center"/>
          </w:tcPr>
          <w:p w:rsidR="00D900D1"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A904AF" w:rsidTr="00C37FFE">
        <w:tc>
          <w:tcPr>
            <w:tcW w:w="697" w:type="dxa"/>
            <w:vAlign w:val="center"/>
          </w:tcPr>
          <w:p w:rsidR="00D900D1" w:rsidRPr="007A6BDD" w:rsidRDefault="00D900D1" w:rsidP="00964482">
            <w:pPr>
              <w:pStyle w:val="ListParagraph"/>
              <w:numPr>
                <w:ilvl w:val="0"/>
                <w:numId w:val="29"/>
              </w:numPr>
              <w:jc w:val="center"/>
              <w:rPr>
                <w:rFonts w:ascii="Times New Roman" w:hAnsi="Times New Roman" w:cs="Times New Roman"/>
                <w:sz w:val="20"/>
                <w:szCs w:val="20"/>
                <w:lang w:val="ro-RO"/>
              </w:rPr>
            </w:pPr>
          </w:p>
        </w:tc>
        <w:tc>
          <w:tcPr>
            <w:tcW w:w="4140" w:type="dxa"/>
            <w:vAlign w:val="center"/>
          </w:tcPr>
          <w:p w:rsidR="00D900D1" w:rsidRPr="007A6BDD" w:rsidRDefault="00D900D1" w:rsidP="00964482">
            <w:pPr>
              <w:pStyle w:val="ListParagraph"/>
              <w:ind w:left="0"/>
              <w:jc w:val="both"/>
              <w:rPr>
                <w:rFonts w:ascii="Times New Roman" w:hAnsi="Times New Roman" w:cs="Times New Roman"/>
                <w:sz w:val="20"/>
                <w:szCs w:val="20"/>
                <w:lang w:val="ro-RO"/>
              </w:rPr>
            </w:pPr>
            <w:r w:rsidRPr="007A6BDD">
              <w:rPr>
                <w:rFonts w:ascii="Times New Roman" w:hAnsi="Times New Roman" w:cs="Times New Roman"/>
                <w:sz w:val="20"/>
                <w:szCs w:val="20"/>
                <w:lang w:val="ro-RO"/>
              </w:rPr>
              <w:t xml:space="preserve">Agenții economici cu activitate în domeniu alimentar, trebuie să pună în aplicare, să implimenteze și să mențină o procedură sau prceduri permanente bazate principiile HACCP. </w:t>
            </w:r>
          </w:p>
        </w:tc>
        <w:tc>
          <w:tcPr>
            <w:tcW w:w="1170" w:type="dxa"/>
            <w:vAlign w:val="center"/>
          </w:tcPr>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b/>
                <w:sz w:val="16"/>
                <w:szCs w:val="16"/>
                <w:lang w:val="ro-RO"/>
              </w:rPr>
              <w:t>H.G. 412 din 25.05.2010</w:t>
            </w:r>
            <w:r w:rsidRPr="00C84EC5">
              <w:rPr>
                <w:rFonts w:ascii="Times New Roman" w:hAnsi="Times New Roman" w:cs="Times New Roman"/>
                <w:sz w:val="16"/>
                <w:szCs w:val="16"/>
                <w:lang w:val="ro-RO"/>
              </w:rPr>
              <w:t>,</w:t>
            </w:r>
          </w:p>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sz w:val="16"/>
                <w:szCs w:val="16"/>
                <w:lang w:val="ro-RO"/>
              </w:rPr>
              <w:t>Cap. II., Pct. 8, Alin.1), lit: a), b), c), d), e), f), g).</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7A6BDD" w:rsidRDefault="00D900D1" w:rsidP="00964482">
            <w:pPr>
              <w:pStyle w:val="ListParagraph"/>
              <w:numPr>
                <w:ilvl w:val="0"/>
                <w:numId w:val="29"/>
              </w:numPr>
              <w:jc w:val="center"/>
              <w:rPr>
                <w:rFonts w:ascii="Times New Roman" w:hAnsi="Times New Roman" w:cs="Times New Roman"/>
                <w:sz w:val="20"/>
                <w:szCs w:val="20"/>
                <w:lang w:val="ro-RO"/>
              </w:rPr>
            </w:pPr>
          </w:p>
        </w:tc>
        <w:tc>
          <w:tcPr>
            <w:tcW w:w="4140" w:type="dxa"/>
            <w:vAlign w:val="center"/>
          </w:tcPr>
          <w:p w:rsidR="00D900D1" w:rsidRPr="007A6BDD" w:rsidRDefault="00D900D1" w:rsidP="007F144F">
            <w:pPr>
              <w:pStyle w:val="ListParagraph"/>
              <w:ind w:left="0"/>
              <w:rPr>
                <w:rFonts w:ascii="Times New Roman" w:hAnsi="Times New Roman" w:cs="Times New Roman"/>
                <w:sz w:val="20"/>
                <w:szCs w:val="20"/>
                <w:lang w:val="ro-RO"/>
              </w:rPr>
            </w:pPr>
            <w:r w:rsidRPr="007A6BDD">
              <w:rPr>
                <w:rFonts w:ascii="Times New Roman" w:hAnsi="Times New Roman" w:cs="Times New Roman"/>
                <w:sz w:val="20"/>
                <w:szCs w:val="20"/>
                <w:lang w:val="ro-RO"/>
              </w:rPr>
              <w:t>Responsabilii pentru elaborare și menținerea procedurii trebuie să posede de o instruire corespunzătoare în aplicarea principiilor HACCP.</w:t>
            </w:r>
          </w:p>
        </w:tc>
        <w:tc>
          <w:tcPr>
            <w:tcW w:w="1170" w:type="dxa"/>
            <w:vAlign w:val="center"/>
          </w:tcPr>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b/>
                <w:sz w:val="16"/>
                <w:szCs w:val="16"/>
                <w:lang w:val="ro-RO"/>
              </w:rPr>
              <w:t>H.G. 412 din 28.05.2010</w:t>
            </w:r>
            <w:r w:rsidRPr="00C84EC5">
              <w:rPr>
                <w:rFonts w:ascii="Times New Roman" w:hAnsi="Times New Roman" w:cs="Times New Roman"/>
                <w:sz w:val="16"/>
                <w:szCs w:val="16"/>
                <w:lang w:val="ro-RO"/>
              </w:rPr>
              <w:t>,</w:t>
            </w:r>
          </w:p>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sz w:val="16"/>
                <w:szCs w:val="16"/>
                <w:lang w:val="ro-RO"/>
              </w:rPr>
              <w:t>Cap. V, Secț.12 Pct.77</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rPr>
          <w:trHeight w:val="795"/>
        </w:trPr>
        <w:tc>
          <w:tcPr>
            <w:tcW w:w="697" w:type="dxa"/>
            <w:vAlign w:val="center"/>
          </w:tcPr>
          <w:p w:rsidR="00D900D1" w:rsidRPr="007A6BDD" w:rsidRDefault="00D900D1" w:rsidP="00964482">
            <w:pPr>
              <w:pStyle w:val="ListParagraph"/>
              <w:numPr>
                <w:ilvl w:val="0"/>
                <w:numId w:val="29"/>
              </w:numPr>
              <w:jc w:val="center"/>
              <w:rPr>
                <w:rFonts w:ascii="Times New Roman" w:hAnsi="Times New Roman" w:cs="Times New Roman"/>
                <w:sz w:val="20"/>
                <w:szCs w:val="20"/>
                <w:lang w:val="ro-RO"/>
              </w:rPr>
            </w:pPr>
          </w:p>
        </w:tc>
        <w:tc>
          <w:tcPr>
            <w:tcW w:w="4140" w:type="dxa"/>
            <w:vAlign w:val="center"/>
          </w:tcPr>
          <w:p w:rsidR="00D900D1" w:rsidRPr="007A6BDD" w:rsidRDefault="00D900D1" w:rsidP="00964482">
            <w:pPr>
              <w:pStyle w:val="ListParagraph"/>
              <w:ind w:left="0"/>
              <w:jc w:val="both"/>
              <w:rPr>
                <w:rFonts w:ascii="Times New Roman" w:hAnsi="Times New Roman" w:cs="Times New Roman"/>
                <w:sz w:val="20"/>
                <w:szCs w:val="20"/>
                <w:lang w:val="ro-RO"/>
              </w:rPr>
            </w:pPr>
            <w:r w:rsidRPr="007A6BDD">
              <w:rPr>
                <w:rFonts w:ascii="Times New Roman" w:hAnsi="Times New Roman" w:cs="Times New Roman"/>
                <w:sz w:val="20"/>
                <w:szCs w:val="20"/>
                <w:lang w:val="ro-RO"/>
              </w:rPr>
              <w:t>Respectarea princiipilor HACCP în abatoarele pentu păsări. </w:t>
            </w:r>
          </w:p>
        </w:tc>
        <w:tc>
          <w:tcPr>
            <w:tcW w:w="1170" w:type="dxa"/>
            <w:vAlign w:val="center"/>
          </w:tcPr>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b/>
                <w:sz w:val="16"/>
                <w:szCs w:val="16"/>
                <w:lang w:val="ro-RO"/>
              </w:rPr>
              <w:t>H.G. 435 din 28.05.2010</w:t>
            </w:r>
            <w:r w:rsidRPr="00C84EC5">
              <w:rPr>
                <w:rFonts w:ascii="Times New Roman" w:hAnsi="Times New Roman" w:cs="Times New Roman"/>
                <w:sz w:val="16"/>
                <w:szCs w:val="16"/>
                <w:lang w:val="ro-RO"/>
              </w:rPr>
              <w:t>,</w:t>
            </w:r>
          </w:p>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sz w:val="16"/>
                <w:szCs w:val="16"/>
                <w:lang w:val="ro-RO"/>
              </w:rPr>
              <w:t>Cap.III, Secț.2, Pct.18, 19</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7A6BDD" w:rsidRDefault="00D900D1" w:rsidP="00964482">
            <w:pPr>
              <w:pStyle w:val="ListParagraph"/>
              <w:numPr>
                <w:ilvl w:val="0"/>
                <w:numId w:val="29"/>
              </w:numPr>
              <w:jc w:val="center"/>
              <w:rPr>
                <w:rFonts w:ascii="Times New Roman" w:hAnsi="Times New Roman" w:cs="Times New Roman"/>
                <w:sz w:val="20"/>
                <w:szCs w:val="20"/>
                <w:lang w:val="ro-RO"/>
              </w:rPr>
            </w:pPr>
          </w:p>
        </w:tc>
        <w:tc>
          <w:tcPr>
            <w:tcW w:w="4140" w:type="dxa"/>
            <w:vAlign w:val="center"/>
          </w:tcPr>
          <w:p w:rsidR="00D900D1" w:rsidRPr="007A6BDD" w:rsidRDefault="00D900D1" w:rsidP="007F144F">
            <w:pPr>
              <w:pStyle w:val="ListParagraph"/>
              <w:ind w:left="0"/>
              <w:rPr>
                <w:rFonts w:ascii="Times New Roman" w:hAnsi="Times New Roman" w:cs="Times New Roman"/>
                <w:sz w:val="20"/>
                <w:szCs w:val="20"/>
                <w:lang w:val="ro-RO"/>
              </w:rPr>
            </w:pPr>
            <w:r w:rsidRPr="007A6BDD">
              <w:rPr>
                <w:rFonts w:ascii="Times New Roman" w:hAnsi="Times New Roman" w:cs="Times New Roman"/>
                <w:sz w:val="20"/>
                <w:szCs w:val="20"/>
                <w:lang w:val="ro-RO"/>
              </w:rPr>
              <w:t>Implimentarea procedurilor cu privire la regulile de bună practică de fabricaţie (GMP), bunele practici de igienă (GHP), și principiile HACCP,  luînd în considerare utilizarea ghidurilor aplicabile în domeniu.</w:t>
            </w:r>
          </w:p>
        </w:tc>
        <w:tc>
          <w:tcPr>
            <w:tcW w:w="1170" w:type="dxa"/>
            <w:vAlign w:val="center"/>
          </w:tcPr>
          <w:p w:rsidR="00D900D1" w:rsidRPr="00C84EC5" w:rsidRDefault="00D900D1" w:rsidP="00964482">
            <w:pPr>
              <w:pStyle w:val="ListParagraph"/>
              <w:ind w:left="0"/>
              <w:jc w:val="center"/>
              <w:rPr>
                <w:rFonts w:ascii="Times New Roman" w:hAnsi="Times New Roman" w:cs="Times New Roman"/>
                <w:b/>
                <w:sz w:val="16"/>
                <w:szCs w:val="16"/>
                <w:lang w:val="ro-RO"/>
              </w:rPr>
            </w:pPr>
            <w:r w:rsidRPr="00C84EC5">
              <w:rPr>
                <w:rFonts w:ascii="Times New Roman" w:hAnsi="Times New Roman" w:cs="Times New Roman"/>
                <w:b/>
                <w:bCs/>
                <w:sz w:val="16"/>
                <w:szCs w:val="16"/>
                <w:lang w:val="ro-RO"/>
              </w:rPr>
              <w:t>Legea</w:t>
            </w:r>
            <w:r w:rsidRPr="00C84EC5">
              <w:rPr>
                <w:rFonts w:ascii="Times New Roman" w:hAnsi="Times New Roman" w:cs="Times New Roman"/>
                <w:b/>
                <w:sz w:val="16"/>
                <w:szCs w:val="16"/>
                <w:lang w:val="ro-RO"/>
              </w:rPr>
              <w:t> Nr. 50 </w:t>
            </w:r>
            <w:r w:rsidRPr="00C84EC5">
              <w:rPr>
                <w:rFonts w:ascii="Times New Roman" w:hAnsi="Times New Roman" w:cs="Times New Roman"/>
                <w:b/>
                <w:sz w:val="16"/>
                <w:szCs w:val="16"/>
                <w:lang w:val="ro-RO"/>
              </w:rPr>
              <w:br/>
              <w:t>din  28.03.2013</w:t>
            </w:r>
          </w:p>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sz w:val="16"/>
                <w:szCs w:val="16"/>
                <w:lang w:val="ro-RO"/>
              </w:rPr>
              <w:t>Cap.II, Art.9.,Pct 2.d)</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FC251D" w:rsidTr="008A2105">
        <w:tc>
          <w:tcPr>
            <w:tcW w:w="10417" w:type="dxa"/>
            <w:gridSpan w:val="5"/>
          </w:tcPr>
          <w:p w:rsidR="00D900D1" w:rsidRPr="006746E8" w:rsidRDefault="00C37FFE" w:rsidP="00964482">
            <w:pPr>
              <w:pStyle w:val="ListParagraph"/>
              <w:ind w:left="0"/>
              <w:jc w:val="center"/>
              <w:rPr>
                <w:rFonts w:ascii="Times New Roman" w:hAnsi="Times New Roman" w:cs="Times New Roman"/>
                <w:b/>
                <w:lang w:val="ro-RO"/>
              </w:rPr>
            </w:pPr>
            <w:r>
              <w:rPr>
                <w:rFonts w:ascii="Times New Roman" w:hAnsi="Times New Roman" w:cs="Times New Roman"/>
                <w:b/>
                <w:lang w:val="ro-RO"/>
              </w:rPr>
              <w:t>10</w:t>
            </w:r>
            <w:r w:rsidR="00D900D1" w:rsidRPr="006746E8">
              <w:rPr>
                <w:rFonts w:ascii="Times New Roman" w:hAnsi="Times New Roman" w:cs="Times New Roman"/>
                <w:b/>
                <w:lang w:val="ro-RO"/>
              </w:rPr>
              <w:t xml:space="preserve">. IGIENA PERSONALULUI </w:t>
            </w:r>
          </w:p>
        </w:tc>
      </w:tr>
      <w:tr w:rsidR="00D900D1" w:rsidRPr="00CA21CC" w:rsidTr="00C37FFE">
        <w:tc>
          <w:tcPr>
            <w:tcW w:w="697"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A904AF" w:rsidTr="00C37FFE">
        <w:tc>
          <w:tcPr>
            <w:tcW w:w="697" w:type="dxa"/>
            <w:vAlign w:val="center"/>
          </w:tcPr>
          <w:p w:rsidR="00D900D1" w:rsidRPr="00001FB7" w:rsidRDefault="00D900D1" w:rsidP="00964482">
            <w:pPr>
              <w:pStyle w:val="ListParagraph"/>
              <w:numPr>
                <w:ilvl w:val="0"/>
                <w:numId w:val="30"/>
              </w:numPr>
              <w:jc w:val="center"/>
              <w:rPr>
                <w:rFonts w:ascii="Times New Roman" w:hAnsi="Times New Roman" w:cs="Times New Roman"/>
                <w:sz w:val="20"/>
                <w:szCs w:val="20"/>
                <w:lang w:val="ro-RO"/>
              </w:rPr>
            </w:pPr>
          </w:p>
        </w:tc>
        <w:tc>
          <w:tcPr>
            <w:tcW w:w="4140" w:type="dxa"/>
            <w:vAlign w:val="center"/>
          </w:tcPr>
          <w:p w:rsidR="00D900D1" w:rsidRPr="00001FB7" w:rsidRDefault="00D900D1" w:rsidP="007F144F">
            <w:pPr>
              <w:pStyle w:val="ListParagraph"/>
              <w:ind w:left="0"/>
              <w:rPr>
                <w:rFonts w:ascii="Times New Roman" w:hAnsi="Times New Roman" w:cs="Times New Roman"/>
                <w:sz w:val="20"/>
                <w:szCs w:val="20"/>
                <w:lang w:val="ro-RO"/>
              </w:rPr>
            </w:pPr>
            <w:r w:rsidRPr="00001FB7">
              <w:rPr>
                <w:rFonts w:ascii="Times New Roman" w:hAnsi="Times New Roman" w:cs="Times New Roman"/>
                <w:sz w:val="20"/>
                <w:szCs w:val="20"/>
                <w:lang w:val="ro-RO"/>
              </w:rPr>
              <w:t>Fiecare persoană care lucrează în zona de manipulare a produselor alimentare trebuie să aibă permis medical, să fie supusă controlului medical la angajarea în cîmpul muncii şi, periodic, să menţină un grad ridicat de curăţenie personală şi să poarte îmbrăcăminte adecvată, curată şi, după caz, echipament de protecţie.</w:t>
            </w:r>
          </w:p>
        </w:tc>
        <w:tc>
          <w:tcPr>
            <w:tcW w:w="1170" w:type="dxa"/>
            <w:vMerge w:val="restart"/>
            <w:vAlign w:val="center"/>
          </w:tcPr>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b/>
                <w:sz w:val="16"/>
                <w:szCs w:val="16"/>
                <w:lang w:val="ro-RO"/>
              </w:rPr>
              <w:t>H.G. 412 din 25.05.2010</w:t>
            </w:r>
            <w:r w:rsidRPr="00C84EC5">
              <w:rPr>
                <w:rFonts w:ascii="Times New Roman" w:hAnsi="Times New Roman" w:cs="Times New Roman"/>
                <w:sz w:val="16"/>
                <w:szCs w:val="16"/>
                <w:lang w:val="ro-RO"/>
              </w:rPr>
              <w:t>,</w:t>
            </w:r>
          </w:p>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sz w:val="16"/>
                <w:szCs w:val="16"/>
                <w:lang w:val="ro-RO"/>
              </w:rPr>
              <w:t>Cap. V, Secț.8, Pct: 57., 58., 59.</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rPr>
          <w:trHeight w:val="1098"/>
        </w:trPr>
        <w:tc>
          <w:tcPr>
            <w:tcW w:w="697" w:type="dxa"/>
            <w:vAlign w:val="center"/>
          </w:tcPr>
          <w:p w:rsidR="00D900D1" w:rsidRPr="00001FB7" w:rsidRDefault="00D900D1" w:rsidP="00964482">
            <w:pPr>
              <w:pStyle w:val="ListParagraph"/>
              <w:numPr>
                <w:ilvl w:val="0"/>
                <w:numId w:val="30"/>
              </w:numPr>
              <w:jc w:val="center"/>
              <w:rPr>
                <w:rFonts w:ascii="Times New Roman" w:hAnsi="Times New Roman" w:cs="Times New Roman"/>
                <w:sz w:val="20"/>
                <w:szCs w:val="20"/>
                <w:lang w:val="ro-RO"/>
              </w:rPr>
            </w:pPr>
          </w:p>
        </w:tc>
        <w:tc>
          <w:tcPr>
            <w:tcW w:w="4140" w:type="dxa"/>
            <w:vAlign w:val="center"/>
          </w:tcPr>
          <w:p w:rsidR="00D900D1" w:rsidRPr="00001FB7" w:rsidRDefault="00D900D1" w:rsidP="00964482">
            <w:pPr>
              <w:pStyle w:val="ListParagraph"/>
              <w:ind w:left="0"/>
              <w:jc w:val="both"/>
              <w:rPr>
                <w:rFonts w:ascii="Times New Roman" w:hAnsi="Times New Roman" w:cs="Times New Roman"/>
                <w:sz w:val="20"/>
                <w:szCs w:val="20"/>
                <w:lang w:val="ro-RO"/>
              </w:rPr>
            </w:pPr>
            <w:r w:rsidRPr="00001FB7">
              <w:rPr>
                <w:rFonts w:ascii="Times New Roman" w:hAnsi="Times New Roman" w:cs="Times New Roman"/>
                <w:sz w:val="20"/>
                <w:szCs w:val="20"/>
                <w:lang w:val="ro-RO"/>
              </w:rPr>
              <w:t>Nici unei persoane care suferă de o boală sau este purtătoare a unei boli ce poate fi transmisă prin produse alimentare ori care suferă de o altă afecţiune, cum ar fi leziuni infectate, infecţii ale pielii, abscese sau diaree, nu trebuie să i se permită să manipuleze produse alimentare ori să intre în vreo zonă de manipulare a produselor alimentare, de orice capacitate, dacă există posibilitatea de contaminare directă sau indirectă. </w:t>
            </w:r>
          </w:p>
        </w:tc>
        <w:tc>
          <w:tcPr>
            <w:tcW w:w="1170" w:type="dxa"/>
            <w:vMerge/>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rPr>
          <w:trHeight w:val="1268"/>
        </w:trPr>
        <w:tc>
          <w:tcPr>
            <w:tcW w:w="697" w:type="dxa"/>
            <w:vAlign w:val="center"/>
          </w:tcPr>
          <w:p w:rsidR="00D900D1" w:rsidRPr="00001FB7" w:rsidRDefault="00D900D1" w:rsidP="00964482">
            <w:pPr>
              <w:pStyle w:val="ListParagraph"/>
              <w:numPr>
                <w:ilvl w:val="0"/>
                <w:numId w:val="30"/>
              </w:numPr>
              <w:jc w:val="center"/>
              <w:rPr>
                <w:rFonts w:ascii="Times New Roman" w:hAnsi="Times New Roman" w:cs="Times New Roman"/>
                <w:sz w:val="20"/>
                <w:szCs w:val="20"/>
                <w:lang w:val="ro-RO"/>
              </w:rPr>
            </w:pPr>
          </w:p>
        </w:tc>
        <w:tc>
          <w:tcPr>
            <w:tcW w:w="4140" w:type="dxa"/>
            <w:vAlign w:val="center"/>
          </w:tcPr>
          <w:p w:rsidR="00D900D1" w:rsidRPr="00001FB7" w:rsidRDefault="00D900D1" w:rsidP="00964482">
            <w:pPr>
              <w:pStyle w:val="ListParagraph"/>
              <w:ind w:left="0"/>
              <w:jc w:val="both"/>
              <w:rPr>
                <w:rFonts w:ascii="Times New Roman" w:hAnsi="Times New Roman" w:cs="Times New Roman"/>
                <w:sz w:val="20"/>
                <w:szCs w:val="20"/>
                <w:lang w:val="ro-RO"/>
              </w:rPr>
            </w:pPr>
            <w:r w:rsidRPr="00001FB7">
              <w:rPr>
                <w:rFonts w:ascii="Times New Roman" w:hAnsi="Times New Roman" w:cs="Times New Roman"/>
                <w:sz w:val="20"/>
                <w:szCs w:val="20"/>
                <w:lang w:val="ro-RO"/>
              </w:rPr>
              <w:t>Orice persoană astfel afectată şi angajată într-o unitate din domeniul alimentar şi care este posibil să intre în contact cu produsele alimentare trebuie să raporteze imediat agentului economic cu activitate în domeniul alimentar boala sau simptomele, iar dacă este posibil, cauzele acestora.</w:t>
            </w:r>
          </w:p>
        </w:tc>
        <w:tc>
          <w:tcPr>
            <w:tcW w:w="1170" w:type="dxa"/>
            <w:vMerge/>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6746E8" w:rsidRPr="006746E8" w:rsidTr="008A2105">
        <w:tc>
          <w:tcPr>
            <w:tcW w:w="10417" w:type="dxa"/>
            <w:gridSpan w:val="5"/>
          </w:tcPr>
          <w:p w:rsidR="006746E8" w:rsidRPr="006746E8" w:rsidRDefault="00C37FFE" w:rsidP="00964482">
            <w:pPr>
              <w:pStyle w:val="ListParagraph"/>
              <w:ind w:left="0"/>
              <w:jc w:val="center"/>
              <w:rPr>
                <w:rFonts w:ascii="Times New Roman" w:hAnsi="Times New Roman" w:cs="Times New Roman"/>
                <w:b/>
                <w:lang w:val="ro-RO"/>
              </w:rPr>
            </w:pPr>
            <w:r>
              <w:rPr>
                <w:rFonts w:ascii="Times New Roman" w:hAnsi="Times New Roman" w:cs="Times New Roman"/>
                <w:b/>
                <w:lang w:val="ro-RO"/>
              </w:rPr>
              <w:t>11</w:t>
            </w:r>
            <w:r w:rsidR="006746E8" w:rsidRPr="006746E8">
              <w:rPr>
                <w:rFonts w:ascii="Times New Roman" w:hAnsi="Times New Roman" w:cs="Times New Roman"/>
                <w:b/>
                <w:lang w:val="ro-RO"/>
              </w:rPr>
              <w:t>. INSTRUIREA PERSONALULUI</w:t>
            </w:r>
          </w:p>
        </w:tc>
      </w:tr>
      <w:tr w:rsidR="00D900D1" w:rsidRPr="006746E8" w:rsidTr="00C37FFE">
        <w:tc>
          <w:tcPr>
            <w:tcW w:w="697"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w:t>
            </w:r>
          </w:p>
        </w:tc>
        <w:tc>
          <w:tcPr>
            <w:tcW w:w="414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w:t>
            </w:r>
          </w:p>
        </w:tc>
        <w:tc>
          <w:tcPr>
            <w:tcW w:w="117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sidRPr="00CA21CC">
              <w:rPr>
                <w:rFonts w:ascii="Times New Roman" w:hAnsi="Times New Roman" w:cs="Times New Roman"/>
                <w:b/>
                <w:sz w:val="20"/>
                <w:szCs w:val="20"/>
                <w:lang w:val="ro-RO"/>
              </w:rPr>
              <w:t>III</w:t>
            </w:r>
          </w:p>
        </w:tc>
        <w:tc>
          <w:tcPr>
            <w:tcW w:w="630" w:type="dxa"/>
            <w:vAlign w:val="center"/>
          </w:tcPr>
          <w:p w:rsidR="00D900D1" w:rsidRPr="00CA21CC"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I</w:t>
            </w:r>
            <w:r w:rsidRPr="00CA21CC">
              <w:rPr>
                <w:rFonts w:ascii="Times New Roman" w:hAnsi="Times New Roman" w:cs="Times New Roman"/>
                <w:b/>
                <w:sz w:val="20"/>
                <w:szCs w:val="20"/>
                <w:lang w:val="ro-RO"/>
              </w:rPr>
              <w:t>V</w:t>
            </w:r>
          </w:p>
        </w:tc>
        <w:tc>
          <w:tcPr>
            <w:tcW w:w="3780" w:type="dxa"/>
            <w:vAlign w:val="center"/>
          </w:tcPr>
          <w:p w:rsidR="00D900D1" w:rsidRDefault="00D900D1" w:rsidP="00964482">
            <w:pPr>
              <w:pStyle w:val="ListParagraph"/>
              <w:ind w:left="0"/>
              <w:jc w:val="center"/>
              <w:rPr>
                <w:rFonts w:ascii="Times New Roman" w:hAnsi="Times New Roman" w:cs="Times New Roman"/>
                <w:b/>
                <w:sz w:val="20"/>
                <w:szCs w:val="20"/>
                <w:lang w:val="ro-RO"/>
              </w:rPr>
            </w:pPr>
            <w:r>
              <w:rPr>
                <w:rFonts w:ascii="Times New Roman" w:hAnsi="Times New Roman" w:cs="Times New Roman"/>
                <w:b/>
                <w:sz w:val="20"/>
                <w:szCs w:val="20"/>
                <w:lang w:val="ro-RO"/>
              </w:rPr>
              <w:t>V</w:t>
            </w:r>
          </w:p>
        </w:tc>
      </w:tr>
      <w:tr w:rsidR="00D900D1" w:rsidRPr="00A904AF" w:rsidTr="00C37FFE">
        <w:tc>
          <w:tcPr>
            <w:tcW w:w="697" w:type="dxa"/>
            <w:vAlign w:val="center"/>
          </w:tcPr>
          <w:p w:rsidR="00D900D1" w:rsidRPr="007A3DF8" w:rsidRDefault="00D900D1" w:rsidP="00964482">
            <w:pPr>
              <w:pStyle w:val="ListParagraph"/>
              <w:numPr>
                <w:ilvl w:val="0"/>
                <w:numId w:val="31"/>
              </w:numPr>
              <w:jc w:val="center"/>
              <w:rPr>
                <w:rFonts w:ascii="Times New Roman" w:hAnsi="Times New Roman" w:cs="Times New Roman"/>
                <w:sz w:val="20"/>
                <w:szCs w:val="20"/>
                <w:lang w:val="ro-RO"/>
              </w:rPr>
            </w:pPr>
          </w:p>
        </w:tc>
        <w:tc>
          <w:tcPr>
            <w:tcW w:w="4140" w:type="dxa"/>
            <w:vAlign w:val="center"/>
          </w:tcPr>
          <w:p w:rsidR="00D900D1" w:rsidRPr="007A3DF8" w:rsidRDefault="00D900D1" w:rsidP="00964482">
            <w:pPr>
              <w:pStyle w:val="ListParagraph"/>
              <w:ind w:left="0"/>
              <w:jc w:val="both"/>
              <w:rPr>
                <w:rFonts w:ascii="Times New Roman" w:hAnsi="Times New Roman" w:cs="Times New Roman"/>
                <w:sz w:val="20"/>
                <w:szCs w:val="20"/>
                <w:lang w:val="ro-RO"/>
              </w:rPr>
            </w:pPr>
            <w:r w:rsidRPr="007A3DF8">
              <w:rPr>
                <w:rFonts w:ascii="Times New Roman" w:hAnsi="Times New Roman" w:cs="Times New Roman"/>
                <w:sz w:val="20"/>
                <w:szCs w:val="20"/>
                <w:lang w:val="ro-RO"/>
              </w:rPr>
              <w:t>Agenții economici care desfășoară activitate în domeniu alimentar trebuie să se asigure că personalul angajat care manipulează cu produse alimentare este istruit în probleme de igienă.</w:t>
            </w:r>
          </w:p>
        </w:tc>
        <w:tc>
          <w:tcPr>
            <w:tcW w:w="1170" w:type="dxa"/>
            <w:vAlign w:val="center"/>
          </w:tcPr>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b/>
                <w:sz w:val="16"/>
                <w:szCs w:val="16"/>
                <w:lang w:val="ro-RO"/>
              </w:rPr>
              <w:t>H.G. 412 din 25.05.2010</w:t>
            </w:r>
            <w:r w:rsidRPr="00C84EC5">
              <w:rPr>
                <w:rFonts w:ascii="Times New Roman" w:hAnsi="Times New Roman" w:cs="Times New Roman"/>
                <w:sz w:val="16"/>
                <w:szCs w:val="16"/>
                <w:lang w:val="ro-RO"/>
              </w:rPr>
              <w:t>,</w:t>
            </w:r>
          </w:p>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sz w:val="16"/>
                <w:szCs w:val="16"/>
                <w:lang w:val="ro-RO"/>
              </w:rPr>
              <w:t>Cap. V, Secț.12, Pct.76</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7A3DF8" w:rsidRDefault="00D900D1" w:rsidP="00964482">
            <w:pPr>
              <w:pStyle w:val="ListParagraph"/>
              <w:numPr>
                <w:ilvl w:val="0"/>
                <w:numId w:val="31"/>
              </w:numPr>
              <w:jc w:val="center"/>
              <w:rPr>
                <w:rFonts w:ascii="Times New Roman" w:hAnsi="Times New Roman" w:cs="Times New Roman"/>
                <w:sz w:val="20"/>
                <w:szCs w:val="20"/>
                <w:lang w:val="ro-RO"/>
              </w:rPr>
            </w:pPr>
          </w:p>
        </w:tc>
        <w:tc>
          <w:tcPr>
            <w:tcW w:w="4140" w:type="dxa"/>
            <w:vAlign w:val="center"/>
          </w:tcPr>
          <w:p w:rsidR="00D900D1" w:rsidRPr="007A3DF8" w:rsidRDefault="00D900D1" w:rsidP="00964482">
            <w:pPr>
              <w:pStyle w:val="ListParagraph"/>
              <w:ind w:left="0"/>
              <w:jc w:val="both"/>
              <w:rPr>
                <w:rFonts w:ascii="Times New Roman" w:hAnsi="Times New Roman" w:cs="Times New Roman"/>
                <w:sz w:val="20"/>
                <w:szCs w:val="20"/>
                <w:lang w:val="ro-RO"/>
              </w:rPr>
            </w:pPr>
            <w:r w:rsidRPr="007A3DF8">
              <w:rPr>
                <w:rFonts w:ascii="Times New Roman" w:hAnsi="Times New Roman" w:cs="Times New Roman"/>
                <w:sz w:val="20"/>
                <w:szCs w:val="20"/>
                <w:lang w:val="ro-RO"/>
              </w:rPr>
              <w:t>Persoanele responsabile de elaborarea și menținerea procedurii sau pentru punerea în aplicare a ghidurilor aferente, trebuie să posede de o instuire corespunzătoare în aplicarea principiilor HACCP.</w:t>
            </w:r>
          </w:p>
        </w:tc>
        <w:tc>
          <w:tcPr>
            <w:tcW w:w="1170" w:type="dxa"/>
            <w:vAlign w:val="center"/>
          </w:tcPr>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b/>
                <w:sz w:val="16"/>
                <w:szCs w:val="16"/>
                <w:lang w:val="ro-RO"/>
              </w:rPr>
              <w:t>H.G. 412 din 25.05.2010</w:t>
            </w:r>
            <w:r w:rsidRPr="00C84EC5">
              <w:rPr>
                <w:rFonts w:ascii="Times New Roman" w:hAnsi="Times New Roman" w:cs="Times New Roman"/>
                <w:sz w:val="16"/>
                <w:szCs w:val="16"/>
                <w:lang w:val="ro-RO"/>
              </w:rPr>
              <w:t>,</w:t>
            </w:r>
          </w:p>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sz w:val="16"/>
                <w:szCs w:val="16"/>
                <w:lang w:val="ro-RO"/>
              </w:rPr>
              <w:t>Cap. V, Secț.12, Pct.77</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A904AF" w:rsidTr="00C37FFE">
        <w:tc>
          <w:tcPr>
            <w:tcW w:w="697" w:type="dxa"/>
            <w:vAlign w:val="center"/>
          </w:tcPr>
          <w:p w:rsidR="00D900D1" w:rsidRPr="007A3DF8" w:rsidRDefault="00D900D1" w:rsidP="00964482">
            <w:pPr>
              <w:pStyle w:val="ListParagraph"/>
              <w:numPr>
                <w:ilvl w:val="0"/>
                <w:numId w:val="31"/>
              </w:numPr>
              <w:jc w:val="center"/>
              <w:rPr>
                <w:rFonts w:ascii="Times New Roman" w:hAnsi="Times New Roman" w:cs="Times New Roman"/>
                <w:sz w:val="20"/>
                <w:szCs w:val="20"/>
                <w:lang w:val="ro-RO"/>
              </w:rPr>
            </w:pPr>
          </w:p>
        </w:tc>
        <w:tc>
          <w:tcPr>
            <w:tcW w:w="4140" w:type="dxa"/>
            <w:vAlign w:val="center"/>
          </w:tcPr>
          <w:p w:rsidR="00D900D1" w:rsidRPr="007A3DF8" w:rsidRDefault="00D900D1" w:rsidP="00964482">
            <w:pPr>
              <w:pStyle w:val="ListParagraph"/>
              <w:ind w:left="0"/>
              <w:jc w:val="both"/>
              <w:rPr>
                <w:rFonts w:ascii="Times New Roman" w:hAnsi="Times New Roman" w:cs="Times New Roman"/>
                <w:sz w:val="20"/>
                <w:szCs w:val="20"/>
                <w:lang w:val="ro-RO"/>
              </w:rPr>
            </w:pPr>
            <w:r w:rsidRPr="007A3DF8">
              <w:rPr>
                <w:rFonts w:ascii="Times New Roman" w:hAnsi="Times New Roman" w:cs="Times New Roman"/>
                <w:sz w:val="20"/>
                <w:szCs w:val="20"/>
                <w:lang w:val="ro-RO"/>
              </w:rPr>
              <w:t>Agenții economici din domeniu trebuie să se aigure de conformitatea la toate cerințele referitoare la programele de instruire.</w:t>
            </w:r>
          </w:p>
        </w:tc>
        <w:tc>
          <w:tcPr>
            <w:tcW w:w="1170" w:type="dxa"/>
            <w:vAlign w:val="center"/>
          </w:tcPr>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b/>
                <w:sz w:val="16"/>
                <w:szCs w:val="16"/>
                <w:lang w:val="ro-RO"/>
              </w:rPr>
              <w:t>H.G. 412 din 25.05.2010</w:t>
            </w:r>
            <w:r w:rsidRPr="00C84EC5">
              <w:rPr>
                <w:rFonts w:ascii="Times New Roman" w:hAnsi="Times New Roman" w:cs="Times New Roman"/>
                <w:sz w:val="16"/>
                <w:szCs w:val="16"/>
                <w:lang w:val="ro-RO"/>
              </w:rPr>
              <w:t>,</w:t>
            </w:r>
          </w:p>
          <w:p w:rsidR="00D900D1" w:rsidRPr="00C84EC5" w:rsidRDefault="00D900D1" w:rsidP="00964482">
            <w:pPr>
              <w:pStyle w:val="ListParagraph"/>
              <w:ind w:left="0"/>
              <w:jc w:val="center"/>
              <w:rPr>
                <w:rFonts w:ascii="Times New Roman" w:hAnsi="Times New Roman" w:cs="Times New Roman"/>
                <w:sz w:val="16"/>
                <w:szCs w:val="16"/>
                <w:lang w:val="ro-RO"/>
              </w:rPr>
            </w:pPr>
            <w:r w:rsidRPr="00C84EC5">
              <w:rPr>
                <w:rFonts w:ascii="Times New Roman" w:hAnsi="Times New Roman" w:cs="Times New Roman"/>
                <w:sz w:val="16"/>
                <w:szCs w:val="16"/>
                <w:lang w:val="ro-RO"/>
              </w:rPr>
              <w:t>Cap. V, Secț.12, Pct.78</w:t>
            </w:r>
          </w:p>
        </w:tc>
        <w:tc>
          <w:tcPr>
            <w:tcW w:w="63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c>
          <w:tcPr>
            <w:tcW w:w="3780" w:type="dxa"/>
          </w:tcPr>
          <w:p w:rsidR="00D900D1" w:rsidRPr="00CA21CC" w:rsidRDefault="00D900D1" w:rsidP="00964482">
            <w:pPr>
              <w:pStyle w:val="ListParagraph"/>
              <w:ind w:left="0"/>
              <w:jc w:val="center"/>
              <w:rPr>
                <w:rFonts w:ascii="Times New Roman" w:hAnsi="Times New Roman" w:cs="Times New Roman"/>
                <w:sz w:val="24"/>
                <w:szCs w:val="24"/>
                <w:lang w:val="ro-RO"/>
              </w:rPr>
            </w:pPr>
          </w:p>
        </w:tc>
      </w:tr>
      <w:tr w:rsidR="00D900D1" w:rsidRPr="0096709A" w:rsidTr="008A2105">
        <w:tc>
          <w:tcPr>
            <w:tcW w:w="10417" w:type="dxa"/>
            <w:gridSpan w:val="5"/>
          </w:tcPr>
          <w:p w:rsidR="00D900D1" w:rsidRPr="004871C2" w:rsidRDefault="00C37FFE" w:rsidP="00964482">
            <w:pPr>
              <w:pStyle w:val="ListParagraph"/>
              <w:ind w:left="0"/>
              <w:jc w:val="center"/>
              <w:rPr>
                <w:rFonts w:ascii="Times New Roman" w:hAnsi="Times New Roman" w:cs="Times New Roman"/>
                <w:b/>
                <w:lang w:val="ro-RO"/>
              </w:rPr>
            </w:pPr>
            <w:r w:rsidRPr="004871C2">
              <w:rPr>
                <w:rFonts w:ascii="Times New Roman" w:hAnsi="Times New Roman" w:cs="Times New Roman"/>
                <w:b/>
                <w:lang w:val="en-US"/>
              </w:rPr>
              <w:t>12.</w:t>
            </w:r>
            <w:r w:rsidR="00D900D1" w:rsidRPr="004871C2">
              <w:rPr>
                <w:rFonts w:ascii="Times New Roman" w:hAnsi="Times New Roman" w:cs="Times New Roman"/>
                <w:b/>
                <w:lang w:val="en-US"/>
              </w:rPr>
              <w:br w:type="page"/>
            </w:r>
            <w:r w:rsidR="00D900D1" w:rsidRPr="004871C2">
              <w:rPr>
                <w:rFonts w:ascii="Times New Roman" w:hAnsi="Times New Roman" w:cs="Times New Roman"/>
                <w:b/>
                <w:lang w:val="ro-RO"/>
              </w:rPr>
              <w:t xml:space="preserve">CONTROLUL DĂUNĂTORILOR </w:t>
            </w:r>
          </w:p>
        </w:tc>
      </w:tr>
      <w:tr w:rsidR="00D900D1" w:rsidRPr="00A904AF" w:rsidTr="00C37FFE">
        <w:tc>
          <w:tcPr>
            <w:tcW w:w="697" w:type="dxa"/>
            <w:vAlign w:val="center"/>
          </w:tcPr>
          <w:p w:rsidR="00D900D1" w:rsidRPr="0096709A" w:rsidRDefault="00D900D1" w:rsidP="00964482">
            <w:pPr>
              <w:pStyle w:val="ListParagraph"/>
              <w:numPr>
                <w:ilvl w:val="0"/>
                <w:numId w:val="33"/>
              </w:numPr>
              <w:jc w:val="center"/>
              <w:rPr>
                <w:rFonts w:ascii="Times New Roman" w:hAnsi="Times New Roman" w:cs="Times New Roman"/>
                <w:sz w:val="20"/>
                <w:szCs w:val="20"/>
                <w:lang w:val="ro-RO"/>
              </w:rPr>
            </w:pPr>
          </w:p>
        </w:tc>
        <w:tc>
          <w:tcPr>
            <w:tcW w:w="4140" w:type="dxa"/>
          </w:tcPr>
          <w:p w:rsidR="00D900D1" w:rsidRPr="00BC04C6" w:rsidRDefault="00D900D1" w:rsidP="00964482">
            <w:pPr>
              <w:pStyle w:val="ListParagraph"/>
              <w:spacing w:line="276" w:lineRule="auto"/>
              <w:ind w:left="0"/>
              <w:rPr>
                <w:rFonts w:ascii="Times New Roman" w:hAnsi="Times New Roman" w:cs="Times New Roman"/>
                <w:sz w:val="20"/>
                <w:szCs w:val="20"/>
                <w:lang w:val="ro-RO"/>
              </w:rPr>
            </w:pPr>
            <w:r w:rsidRPr="00BC04C6">
              <w:rPr>
                <w:rFonts w:ascii="Times New Roman" w:hAnsi="Times New Roman"/>
                <w:sz w:val="20"/>
                <w:szCs w:val="20"/>
                <w:lang w:val="ro-RO"/>
              </w:rPr>
              <w:t>Prezenţa dăunătorilor</w:t>
            </w:r>
            <w:r>
              <w:rPr>
                <w:rFonts w:ascii="Times New Roman" w:hAnsi="Times New Roman"/>
                <w:sz w:val="20"/>
                <w:szCs w:val="20"/>
                <w:lang w:val="ro-RO"/>
              </w:rPr>
              <w:t xml:space="preserve"> </w:t>
            </w:r>
            <w:r w:rsidR="009048AA">
              <w:rPr>
                <w:rFonts w:ascii="Times New Roman" w:hAnsi="Times New Roman"/>
                <w:sz w:val="20"/>
                <w:szCs w:val="20"/>
                <w:lang w:val="ro-RO"/>
              </w:rPr>
              <w:t>la întreprindere</w:t>
            </w:r>
            <w:r>
              <w:rPr>
                <w:rFonts w:ascii="Times New Roman" w:hAnsi="Times New Roman"/>
                <w:sz w:val="20"/>
                <w:szCs w:val="20"/>
                <w:lang w:val="ro-RO"/>
              </w:rPr>
              <w:t xml:space="preserve"> </w:t>
            </w:r>
            <w:r w:rsidRPr="00BC04C6">
              <w:rPr>
                <w:rFonts w:ascii="Times New Roman" w:hAnsi="Times New Roman"/>
                <w:sz w:val="20"/>
                <w:szCs w:val="20"/>
                <w:lang w:val="ro-RO"/>
              </w:rPr>
              <w:t xml:space="preserve"> (insecte, rozătoare, etc.)</w:t>
            </w:r>
          </w:p>
        </w:tc>
        <w:tc>
          <w:tcPr>
            <w:tcW w:w="1170" w:type="dxa"/>
          </w:tcPr>
          <w:p w:rsidR="00D900D1" w:rsidRPr="0088016C" w:rsidRDefault="0088016C" w:rsidP="00964482">
            <w:pPr>
              <w:pStyle w:val="ListParagraph"/>
              <w:ind w:left="0"/>
              <w:jc w:val="center"/>
              <w:rPr>
                <w:rFonts w:ascii="Times New Roman" w:hAnsi="Times New Roman" w:cs="Times New Roman"/>
                <w:sz w:val="16"/>
                <w:szCs w:val="16"/>
                <w:lang w:val="ro-RO"/>
              </w:rPr>
            </w:pPr>
            <w:r w:rsidRPr="0088016C">
              <w:rPr>
                <w:rFonts w:ascii="Times New Roman" w:hAnsi="Times New Roman" w:cs="Times New Roman"/>
                <w:b/>
                <w:sz w:val="16"/>
                <w:szCs w:val="16"/>
                <w:lang w:val="ro-RO"/>
              </w:rPr>
              <w:t xml:space="preserve">H.G 412 din 25.05.2010,  </w:t>
            </w:r>
            <w:r w:rsidRPr="009048AA">
              <w:rPr>
                <w:rFonts w:ascii="Times New Roman" w:hAnsi="Times New Roman" w:cs="Times New Roman"/>
                <w:sz w:val="16"/>
                <w:szCs w:val="16"/>
                <w:lang w:val="ro-RO"/>
              </w:rPr>
              <w:t>Cap. IV</w:t>
            </w:r>
            <w:r w:rsidRPr="0088016C">
              <w:rPr>
                <w:rFonts w:ascii="Times New Roman" w:hAnsi="Times New Roman" w:cs="Times New Roman"/>
                <w:sz w:val="16"/>
                <w:szCs w:val="16"/>
                <w:lang w:val="ro-RO"/>
              </w:rPr>
              <w:t xml:space="preserve"> P.18 e), f), P.20 b)</w:t>
            </w:r>
          </w:p>
        </w:tc>
        <w:tc>
          <w:tcPr>
            <w:tcW w:w="630" w:type="dxa"/>
            <w:vAlign w:val="center"/>
          </w:tcPr>
          <w:p w:rsidR="00D900D1" w:rsidRPr="0096709A" w:rsidRDefault="00D900D1" w:rsidP="00964482">
            <w:pPr>
              <w:pStyle w:val="ListParagraph"/>
              <w:ind w:left="0"/>
              <w:jc w:val="center"/>
              <w:rPr>
                <w:rFonts w:ascii="Times New Roman" w:hAnsi="Times New Roman" w:cs="Times New Roman"/>
                <w:sz w:val="20"/>
                <w:szCs w:val="20"/>
                <w:lang w:val="ro-RO"/>
              </w:rPr>
            </w:pPr>
          </w:p>
        </w:tc>
        <w:tc>
          <w:tcPr>
            <w:tcW w:w="3780" w:type="dxa"/>
            <w:vAlign w:val="center"/>
          </w:tcPr>
          <w:p w:rsidR="00D900D1" w:rsidRPr="0096709A" w:rsidRDefault="00D900D1" w:rsidP="00964482">
            <w:pPr>
              <w:pStyle w:val="ListParagraph"/>
              <w:ind w:left="0"/>
              <w:jc w:val="center"/>
              <w:rPr>
                <w:rFonts w:ascii="Times New Roman" w:hAnsi="Times New Roman" w:cs="Times New Roman"/>
                <w:sz w:val="20"/>
                <w:szCs w:val="20"/>
                <w:lang w:val="ro-RO"/>
              </w:rPr>
            </w:pPr>
          </w:p>
        </w:tc>
      </w:tr>
      <w:tr w:rsidR="0088016C" w:rsidRPr="00A904AF" w:rsidTr="00B57AEC">
        <w:tc>
          <w:tcPr>
            <w:tcW w:w="10417" w:type="dxa"/>
            <w:gridSpan w:val="5"/>
            <w:vAlign w:val="center"/>
          </w:tcPr>
          <w:p w:rsidR="0088016C" w:rsidRPr="009048AA" w:rsidRDefault="009048AA" w:rsidP="00964482">
            <w:pPr>
              <w:pStyle w:val="ListParagraph"/>
              <w:ind w:left="0"/>
              <w:jc w:val="center"/>
              <w:rPr>
                <w:rFonts w:ascii="Times New Roman" w:hAnsi="Times New Roman" w:cs="Times New Roman"/>
                <w:b/>
                <w:sz w:val="20"/>
                <w:szCs w:val="20"/>
                <w:lang w:val="ro-RO"/>
              </w:rPr>
            </w:pPr>
            <w:r w:rsidRPr="009048AA">
              <w:rPr>
                <w:rFonts w:ascii="Times New Roman" w:hAnsi="Times New Roman" w:cs="Times New Roman"/>
                <w:b/>
                <w:sz w:val="20"/>
                <w:szCs w:val="20"/>
                <w:lang w:val="ro-RO"/>
              </w:rPr>
              <w:t>12.1 PROGRAME</w:t>
            </w:r>
            <w:r>
              <w:rPr>
                <w:rFonts w:ascii="Times New Roman" w:hAnsi="Times New Roman" w:cs="Times New Roman"/>
                <w:b/>
                <w:sz w:val="20"/>
                <w:szCs w:val="20"/>
                <w:lang w:val="ro-RO"/>
              </w:rPr>
              <w:t xml:space="preserve"> DE</w:t>
            </w:r>
            <w:r w:rsidRPr="009048AA">
              <w:rPr>
                <w:rFonts w:ascii="Times New Roman" w:hAnsi="Times New Roman" w:cs="Times New Roman"/>
                <w:b/>
                <w:sz w:val="20"/>
                <w:szCs w:val="20"/>
                <w:lang w:val="ro-RO"/>
              </w:rPr>
              <w:t xml:space="preserve"> DEZINFECȚIE</w:t>
            </w:r>
            <w:r>
              <w:rPr>
                <w:rFonts w:ascii="Times New Roman" w:hAnsi="Times New Roman" w:cs="Times New Roman"/>
                <w:b/>
                <w:sz w:val="20"/>
                <w:szCs w:val="20"/>
                <w:lang w:val="ro-RO"/>
              </w:rPr>
              <w:t>,</w:t>
            </w:r>
            <w:r w:rsidRPr="009048AA">
              <w:rPr>
                <w:rFonts w:ascii="Times New Roman" w:hAnsi="Times New Roman" w:cs="Times New Roman"/>
                <w:b/>
                <w:sz w:val="20"/>
                <w:szCs w:val="20"/>
                <w:lang w:val="ro-RO"/>
              </w:rPr>
              <w:t xml:space="preserve"> DEZINSECȚIE, DERATIZARE</w:t>
            </w:r>
          </w:p>
        </w:tc>
      </w:tr>
      <w:tr w:rsidR="0088016C" w:rsidRPr="00FA66C7" w:rsidTr="00786F50">
        <w:tc>
          <w:tcPr>
            <w:tcW w:w="697" w:type="dxa"/>
            <w:vAlign w:val="center"/>
          </w:tcPr>
          <w:p w:rsidR="0088016C" w:rsidRPr="0088016C" w:rsidRDefault="0088016C" w:rsidP="0088016C">
            <w:pPr>
              <w:pStyle w:val="ListParagraph"/>
              <w:tabs>
                <w:tab w:val="left" w:pos="360"/>
              </w:tabs>
              <w:ind w:left="360" w:hanging="224"/>
              <w:rPr>
                <w:rFonts w:ascii="Times New Roman" w:hAnsi="Times New Roman" w:cs="Times New Roman"/>
                <w:b/>
                <w:sz w:val="20"/>
                <w:szCs w:val="20"/>
                <w:lang w:val="ro-RO"/>
              </w:rPr>
            </w:pPr>
            <w:r w:rsidRPr="0088016C">
              <w:rPr>
                <w:rFonts w:ascii="Times New Roman" w:hAnsi="Times New Roman" w:cs="Times New Roman"/>
                <w:b/>
                <w:sz w:val="20"/>
                <w:szCs w:val="20"/>
                <w:lang w:val="ro-RO"/>
              </w:rPr>
              <w:t>I</w:t>
            </w:r>
          </w:p>
        </w:tc>
        <w:tc>
          <w:tcPr>
            <w:tcW w:w="4140" w:type="dxa"/>
          </w:tcPr>
          <w:p w:rsidR="0088016C" w:rsidRPr="0088016C" w:rsidRDefault="0088016C" w:rsidP="0088016C">
            <w:pPr>
              <w:pStyle w:val="ListParagraph"/>
              <w:spacing w:line="276" w:lineRule="auto"/>
              <w:ind w:left="0"/>
              <w:jc w:val="center"/>
              <w:rPr>
                <w:rFonts w:ascii="Times New Roman" w:hAnsi="Times New Roman" w:cs="Times New Roman"/>
                <w:b/>
                <w:sz w:val="20"/>
                <w:szCs w:val="20"/>
                <w:lang w:val="ro-RO"/>
              </w:rPr>
            </w:pPr>
            <w:r w:rsidRPr="0088016C">
              <w:rPr>
                <w:rFonts w:ascii="Times New Roman" w:hAnsi="Times New Roman" w:cs="Times New Roman"/>
                <w:b/>
                <w:sz w:val="20"/>
                <w:szCs w:val="20"/>
                <w:lang w:val="ro-RO"/>
              </w:rPr>
              <w:t>II</w:t>
            </w:r>
          </w:p>
        </w:tc>
        <w:tc>
          <w:tcPr>
            <w:tcW w:w="5580" w:type="dxa"/>
            <w:gridSpan w:val="3"/>
          </w:tcPr>
          <w:p w:rsidR="0088016C" w:rsidRPr="0088016C" w:rsidRDefault="0088016C" w:rsidP="00964482">
            <w:pPr>
              <w:pStyle w:val="ListParagraph"/>
              <w:ind w:left="0"/>
              <w:jc w:val="center"/>
              <w:rPr>
                <w:rFonts w:ascii="Times New Roman" w:hAnsi="Times New Roman" w:cs="Times New Roman"/>
                <w:b/>
                <w:sz w:val="20"/>
                <w:szCs w:val="20"/>
                <w:lang w:val="ro-RO"/>
              </w:rPr>
            </w:pPr>
            <w:r w:rsidRPr="0088016C">
              <w:rPr>
                <w:rFonts w:ascii="Times New Roman" w:hAnsi="Times New Roman" w:cs="Times New Roman"/>
                <w:b/>
                <w:sz w:val="20"/>
                <w:szCs w:val="20"/>
                <w:lang w:val="ro-RO"/>
              </w:rPr>
              <w:t>V</w:t>
            </w:r>
          </w:p>
        </w:tc>
      </w:tr>
      <w:tr w:rsidR="00F50F87" w:rsidRPr="00A904AF" w:rsidTr="00A52695">
        <w:tc>
          <w:tcPr>
            <w:tcW w:w="697" w:type="dxa"/>
            <w:vAlign w:val="center"/>
          </w:tcPr>
          <w:p w:rsidR="00F50F87" w:rsidRPr="0096709A" w:rsidRDefault="00F50F87" w:rsidP="0088016C">
            <w:pPr>
              <w:pStyle w:val="ListParagraph"/>
              <w:numPr>
                <w:ilvl w:val="0"/>
                <w:numId w:val="33"/>
              </w:numPr>
              <w:jc w:val="center"/>
              <w:rPr>
                <w:rFonts w:ascii="Times New Roman" w:hAnsi="Times New Roman" w:cs="Times New Roman"/>
                <w:sz w:val="20"/>
                <w:szCs w:val="20"/>
                <w:lang w:val="ro-RO"/>
              </w:rPr>
            </w:pPr>
          </w:p>
        </w:tc>
        <w:tc>
          <w:tcPr>
            <w:tcW w:w="4140" w:type="dxa"/>
          </w:tcPr>
          <w:p w:rsidR="00F50F87" w:rsidRPr="00BC04C6" w:rsidRDefault="00F50F87" w:rsidP="0088016C">
            <w:pPr>
              <w:pStyle w:val="ListParagraph"/>
              <w:spacing w:line="276" w:lineRule="auto"/>
              <w:ind w:left="0"/>
              <w:rPr>
                <w:rFonts w:ascii="Times New Roman" w:hAnsi="Times New Roman" w:cs="Times New Roman"/>
                <w:sz w:val="20"/>
                <w:szCs w:val="20"/>
                <w:lang w:val="ro-RO"/>
              </w:rPr>
            </w:pPr>
            <w:r>
              <w:rPr>
                <w:rFonts w:ascii="Times New Roman" w:hAnsi="Times New Roman"/>
                <w:sz w:val="20"/>
                <w:szCs w:val="20"/>
                <w:lang w:val="ro-RO"/>
              </w:rPr>
              <w:t xml:space="preserve">Existenţa, aprobarea și </w:t>
            </w:r>
            <w:r w:rsidRPr="00BC04C6">
              <w:rPr>
                <w:rFonts w:ascii="Times New Roman" w:hAnsi="Times New Roman"/>
                <w:sz w:val="20"/>
                <w:szCs w:val="20"/>
                <w:lang w:val="ro-RO"/>
              </w:rPr>
              <w:t>aplicarea programului DDD</w:t>
            </w:r>
          </w:p>
        </w:tc>
        <w:tc>
          <w:tcPr>
            <w:tcW w:w="5580" w:type="dxa"/>
            <w:gridSpan w:val="3"/>
          </w:tcPr>
          <w:p w:rsidR="00F50F87" w:rsidRPr="0096709A" w:rsidRDefault="00F50F87" w:rsidP="0088016C">
            <w:pPr>
              <w:pStyle w:val="ListParagraph"/>
              <w:ind w:left="0"/>
              <w:jc w:val="center"/>
              <w:rPr>
                <w:rFonts w:ascii="Times New Roman" w:hAnsi="Times New Roman" w:cs="Times New Roman"/>
                <w:sz w:val="20"/>
                <w:szCs w:val="20"/>
                <w:lang w:val="ro-RO"/>
              </w:rPr>
            </w:pPr>
          </w:p>
        </w:tc>
      </w:tr>
      <w:tr w:rsidR="00F50F87" w:rsidRPr="00A904AF" w:rsidTr="000117BC">
        <w:tc>
          <w:tcPr>
            <w:tcW w:w="697" w:type="dxa"/>
            <w:vAlign w:val="center"/>
          </w:tcPr>
          <w:p w:rsidR="00F50F87" w:rsidRPr="0096709A" w:rsidRDefault="00F50F87" w:rsidP="0088016C">
            <w:pPr>
              <w:pStyle w:val="ListParagraph"/>
              <w:numPr>
                <w:ilvl w:val="0"/>
                <w:numId w:val="33"/>
              </w:numPr>
              <w:jc w:val="center"/>
              <w:rPr>
                <w:rFonts w:ascii="Times New Roman" w:hAnsi="Times New Roman" w:cs="Times New Roman"/>
                <w:sz w:val="20"/>
                <w:szCs w:val="20"/>
                <w:lang w:val="ro-RO"/>
              </w:rPr>
            </w:pPr>
          </w:p>
        </w:tc>
        <w:tc>
          <w:tcPr>
            <w:tcW w:w="4140" w:type="dxa"/>
          </w:tcPr>
          <w:p w:rsidR="00F50F87" w:rsidRPr="00BC04C6" w:rsidRDefault="00F50F87" w:rsidP="0088016C">
            <w:pPr>
              <w:pStyle w:val="ListParagraph"/>
              <w:spacing w:line="276" w:lineRule="auto"/>
              <w:ind w:left="0"/>
              <w:rPr>
                <w:rFonts w:ascii="Times New Roman" w:hAnsi="Times New Roman" w:cs="Times New Roman"/>
                <w:sz w:val="20"/>
                <w:szCs w:val="20"/>
                <w:lang w:val="ro-RO"/>
              </w:rPr>
            </w:pPr>
            <w:r w:rsidRPr="00BC04C6">
              <w:rPr>
                <w:rFonts w:ascii="Times New Roman" w:hAnsi="Times New Roman"/>
                <w:sz w:val="20"/>
                <w:szCs w:val="20"/>
                <w:lang w:val="ro-RO"/>
              </w:rPr>
              <w:t>Lista produselor utilizate</w:t>
            </w:r>
            <w:r>
              <w:rPr>
                <w:rFonts w:ascii="Times New Roman" w:hAnsi="Times New Roman"/>
                <w:sz w:val="20"/>
                <w:szCs w:val="20"/>
                <w:lang w:val="ro-RO"/>
              </w:rPr>
              <w:t xml:space="preserve"> în efectuarea măsurilor DDD (Deratizare Dezinfecție, Dezinsecție).</w:t>
            </w:r>
          </w:p>
        </w:tc>
        <w:tc>
          <w:tcPr>
            <w:tcW w:w="5580" w:type="dxa"/>
            <w:gridSpan w:val="3"/>
          </w:tcPr>
          <w:p w:rsidR="00F50F87" w:rsidRPr="0096709A" w:rsidRDefault="00F50F87" w:rsidP="0088016C">
            <w:pPr>
              <w:pStyle w:val="ListParagraph"/>
              <w:ind w:left="0"/>
              <w:jc w:val="center"/>
              <w:rPr>
                <w:rFonts w:ascii="Times New Roman" w:hAnsi="Times New Roman" w:cs="Times New Roman"/>
                <w:sz w:val="20"/>
                <w:szCs w:val="20"/>
                <w:lang w:val="ro-RO"/>
              </w:rPr>
            </w:pPr>
          </w:p>
        </w:tc>
      </w:tr>
      <w:tr w:rsidR="00F50F87" w:rsidRPr="00A904AF" w:rsidTr="00AE5D86">
        <w:tc>
          <w:tcPr>
            <w:tcW w:w="697" w:type="dxa"/>
            <w:vAlign w:val="center"/>
          </w:tcPr>
          <w:p w:rsidR="00F50F87" w:rsidRPr="0096709A" w:rsidRDefault="00F50F87" w:rsidP="0088016C">
            <w:pPr>
              <w:pStyle w:val="ListParagraph"/>
              <w:numPr>
                <w:ilvl w:val="0"/>
                <w:numId w:val="33"/>
              </w:numPr>
              <w:jc w:val="center"/>
              <w:rPr>
                <w:rFonts w:ascii="Times New Roman" w:hAnsi="Times New Roman" w:cs="Times New Roman"/>
                <w:sz w:val="20"/>
                <w:szCs w:val="20"/>
                <w:lang w:val="ro-RO"/>
              </w:rPr>
            </w:pPr>
          </w:p>
        </w:tc>
        <w:tc>
          <w:tcPr>
            <w:tcW w:w="4140" w:type="dxa"/>
          </w:tcPr>
          <w:p w:rsidR="00F50F87" w:rsidRPr="00BC04C6" w:rsidRDefault="00F50F87" w:rsidP="0088016C">
            <w:pPr>
              <w:pStyle w:val="ListParagraph"/>
              <w:spacing w:line="276" w:lineRule="auto"/>
              <w:ind w:left="0"/>
              <w:rPr>
                <w:rFonts w:ascii="Times New Roman" w:hAnsi="Times New Roman" w:cs="Times New Roman"/>
                <w:sz w:val="20"/>
                <w:szCs w:val="20"/>
                <w:lang w:val="ro-RO"/>
              </w:rPr>
            </w:pPr>
            <w:r w:rsidRPr="00BC04C6">
              <w:rPr>
                <w:rFonts w:ascii="Times New Roman" w:hAnsi="Times New Roman"/>
                <w:sz w:val="20"/>
                <w:szCs w:val="20"/>
                <w:lang w:val="ro-RO"/>
              </w:rPr>
              <w:t>Depozitarea şi evidenţa substanţelor utilizate</w:t>
            </w:r>
            <w:r>
              <w:rPr>
                <w:rFonts w:ascii="Times New Roman" w:hAnsi="Times New Roman"/>
                <w:sz w:val="20"/>
                <w:szCs w:val="20"/>
                <w:lang w:val="ro-RO"/>
              </w:rPr>
              <w:t xml:space="preserve"> în măsurile de </w:t>
            </w:r>
            <w:r w:rsidRPr="00C65BED">
              <w:rPr>
                <w:rFonts w:ascii="Times New Roman" w:hAnsi="Times New Roman"/>
                <w:sz w:val="20"/>
                <w:szCs w:val="20"/>
                <w:lang w:val="ro-RO"/>
              </w:rPr>
              <w:t>(Deratizare Dezinfecție, Dezinsecție).</w:t>
            </w:r>
          </w:p>
        </w:tc>
        <w:tc>
          <w:tcPr>
            <w:tcW w:w="5580" w:type="dxa"/>
            <w:gridSpan w:val="3"/>
          </w:tcPr>
          <w:p w:rsidR="00F50F87" w:rsidRPr="0096709A" w:rsidRDefault="00F50F87" w:rsidP="0088016C">
            <w:pPr>
              <w:pStyle w:val="ListParagraph"/>
              <w:ind w:left="0"/>
              <w:jc w:val="center"/>
              <w:rPr>
                <w:rFonts w:ascii="Times New Roman" w:hAnsi="Times New Roman" w:cs="Times New Roman"/>
                <w:sz w:val="20"/>
                <w:szCs w:val="20"/>
                <w:lang w:val="ro-RO"/>
              </w:rPr>
            </w:pPr>
          </w:p>
        </w:tc>
      </w:tr>
      <w:tr w:rsidR="00F50F87" w:rsidRPr="00A904AF" w:rsidTr="00201B52">
        <w:tc>
          <w:tcPr>
            <w:tcW w:w="697" w:type="dxa"/>
            <w:vAlign w:val="center"/>
          </w:tcPr>
          <w:p w:rsidR="00F50F87" w:rsidRPr="0096709A" w:rsidRDefault="00F50F87" w:rsidP="0088016C">
            <w:pPr>
              <w:pStyle w:val="ListParagraph"/>
              <w:numPr>
                <w:ilvl w:val="0"/>
                <w:numId w:val="33"/>
              </w:numPr>
              <w:jc w:val="center"/>
              <w:rPr>
                <w:rFonts w:ascii="Times New Roman" w:hAnsi="Times New Roman" w:cs="Times New Roman"/>
                <w:sz w:val="20"/>
                <w:szCs w:val="20"/>
                <w:lang w:val="ro-RO"/>
              </w:rPr>
            </w:pPr>
          </w:p>
        </w:tc>
        <w:tc>
          <w:tcPr>
            <w:tcW w:w="4140" w:type="dxa"/>
          </w:tcPr>
          <w:p w:rsidR="00F50F87" w:rsidRPr="00BC04C6" w:rsidRDefault="00F50F87" w:rsidP="0088016C">
            <w:pPr>
              <w:pStyle w:val="ListParagraph"/>
              <w:spacing w:line="276" w:lineRule="auto"/>
              <w:ind w:left="0"/>
              <w:rPr>
                <w:rFonts w:ascii="Times New Roman" w:hAnsi="Times New Roman" w:cs="Times New Roman"/>
                <w:sz w:val="20"/>
                <w:szCs w:val="20"/>
                <w:lang w:val="ro-RO"/>
              </w:rPr>
            </w:pPr>
            <w:r w:rsidRPr="00BC04C6">
              <w:rPr>
                <w:rFonts w:ascii="Times New Roman" w:hAnsi="Times New Roman"/>
                <w:sz w:val="20"/>
                <w:szCs w:val="20"/>
                <w:lang w:val="ro-RO"/>
              </w:rPr>
              <w:t>Evidenţa acţiunilor şi rezultatelor DDD</w:t>
            </w:r>
          </w:p>
        </w:tc>
        <w:tc>
          <w:tcPr>
            <w:tcW w:w="5580" w:type="dxa"/>
            <w:gridSpan w:val="3"/>
          </w:tcPr>
          <w:p w:rsidR="00F50F87" w:rsidRPr="0096709A" w:rsidRDefault="00F50F87" w:rsidP="0088016C">
            <w:pPr>
              <w:pStyle w:val="ListParagraph"/>
              <w:ind w:left="0"/>
              <w:jc w:val="center"/>
              <w:rPr>
                <w:rFonts w:ascii="Times New Roman" w:hAnsi="Times New Roman" w:cs="Times New Roman"/>
                <w:sz w:val="20"/>
                <w:szCs w:val="20"/>
                <w:lang w:val="ro-RO"/>
              </w:rPr>
            </w:pPr>
          </w:p>
        </w:tc>
      </w:tr>
      <w:tr w:rsidR="0088016C" w:rsidRPr="00A904AF" w:rsidTr="008A2105">
        <w:tc>
          <w:tcPr>
            <w:tcW w:w="10417" w:type="dxa"/>
            <w:gridSpan w:val="5"/>
          </w:tcPr>
          <w:p w:rsidR="0088016C" w:rsidRPr="006746E8" w:rsidRDefault="0088016C" w:rsidP="0088016C">
            <w:pPr>
              <w:pStyle w:val="ListParagraph"/>
              <w:ind w:left="0"/>
              <w:jc w:val="center"/>
              <w:rPr>
                <w:rFonts w:ascii="Times New Roman" w:hAnsi="Times New Roman" w:cs="Times New Roman"/>
                <w:b/>
                <w:lang w:val="ro-RO"/>
              </w:rPr>
            </w:pPr>
            <w:r>
              <w:rPr>
                <w:rFonts w:ascii="Times New Roman" w:hAnsi="Times New Roman" w:cs="Times New Roman"/>
                <w:b/>
                <w:lang w:val="ro-RO"/>
              </w:rPr>
              <w:t>13.</w:t>
            </w:r>
            <w:r w:rsidRPr="006746E8">
              <w:rPr>
                <w:rFonts w:ascii="Times New Roman" w:hAnsi="Times New Roman" w:cs="Times New Roman"/>
                <w:b/>
                <w:lang w:val="ro-RO"/>
              </w:rPr>
              <w:t xml:space="preserve">DOCUMENTE, EVIDENȚE ȘI SIGILII SANITARE VETERINARE </w:t>
            </w:r>
          </w:p>
        </w:tc>
      </w:tr>
      <w:tr w:rsidR="0088016C" w:rsidRPr="00FA66C7" w:rsidTr="000108DA">
        <w:trPr>
          <w:trHeight w:val="110"/>
        </w:trPr>
        <w:tc>
          <w:tcPr>
            <w:tcW w:w="697" w:type="dxa"/>
            <w:vAlign w:val="center"/>
          </w:tcPr>
          <w:p w:rsidR="0088016C" w:rsidRPr="004871C2" w:rsidRDefault="0088016C" w:rsidP="0088016C">
            <w:pPr>
              <w:pStyle w:val="ListParagraph"/>
              <w:ind w:left="360" w:hanging="224"/>
              <w:rPr>
                <w:rFonts w:ascii="Times New Roman" w:hAnsi="Times New Roman" w:cs="Times New Roman"/>
                <w:b/>
                <w:sz w:val="20"/>
                <w:szCs w:val="20"/>
                <w:lang w:val="ro-RO"/>
              </w:rPr>
            </w:pPr>
            <w:r w:rsidRPr="004871C2">
              <w:rPr>
                <w:rFonts w:ascii="Times New Roman" w:hAnsi="Times New Roman" w:cs="Times New Roman"/>
                <w:b/>
                <w:sz w:val="20"/>
                <w:szCs w:val="20"/>
                <w:lang w:val="ro-RO"/>
              </w:rPr>
              <w:t>I</w:t>
            </w:r>
          </w:p>
        </w:tc>
        <w:tc>
          <w:tcPr>
            <w:tcW w:w="4140" w:type="dxa"/>
            <w:vAlign w:val="center"/>
          </w:tcPr>
          <w:p w:rsidR="0088016C" w:rsidRPr="004871C2" w:rsidRDefault="0088016C" w:rsidP="0088016C">
            <w:pPr>
              <w:pStyle w:val="ListParagraph"/>
              <w:ind w:left="0"/>
              <w:jc w:val="center"/>
              <w:rPr>
                <w:rFonts w:ascii="Times New Roman" w:hAnsi="Times New Roman" w:cs="Times New Roman"/>
                <w:b/>
                <w:sz w:val="20"/>
                <w:szCs w:val="20"/>
                <w:lang w:val="ro-RO"/>
              </w:rPr>
            </w:pPr>
            <w:r w:rsidRPr="004871C2">
              <w:rPr>
                <w:rFonts w:ascii="Times New Roman" w:hAnsi="Times New Roman" w:cs="Times New Roman"/>
                <w:b/>
                <w:sz w:val="20"/>
                <w:szCs w:val="20"/>
                <w:lang w:val="ro-RO"/>
              </w:rPr>
              <w:t>II</w:t>
            </w:r>
          </w:p>
        </w:tc>
        <w:tc>
          <w:tcPr>
            <w:tcW w:w="5580" w:type="dxa"/>
            <w:gridSpan w:val="3"/>
          </w:tcPr>
          <w:p w:rsidR="0088016C" w:rsidRPr="004871C2" w:rsidRDefault="0088016C" w:rsidP="0088016C">
            <w:pPr>
              <w:pStyle w:val="ListParagraph"/>
              <w:ind w:left="0"/>
              <w:jc w:val="center"/>
              <w:rPr>
                <w:rFonts w:ascii="Times New Roman" w:hAnsi="Times New Roman" w:cs="Times New Roman"/>
                <w:b/>
                <w:sz w:val="20"/>
                <w:szCs w:val="20"/>
                <w:lang w:val="ro-RO"/>
              </w:rPr>
            </w:pPr>
            <w:r w:rsidRPr="004871C2">
              <w:rPr>
                <w:rFonts w:ascii="Times New Roman" w:hAnsi="Times New Roman" w:cs="Times New Roman"/>
                <w:b/>
                <w:sz w:val="20"/>
                <w:szCs w:val="20"/>
                <w:lang w:val="ro-RO"/>
              </w:rPr>
              <w:t>V</w:t>
            </w:r>
          </w:p>
        </w:tc>
      </w:tr>
      <w:tr w:rsidR="0088016C" w:rsidRPr="00A904AF" w:rsidTr="00251B79">
        <w:trPr>
          <w:trHeight w:val="110"/>
        </w:trPr>
        <w:tc>
          <w:tcPr>
            <w:tcW w:w="697" w:type="dxa"/>
            <w:vAlign w:val="center"/>
          </w:tcPr>
          <w:p w:rsidR="0088016C" w:rsidRPr="0096709A" w:rsidRDefault="0088016C" w:rsidP="0088016C">
            <w:pPr>
              <w:pStyle w:val="ListParagraph"/>
              <w:numPr>
                <w:ilvl w:val="0"/>
                <w:numId w:val="34"/>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Existența dosarelor de legislație sanita-veterinară</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A904AF" w:rsidTr="0064389F">
        <w:tc>
          <w:tcPr>
            <w:tcW w:w="697" w:type="dxa"/>
            <w:vAlign w:val="center"/>
          </w:tcPr>
          <w:p w:rsidR="0088016C" w:rsidRPr="0096709A" w:rsidRDefault="0088016C" w:rsidP="0088016C">
            <w:pPr>
              <w:pStyle w:val="ListParagraph"/>
              <w:numPr>
                <w:ilvl w:val="0"/>
                <w:numId w:val="34"/>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Programe de școlarizări pentru personalul sanitar-veterinar.</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96709A" w:rsidTr="007066E1">
        <w:tc>
          <w:tcPr>
            <w:tcW w:w="697" w:type="dxa"/>
            <w:vAlign w:val="center"/>
          </w:tcPr>
          <w:p w:rsidR="0088016C" w:rsidRPr="0096709A" w:rsidRDefault="0088016C" w:rsidP="0088016C">
            <w:pPr>
              <w:pStyle w:val="ListParagraph"/>
              <w:numPr>
                <w:ilvl w:val="0"/>
                <w:numId w:val="34"/>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Gestiunea șrampilelor sanitar-veterinare.</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424F7A" w:rsidTr="008A2105">
        <w:tc>
          <w:tcPr>
            <w:tcW w:w="10417" w:type="dxa"/>
            <w:gridSpan w:val="5"/>
          </w:tcPr>
          <w:p w:rsidR="0088016C" w:rsidRPr="006746E8" w:rsidRDefault="0088016C" w:rsidP="0088016C">
            <w:pPr>
              <w:pStyle w:val="ListParagraph"/>
              <w:ind w:left="0"/>
              <w:jc w:val="center"/>
              <w:rPr>
                <w:rFonts w:ascii="Times New Roman" w:hAnsi="Times New Roman" w:cs="Times New Roman"/>
                <w:lang w:val="ro-RO"/>
              </w:rPr>
            </w:pPr>
            <w:r>
              <w:rPr>
                <w:rFonts w:ascii="Times New Roman" w:hAnsi="Times New Roman" w:cs="Times New Roman"/>
                <w:b/>
                <w:lang w:val="ro-RO"/>
              </w:rPr>
              <w:t>14.</w:t>
            </w:r>
            <w:r w:rsidRPr="006746E8">
              <w:rPr>
                <w:rFonts w:ascii="Times New Roman" w:hAnsi="Times New Roman" w:cs="Times New Roman"/>
                <w:b/>
                <w:lang w:val="ro-RO"/>
              </w:rPr>
              <w:t xml:space="preserve">LABORATOARELE PROPRII ALE UNITATII </w:t>
            </w:r>
          </w:p>
        </w:tc>
      </w:tr>
      <w:tr w:rsidR="0088016C" w:rsidRPr="00FA66C7" w:rsidTr="00B7332B">
        <w:tc>
          <w:tcPr>
            <w:tcW w:w="697" w:type="dxa"/>
            <w:vAlign w:val="center"/>
          </w:tcPr>
          <w:p w:rsidR="0088016C" w:rsidRPr="004871C2" w:rsidRDefault="0088016C" w:rsidP="0088016C">
            <w:pPr>
              <w:jc w:val="center"/>
              <w:rPr>
                <w:rFonts w:ascii="Times New Roman" w:hAnsi="Times New Roman" w:cs="Times New Roman"/>
                <w:b/>
                <w:sz w:val="20"/>
                <w:szCs w:val="20"/>
                <w:lang w:val="ro-RO"/>
              </w:rPr>
            </w:pPr>
            <w:r w:rsidRPr="004871C2">
              <w:rPr>
                <w:rFonts w:ascii="Times New Roman" w:hAnsi="Times New Roman" w:cs="Times New Roman"/>
                <w:b/>
                <w:sz w:val="20"/>
                <w:szCs w:val="20"/>
                <w:lang w:val="ro-RO"/>
              </w:rPr>
              <w:t>I</w:t>
            </w:r>
          </w:p>
        </w:tc>
        <w:tc>
          <w:tcPr>
            <w:tcW w:w="4140" w:type="dxa"/>
            <w:vAlign w:val="center"/>
          </w:tcPr>
          <w:p w:rsidR="0088016C" w:rsidRPr="004871C2" w:rsidRDefault="0088016C" w:rsidP="0088016C">
            <w:pPr>
              <w:pStyle w:val="ListParagraph"/>
              <w:ind w:left="0"/>
              <w:jc w:val="center"/>
              <w:rPr>
                <w:rFonts w:ascii="Times New Roman" w:hAnsi="Times New Roman" w:cs="Times New Roman"/>
                <w:b/>
                <w:sz w:val="20"/>
                <w:szCs w:val="20"/>
                <w:lang w:val="ro-RO"/>
              </w:rPr>
            </w:pPr>
            <w:r w:rsidRPr="004871C2">
              <w:rPr>
                <w:rFonts w:ascii="Times New Roman" w:hAnsi="Times New Roman" w:cs="Times New Roman"/>
                <w:b/>
                <w:sz w:val="20"/>
                <w:szCs w:val="20"/>
                <w:lang w:val="ro-RO"/>
              </w:rPr>
              <w:t>II</w:t>
            </w:r>
          </w:p>
        </w:tc>
        <w:tc>
          <w:tcPr>
            <w:tcW w:w="5580" w:type="dxa"/>
            <w:gridSpan w:val="3"/>
          </w:tcPr>
          <w:p w:rsidR="0088016C" w:rsidRPr="004871C2" w:rsidRDefault="0088016C" w:rsidP="0088016C">
            <w:pPr>
              <w:pStyle w:val="ListParagraph"/>
              <w:ind w:left="0"/>
              <w:jc w:val="center"/>
              <w:rPr>
                <w:rFonts w:ascii="Times New Roman" w:hAnsi="Times New Roman" w:cs="Times New Roman"/>
                <w:b/>
                <w:sz w:val="20"/>
                <w:szCs w:val="20"/>
                <w:lang w:val="ro-RO"/>
              </w:rPr>
            </w:pPr>
            <w:r w:rsidRPr="004871C2">
              <w:rPr>
                <w:rFonts w:ascii="Times New Roman" w:hAnsi="Times New Roman" w:cs="Times New Roman"/>
                <w:b/>
                <w:sz w:val="20"/>
                <w:szCs w:val="20"/>
                <w:lang w:val="ro-RO"/>
              </w:rPr>
              <w:t>V</w:t>
            </w:r>
          </w:p>
        </w:tc>
      </w:tr>
      <w:tr w:rsidR="0088016C" w:rsidRPr="00FA66C7" w:rsidTr="00D33EC6">
        <w:tc>
          <w:tcPr>
            <w:tcW w:w="4837" w:type="dxa"/>
            <w:gridSpan w:val="2"/>
          </w:tcPr>
          <w:p w:rsidR="0088016C" w:rsidRPr="0096709A" w:rsidRDefault="0088016C" w:rsidP="0088016C">
            <w:pPr>
              <w:pStyle w:val="ListParagraph"/>
              <w:ind w:left="0"/>
              <w:jc w:val="center"/>
              <w:rPr>
                <w:rFonts w:ascii="Times New Roman" w:hAnsi="Times New Roman" w:cs="Times New Roman"/>
                <w:sz w:val="20"/>
                <w:szCs w:val="20"/>
                <w:lang w:val="ro-RO"/>
              </w:rPr>
            </w:pPr>
            <w:r w:rsidRPr="0096709A">
              <w:rPr>
                <w:rFonts w:ascii="Times New Roman" w:hAnsi="Times New Roman" w:cs="Times New Roman"/>
                <w:b/>
                <w:sz w:val="20"/>
                <w:szCs w:val="20"/>
                <w:lang w:val="ro-RO"/>
              </w:rPr>
              <w:t>Laboratoare chimie / microbiologie</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A904AF" w:rsidTr="001A2BAD">
        <w:tc>
          <w:tcPr>
            <w:tcW w:w="697" w:type="dxa"/>
            <w:vAlign w:val="center"/>
          </w:tcPr>
          <w:p w:rsidR="0088016C" w:rsidRPr="0096709A" w:rsidRDefault="0088016C" w:rsidP="0088016C">
            <w:pPr>
              <w:pStyle w:val="ListParagraph"/>
              <w:numPr>
                <w:ilvl w:val="0"/>
                <w:numId w:val="35"/>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Autorizarea sanitara veterinară a laboratorului.</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96709A" w:rsidTr="00A0518D">
        <w:tc>
          <w:tcPr>
            <w:tcW w:w="697" w:type="dxa"/>
            <w:vAlign w:val="center"/>
          </w:tcPr>
          <w:p w:rsidR="0088016C" w:rsidRPr="0096709A" w:rsidRDefault="0088016C" w:rsidP="0088016C">
            <w:pPr>
              <w:pStyle w:val="ListParagraph"/>
              <w:numPr>
                <w:ilvl w:val="0"/>
                <w:numId w:val="35"/>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Asigurarea spaţiului/compartimentare</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A904AF" w:rsidTr="0032556E">
        <w:tc>
          <w:tcPr>
            <w:tcW w:w="697" w:type="dxa"/>
            <w:vAlign w:val="center"/>
          </w:tcPr>
          <w:p w:rsidR="0088016C" w:rsidRPr="0096709A" w:rsidRDefault="0088016C" w:rsidP="0088016C">
            <w:pPr>
              <w:pStyle w:val="ListParagraph"/>
              <w:numPr>
                <w:ilvl w:val="0"/>
                <w:numId w:val="35"/>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Analize conform standardelor existente și validate.</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96709A" w:rsidTr="000443AF">
        <w:tc>
          <w:tcPr>
            <w:tcW w:w="697" w:type="dxa"/>
            <w:vAlign w:val="center"/>
          </w:tcPr>
          <w:p w:rsidR="0088016C" w:rsidRPr="0096709A" w:rsidRDefault="0088016C" w:rsidP="0088016C">
            <w:pPr>
              <w:pStyle w:val="ListParagraph"/>
              <w:numPr>
                <w:ilvl w:val="0"/>
                <w:numId w:val="35"/>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Asigurare aparatura/reactivi.</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A904AF" w:rsidTr="00FA7934">
        <w:tc>
          <w:tcPr>
            <w:tcW w:w="697" w:type="dxa"/>
            <w:vAlign w:val="center"/>
          </w:tcPr>
          <w:p w:rsidR="0088016C" w:rsidRPr="0096709A" w:rsidRDefault="0088016C" w:rsidP="0088016C">
            <w:pPr>
              <w:pStyle w:val="ListParagraph"/>
              <w:numPr>
                <w:ilvl w:val="0"/>
                <w:numId w:val="35"/>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Verificarea şi calibrarea periodica a aparaturii, și verificarea metrologică după caz.</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A904AF" w:rsidTr="00482449">
        <w:tc>
          <w:tcPr>
            <w:tcW w:w="697" w:type="dxa"/>
            <w:vAlign w:val="center"/>
          </w:tcPr>
          <w:p w:rsidR="0088016C" w:rsidRPr="0096709A" w:rsidRDefault="0088016C" w:rsidP="0088016C">
            <w:pPr>
              <w:pStyle w:val="ListParagraph"/>
              <w:numPr>
                <w:ilvl w:val="0"/>
                <w:numId w:val="35"/>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Asigurarea personalului și atestare lui.</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A904AF" w:rsidTr="004877A2">
        <w:tc>
          <w:tcPr>
            <w:tcW w:w="697" w:type="dxa"/>
            <w:vAlign w:val="center"/>
          </w:tcPr>
          <w:p w:rsidR="0088016C" w:rsidRPr="0096709A" w:rsidRDefault="0088016C" w:rsidP="0088016C">
            <w:pPr>
              <w:pStyle w:val="ListParagraph"/>
              <w:numPr>
                <w:ilvl w:val="0"/>
                <w:numId w:val="35"/>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Întreţinerea aparatelor și echipamentelor de investigații.</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96709A" w:rsidTr="004B144E">
        <w:tc>
          <w:tcPr>
            <w:tcW w:w="697" w:type="dxa"/>
            <w:vAlign w:val="center"/>
          </w:tcPr>
          <w:p w:rsidR="0088016C" w:rsidRPr="0096709A" w:rsidRDefault="0088016C" w:rsidP="0088016C">
            <w:pPr>
              <w:pStyle w:val="ListParagraph"/>
              <w:numPr>
                <w:ilvl w:val="0"/>
                <w:numId w:val="35"/>
              </w:numPr>
              <w:jc w:val="center"/>
              <w:rPr>
                <w:rFonts w:ascii="Times New Roman" w:hAnsi="Times New Roman" w:cs="Times New Roman"/>
                <w:sz w:val="20"/>
                <w:szCs w:val="20"/>
                <w:lang w:val="ro-RO"/>
              </w:rPr>
            </w:pPr>
          </w:p>
        </w:tc>
        <w:tc>
          <w:tcPr>
            <w:tcW w:w="4140" w:type="dxa"/>
            <w:vAlign w:val="center"/>
          </w:tcPr>
          <w:p w:rsidR="0088016C" w:rsidRPr="0096709A" w:rsidRDefault="0088016C" w:rsidP="0088016C">
            <w:pPr>
              <w:pStyle w:val="ListParagraph"/>
              <w:ind w:left="0"/>
              <w:rPr>
                <w:rFonts w:ascii="Times New Roman" w:hAnsi="Times New Roman" w:cs="Times New Roman"/>
                <w:sz w:val="20"/>
                <w:szCs w:val="20"/>
                <w:lang w:val="ro-RO"/>
              </w:rPr>
            </w:pPr>
            <w:r w:rsidRPr="0096709A">
              <w:rPr>
                <w:rFonts w:ascii="Times New Roman" w:hAnsi="Times New Roman" w:cs="Times New Roman"/>
                <w:sz w:val="20"/>
                <w:szCs w:val="20"/>
                <w:lang w:val="ro-RO"/>
              </w:rPr>
              <w:t>Evidențe și monitorizări.</w:t>
            </w:r>
          </w:p>
        </w:tc>
        <w:tc>
          <w:tcPr>
            <w:tcW w:w="5580" w:type="dxa"/>
            <w:gridSpan w:val="3"/>
          </w:tcPr>
          <w:p w:rsidR="0088016C" w:rsidRPr="0096709A" w:rsidRDefault="0088016C" w:rsidP="0088016C">
            <w:pPr>
              <w:pStyle w:val="ListParagraph"/>
              <w:ind w:left="0"/>
              <w:jc w:val="center"/>
              <w:rPr>
                <w:rFonts w:ascii="Times New Roman" w:hAnsi="Times New Roman" w:cs="Times New Roman"/>
                <w:sz w:val="20"/>
                <w:szCs w:val="20"/>
                <w:lang w:val="ro-RO"/>
              </w:rPr>
            </w:pPr>
          </w:p>
        </w:tc>
      </w:tr>
      <w:tr w:rsidR="0088016C" w:rsidRPr="00A904AF" w:rsidTr="008A2105">
        <w:tc>
          <w:tcPr>
            <w:tcW w:w="10417" w:type="dxa"/>
            <w:gridSpan w:val="5"/>
          </w:tcPr>
          <w:p w:rsidR="0088016C" w:rsidRPr="006746E8" w:rsidRDefault="0088016C" w:rsidP="0088016C">
            <w:pPr>
              <w:pStyle w:val="ListParagraph"/>
              <w:ind w:left="0"/>
              <w:jc w:val="center"/>
              <w:rPr>
                <w:rFonts w:ascii="Times New Roman" w:hAnsi="Times New Roman" w:cs="Times New Roman"/>
                <w:b/>
                <w:lang w:val="ro-RO"/>
              </w:rPr>
            </w:pPr>
            <w:r>
              <w:rPr>
                <w:rFonts w:ascii="Times New Roman" w:hAnsi="Times New Roman" w:cs="Times New Roman"/>
                <w:b/>
                <w:lang w:val="ro-RO"/>
              </w:rPr>
              <w:t xml:space="preserve">15. </w:t>
            </w:r>
            <w:r w:rsidRPr="006746E8">
              <w:rPr>
                <w:rFonts w:ascii="Times New Roman" w:hAnsi="Times New Roman" w:cs="Times New Roman"/>
                <w:b/>
                <w:lang w:val="ro-RO"/>
              </w:rPr>
              <w:t>DOCUMENTE PREZENTATE DE UNITATE ÎN ZIUA INSPECŢIEI</w:t>
            </w:r>
          </w:p>
        </w:tc>
      </w:tr>
      <w:tr w:rsidR="0088016C" w:rsidRPr="002B10CD" w:rsidTr="00CB1855">
        <w:tc>
          <w:tcPr>
            <w:tcW w:w="697" w:type="dxa"/>
            <w:vAlign w:val="center"/>
          </w:tcPr>
          <w:p w:rsidR="0088016C" w:rsidRPr="004871C2" w:rsidRDefault="0088016C" w:rsidP="0088016C">
            <w:pPr>
              <w:pStyle w:val="ListParagraph"/>
              <w:ind w:left="360" w:hanging="224"/>
              <w:rPr>
                <w:rFonts w:ascii="Times New Roman" w:hAnsi="Times New Roman" w:cs="Times New Roman"/>
                <w:b/>
                <w:sz w:val="20"/>
                <w:szCs w:val="20"/>
                <w:lang w:val="ro-RO"/>
              </w:rPr>
            </w:pPr>
            <w:r w:rsidRPr="004871C2">
              <w:rPr>
                <w:rFonts w:ascii="Times New Roman" w:hAnsi="Times New Roman" w:cs="Times New Roman"/>
                <w:b/>
                <w:sz w:val="20"/>
                <w:szCs w:val="20"/>
                <w:lang w:val="ro-RO"/>
              </w:rPr>
              <w:t>I</w:t>
            </w:r>
          </w:p>
        </w:tc>
        <w:tc>
          <w:tcPr>
            <w:tcW w:w="4140" w:type="dxa"/>
          </w:tcPr>
          <w:p w:rsidR="0088016C" w:rsidRPr="004871C2" w:rsidRDefault="0088016C" w:rsidP="0088016C">
            <w:pPr>
              <w:pStyle w:val="ListParagraph"/>
              <w:spacing w:line="276" w:lineRule="auto"/>
              <w:ind w:left="0"/>
              <w:jc w:val="center"/>
              <w:rPr>
                <w:rFonts w:ascii="Times New Roman" w:hAnsi="Times New Roman" w:cs="Times New Roman"/>
                <w:b/>
                <w:sz w:val="20"/>
                <w:szCs w:val="20"/>
                <w:lang w:val="ro-RO"/>
              </w:rPr>
            </w:pPr>
            <w:r w:rsidRPr="004871C2">
              <w:rPr>
                <w:rFonts w:ascii="Times New Roman" w:hAnsi="Times New Roman" w:cs="Times New Roman"/>
                <w:b/>
                <w:sz w:val="20"/>
                <w:szCs w:val="20"/>
                <w:lang w:val="ro-RO"/>
              </w:rPr>
              <w:t>II</w:t>
            </w:r>
          </w:p>
        </w:tc>
        <w:tc>
          <w:tcPr>
            <w:tcW w:w="5580" w:type="dxa"/>
            <w:gridSpan w:val="3"/>
          </w:tcPr>
          <w:p w:rsidR="0088016C" w:rsidRPr="004871C2" w:rsidRDefault="0088016C" w:rsidP="0088016C">
            <w:pPr>
              <w:pStyle w:val="ListParagraph"/>
              <w:ind w:left="0"/>
              <w:jc w:val="center"/>
              <w:rPr>
                <w:rFonts w:ascii="Times New Roman" w:hAnsi="Times New Roman" w:cs="Times New Roman"/>
                <w:b/>
                <w:sz w:val="20"/>
                <w:szCs w:val="20"/>
                <w:lang w:val="ro-RO"/>
              </w:rPr>
            </w:pPr>
            <w:r w:rsidRPr="004871C2">
              <w:rPr>
                <w:rFonts w:ascii="Times New Roman" w:hAnsi="Times New Roman" w:cs="Times New Roman"/>
                <w:b/>
                <w:sz w:val="20"/>
                <w:szCs w:val="20"/>
                <w:lang w:val="ro-RO"/>
              </w:rPr>
              <w:t>V</w:t>
            </w:r>
          </w:p>
        </w:tc>
      </w:tr>
      <w:tr w:rsidR="0088016C" w:rsidRPr="002B10CD" w:rsidTr="00722F7E">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Pr="00BC04C6" w:rsidRDefault="0088016C" w:rsidP="0088016C">
            <w:pPr>
              <w:pStyle w:val="ListParagraph"/>
              <w:spacing w:line="276" w:lineRule="auto"/>
              <w:ind w:left="0"/>
              <w:rPr>
                <w:rFonts w:ascii="Times New Roman" w:hAnsi="Times New Roman" w:cs="Times New Roman"/>
                <w:sz w:val="20"/>
                <w:szCs w:val="20"/>
                <w:lang w:val="ro-RO"/>
              </w:rPr>
            </w:pPr>
            <w:r>
              <w:rPr>
                <w:rFonts w:ascii="Times New Roman" w:hAnsi="Times New Roman"/>
                <w:sz w:val="20"/>
                <w:szCs w:val="20"/>
                <w:lang w:val="ro-RO"/>
              </w:rPr>
              <w:t>Schema amplasării unității.</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A904AF" w:rsidTr="0046217F">
        <w:trPr>
          <w:trHeight w:val="191"/>
        </w:trPr>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Default="0088016C" w:rsidP="0088016C">
            <w:pPr>
              <w:pStyle w:val="ListParagraph"/>
              <w:ind w:left="0"/>
              <w:rPr>
                <w:rFonts w:ascii="Times New Roman" w:hAnsi="Times New Roman"/>
                <w:sz w:val="20"/>
                <w:szCs w:val="20"/>
                <w:lang w:val="ro-RO"/>
              </w:rPr>
            </w:pPr>
            <w:r>
              <w:rPr>
                <w:rFonts w:ascii="Times New Roman" w:hAnsi="Times New Roman"/>
                <w:sz w:val="20"/>
                <w:szCs w:val="20"/>
                <w:lang w:val="ro-RO"/>
              </w:rPr>
              <w:t xml:space="preserve">Schema aprovizionării cu apă potabilă a unității.. </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A904AF" w:rsidTr="00DA20A2">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Default="0088016C" w:rsidP="0088016C">
            <w:pPr>
              <w:pStyle w:val="ListParagraph"/>
              <w:ind w:left="0"/>
              <w:rPr>
                <w:rFonts w:ascii="Times New Roman" w:hAnsi="Times New Roman"/>
                <w:sz w:val="20"/>
                <w:szCs w:val="20"/>
                <w:lang w:val="ro-RO"/>
              </w:rPr>
            </w:pPr>
            <w:r>
              <w:rPr>
                <w:rFonts w:ascii="Times New Roman" w:hAnsi="Times New Roman"/>
                <w:sz w:val="20"/>
                <w:szCs w:val="20"/>
                <w:lang w:val="ro-RO"/>
              </w:rPr>
              <w:t>Divizarea schematică în utilizarea apei potabile și a celei nepotabilă</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A904AF" w:rsidTr="00AF3026">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Default="0088016C" w:rsidP="0088016C">
            <w:pPr>
              <w:pStyle w:val="ListParagraph"/>
              <w:ind w:left="0"/>
              <w:rPr>
                <w:rFonts w:ascii="Times New Roman" w:hAnsi="Times New Roman"/>
                <w:sz w:val="20"/>
                <w:szCs w:val="20"/>
                <w:lang w:val="ro-RO"/>
              </w:rPr>
            </w:pPr>
            <w:r>
              <w:rPr>
                <w:rFonts w:ascii="Times New Roman" w:hAnsi="Times New Roman"/>
                <w:sz w:val="20"/>
                <w:szCs w:val="20"/>
                <w:lang w:val="ro-RO"/>
              </w:rPr>
              <w:t>Identificarea schematică a gurilor de apă utilizate de către unitate.</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A904AF" w:rsidTr="00D128D4">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Default="0088016C" w:rsidP="0088016C">
            <w:pPr>
              <w:pStyle w:val="ListParagraph"/>
              <w:ind w:left="0"/>
              <w:rPr>
                <w:rFonts w:ascii="Times New Roman" w:hAnsi="Times New Roman"/>
                <w:sz w:val="20"/>
                <w:szCs w:val="20"/>
                <w:lang w:val="ro-RO"/>
              </w:rPr>
            </w:pPr>
            <w:r>
              <w:rPr>
                <w:rFonts w:ascii="Times New Roman" w:hAnsi="Times New Roman"/>
                <w:sz w:val="20"/>
                <w:szCs w:val="20"/>
                <w:lang w:val="ro-RO"/>
              </w:rPr>
              <w:t>Schema rețelei de canalizare/stații de epurare (dacă există).</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A904AF" w:rsidTr="000B2D14">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Default="0088016C" w:rsidP="0088016C">
            <w:pPr>
              <w:pStyle w:val="ListParagraph"/>
              <w:ind w:left="0"/>
              <w:rPr>
                <w:rFonts w:ascii="Times New Roman" w:hAnsi="Times New Roman"/>
                <w:sz w:val="20"/>
                <w:szCs w:val="20"/>
                <w:lang w:val="ro-RO"/>
              </w:rPr>
            </w:pPr>
            <w:r>
              <w:rPr>
                <w:rFonts w:ascii="Times New Roman" w:hAnsi="Times New Roman"/>
                <w:sz w:val="20"/>
                <w:szCs w:val="20"/>
                <w:lang w:val="ro-RO"/>
              </w:rPr>
              <w:t xml:space="preserve">Schema amplasării utilajului tehnologic, specific categoriilor de produse. </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2B10CD" w:rsidTr="00A6001E">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Pr="00BC04C6" w:rsidRDefault="0088016C" w:rsidP="0088016C">
            <w:pPr>
              <w:pStyle w:val="ListParagraph"/>
              <w:ind w:left="0"/>
              <w:rPr>
                <w:rFonts w:ascii="Times New Roman" w:hAnsi="Times New Roman"/>
                <w:sz w:val="20"/>
                <w:szCs w:val="20"/>
                <w:lang w:val="ro-RO"/>
              </w:rPr>
            </w:pPr>
            <w:r>
              <w:rPr>
                <w:rFonts w:ascii="Times New Roman" w:hAnsi="Times New Roman"/>
                <w:sz w:val="20"/>
                <w:szCs w:val="20"/>
                <w:lang w:val="ro-RO"/>
              </w:rPr>
              <w:t>Diagrame ale fluxurilor tehnologice.</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2B10CD" w:rsidTr="005C1615">
        <w:trPr>
          <w:trHeight w:val="101"/>
        </w:trPr>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Default="0088016C" w:rsidP="0088016C">
            <w:pPr>
              <w:pStyle w:val="ListParagraph"/>
              <w:ind w:left="0"/>
              <w:rPr>
                <w:rFonts w:ascii="Times New Roman" w:hAnsi="Times New Roman"/>
                <w:sz w:val="20"/>
                <w:szCs w:val="20"/>
                <w:lang w:val="ro-RO"/>
              </w:rPr>
            </w:pPr>
            <w:r>
              <w:rPr>
                <w:rFonts w:ascii="Times New Roman" w:hAnsi="Times New Roman"/>
                <w:sz w:val="20"/>
                <w:szCs w:val="20"/>
                <w:lang w:val="ro-RO"/>
              </w:rPr>
              <w:t>Carnete medicale pentru lucrători.</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A904AF" w:rsidTr="00BF5D64">
        <w:trPr>
          <w:trHeight w:val="101"/>
        </w:trPr>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Pr="00BC04C6" w:rsidRDefault="0088016C" w:rsidP="0088016C">
            <w:pPr>
              <w:pStyle w:val="ListParagraph"/>
              <w:spacing w:line="276" w:lineRule="auto"/>
              <w:ind w:left="0"/>
              <w:rPr>
                <w:rFonts w:ascii="Times New Roman" w:hAnsi="Times New Roman" w:cs="Times New Roman"/>
                <w:sz w:val="20"/>
                <w:szCs w:val="20"/>
                <w:lang w:val="ro-RO"/>
              </w:rPr>
            </w:pPr>
            <w:r w:rsidRPr="00BC04C6">
              <w:rPr>
                <w:rFonts w:ascii="Times New Roman" w:hAnsi="Times New Roman"/>
                <w:sz w:val="20"/>
                <w:szCs w:val="20"/>
                <w:lang w:val="ro-RO"/>
              </w:rPr>
              <w:t>Sistem de evidenţă pentru ştampile si etichete</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A904AF" w:rsidTr="001D6A01">
        <w:trPr>
          <w:trHeight w:val="101"/>
        </w:trPr>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Pr="00BC04C6" w:rsidRDefault="0088016C" w:rsidP="0088016C">
            <w:pPr>
              <w:pStyle w:val="ListParagraph"/>
              <w:spacing w:line="276" w:lineRule="auto"/>
              <w:ind w:left="0"/>
              <w:rPr>
                <w:rFonts w:ascii="Times New Roman" w:hAnsi="Times New Roman" w:cs="Times New Roman"/>
                <w:sz w:val="20"/>
                <w:szCs w:val="20"/>
                <w:lang w:val="ro-RO"/>
              </w:rPr>
            </w:pPr>
            <w:r w:rsidRPr="00BC04C6">
              <w:rPr>
                <w:rFonts w:ascii="Times New Roman" w:hAnsi="Times New Roman"/>
                <w:sz w:val="20"/>
                <w:szCs w:val="20"/>
                <w:lang w:val="ro-RO"/>
              </w:rPr>
              <w:t>Plan si rezultatele atestate prin buletine de analiză la probele recoltate conform programului strategic</w:t>
            </w:r>
            <w:r>
              <w:rPr>
                <w:rFonts w:ascii="Times New Roman" w:hAnsi="Times New Roman"/>
                <w:sz w:val="20"/>
                <w:szCs w:val="20"/>
                <w:lang w:val="ro-RO"/>
              </w:rPr>
              <w:t>.</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r w:rsidR="0088016C" w:rsidRPr="00A904AF" w:rsidTr="005C04D0">
        <w:trPr>
          <w:trHeight w:val="101"/>
        </w:trPr>
        <w:tc>
          <w:tcPr>
            <w:tcW w:w="697" w:type="dxa"/>
            <w:vAlign w:val="center"/>
          </w:tcPr>
          <w:p w:rsidR="0088016C" w:rsidRPr="0096709A" w:rsidRDefault="0088016C" w:rsidP="009048AA">
            <w:pPr>
              <w:pStyle w:val="ListParagraph"/>
              <w:numPr>
                <w:ilvl w:val="0"/>
                <w:numId w:val="36"/>
              </w:numPr>
              <w:jc w:val="center"/>
              <w:rPr>
                <w:rFonts w:ascii="Times New Roman" w:hAnsi="Times New Roman" w:cs="Times New Roman"/>
                <w:sz w:val="20"/>
                <w:szCs w:val="20"/>
                <w:lang w:val="ro-RO"/>
              </w:rPr>
            </w:pPr>
          </w:p>
        </w:tc>
        <w:tc>
          <w:tcPr>
            <w:tcW w:w="4140" w:type="dxa"/>
          </w:tcPr>
          <w:p w:rsidR="0088016C" w:rsidRPr="00BC04C6" w:rsidRDefault="0088016C" w:rsidP="0088016C">
            <w:pPr>
              <w:pStyle w:val="ListParagraph"/>
              <w:spacing w:line="276" w:lineRule="auto"/>
              <w:ind w:left="0"/>
              <w:rPr>
                <w:rFonts w:ascii="Times New Roman" w:hAnsi="Times New Roman" w:cs="Times New Roman"/>
                <w:sz w:val="20"/>
                <w:szCs w:val="20"/>
                <w:lang w:val="ro-RO"/>
              </w:rPr>
            </w:pPr>
            <w:r w:rsidRPr="00BC04C6">
              <w:rPr>
                <w:rFonts w:ascii="Times New Roman" w:hAnsi="Times New Roman"/>
                <w:sz w:val="20"/>
                <w:szCs w:val="20"/>
                <w:lang w:val="ro-RO"/>
              </w:rPr>
              <w:t>Registrele de gestiune a materiilor prime</w:t>
            </w:r>
            <w:r>
              <w:rPr>
                <w:rFonts w:ascii="Times New Roman" w:hAnsi="Times New Roman"/>
                <w:sz w:val="20"/>
                <w:szCs w:val="20"/>
                <w:lang w:val="ro-RO"/>
              </w:rPr>
              <w:t xml:space="preserve">/produse finite (intrări/ieşiri/flux) </w:t>
            </w:r>
            <w:r w:rsidRPr="00BC04C6">
              <w:rPr>
                <w:rFonts w:ascii="Times New Roman" w:hAnsi="Times New Roman"/>
                <w:sz w:val="20"/>
                <w:szCs w:val="20"/>
                <w:lang w:val="ro-RO"/>
              </w:rPr>
              <w:t>şi documentele care au însoţit produsele</w:t>
            </w:r>
            <w:r>
              <w:rPr>
                <w:rFonts w:ascii="Times New Roman" w:hAnsi="Times New Roman"/>
                <w:sz w:val="20"/>
                <w:szCs w:val="20"/>
                <w:lang w:val="ro-RO"/>
              </w:rPr>
              <w:t>.</w:t>
            </w:r>
          </w:p>
        </w:tc>
        <w:tc>
          <w:tcPr>
            <w:tcW w:w="5580" w:type="dxa"/>
            <w:gridSpan w:val="3"/>
          </w:tcPr>
          <w:p w:rsidR="0088016C" w:rsidRPr="0096709A" w:rsidRDefault="0088016C" w:rsidP="0088016C">
            <w:pPr>
              <w:pStyle w:val="ListParagraph"/>
              <w:ind w:left="0"/>
              <w:rPr>
                <w:rFonts w:ascii="Times New Roman" w:hAnsi="Times New Roman" w:cs="Times New Roman"/>
                <w:sz w:val="20"/>
                <w:szCs w:val="20"/>
                <w:lang w:val="ro-RO"/>
              </w:rPr>
            </w:pPr>
          </w:p>
        </w:tc>
      </w:tr>
    </w:tbl>
    <w:p w:rsidR="009258B8" w:rsidRDefault="009258B8" w:rsidP="009048AA">
      <w:pPr>
        <w:spacing w:after="0"/>
        <w:rPr>
          <w:lang w:val="en-US"/>
        </w:rPr>
      </w:pPr>
    </w:p>
    <w:tbl>
      <w:tblPr>
        <w:tblStyle w:val="TableGrid"/>
        <w:tblW w:w="10440" w:type="dxa"/>
        <w:tblInd w:w="85" w:type="dxa"/>
        <w:tblLook w:val="04A0" w:firstRow="1" w:lastRow="0" w:firstColumn="1" w:lastColumn="0" w:noHBand="0" w:noVBand="1"/>
      </w:tblPr>
      <w:tblGrid>
        <w:gridCol w:w="720"/>
        <w:gridCol w:w="9720"/>
      </w:tblGrid>
      <w:tr w:rsidR="009048AA" w:rsidTr="009048AA">
        <w:tc>
          <w:tcPr>
            <w:tcW w:w="10440" w:type="dxa"/>
            <w:gridSpan w:val="2"/>
          </w:tcPr>
          <w:p w:rsidR="009048AA" w:rsidRPr="009048AA" w:rsidRDefault="009048AA" w:rsidP="009048AA">
            <w:pPr>
              <w:jc w:val="center"/>
              <w:rPr>
                <w:rFonts w:ascii="Times New Roman" w:hAnsi="Times New Roman" w:cs="Times New Roman"/>
                <w:b/>
                <w:lang w:val="en-US"/>
              </w:rPr>
            </w:pPr>
            <w:r w:rsidRPr="009048AA">
              <w:rPr>
                <w:rFonts w:ascii="Times New Roman" w:hAnsi="Times New Roman" w:cs="Times New Roman"/>
                <w:b/>
                <w:lang w:val="en-US"/>
              </w:rPr>
              <w:t>16. COMENTARIILE INSPECTORILOR</w:t>
            </w:r>
          </w:p>
        </w:tc>
      </w:tr>
      <w:tr w:rsidR="009048AA" w:rsidTr="009048AA">
        <w:trPr>
          <w:trHeight w:val="170"/>
        </w:trPr>
        <w:tc>
          <w:tcPr>
            <w:tcW w:w="720" w:type="dxa"/>
          </w:tcPr>
          <w:p w:rsidR="009048AA" w:rsidRPr="009048AA" w:rsidRDefault="009048AA" w:rsidP="009048AA">
            <w:pPr>
              <w:jc w:val="center"/>
              <w:rPr>
                <w:rFonts w:ascii="Times New Roman" w:hAnsi="Times New Roman" w:cs="Times New Roman"/>
                <w:sz w:val="20"/>
                <w:szCs w:val="20"/>
                <w:lang w:val="en-US"/>
              </w:rPr>
            </w:pPr>
            <w:r w:rsidRPr="009048AA">
              <w:rPr>
                <w:rFonts w:ascii="Times New Roman" w:hAnsi="Times New Roman" w:cs="Times New Roman"/>
                <w:sz w:val="20"/>
                <w:szCs w:val="20"/>
                <w:lang w:val="en-US"/>
              </w:rPr>
              <w:t>1.</w:t>
            </w:r>
          </w:p>
        </w:tc>
        <w:tc>
          <w:tcPr>
            <w:tcW w:w="9720" w:type="dxa"/>
          </w:tcPr>
          <w:p w:rsidR="009048AA" w:rsidRDefault="009048AA">
            <w:pPr>
              <w:rPr>
                <w:lang w:val="en-US"/>
              </w:rPr>
            </w:pPr>
          </w:p>
        </w:tc>
      </w:tr>
      <w:tr w:rsidR="009048AA" w:rsidTr="009048AA">
        <w:tc>
          <w:tcPr>
            <w:tcW w:w="720" w:type="dxa"/>
          </w:tcPr>
          <w:p w:rsidR="009048AA" w:rsidRPr="009048AA" w:rsidRDefault="009048AA" w:rsidP="009048AA">
            <w:pPr>
              <w:jc w:val="center"/>
              <w:rPr>
                <w:rFonts w:ascii="Times New Roman" w:hAnsi="Times New Roman" w:cs="Times New Roman"/>
                <w:sz w:val="20"/>
                <w:szCs w:val="20"/>
                <w:lang w:val="en-US"/>
              </w:rPr>
            </w:pPr>
            <w:r w:rsidRPr="009048AA">
              <w:rPr>
                <w:rFonts w:ascii="Times New Roman" w:hAnsi="Times New Roman" w:cs="Times New Roman"/>
                <w:sz w:val="20"/>
                <w:szCs w:val="20"/>
                <w:lang w:val="en-US"/>
              </w:rPr>
              <w:t>2.</w:t>
            </w:r>
          </w:p>
        </w:tc>
        <w:tc>
          <w:tcPr>
            <w:tcW w:w="9720" w:type="dxa"/>
          </w:tcPr>
          <w:p w:rsidR="009048AA" w:rsidRDefault="009048AA">
            <w:pPr>
              <w:rPr>
                <w:lang w:val="en-US"/>
              </w:rPr>
            </w:pPr>
          </w:p>
        </w:tc>
      </w:tr>
      <w:tr w:rsidR="009048AA" w:rsidTr="009048AA">
        <w:tc>
          <w:tcPr>
            <w:tcW w:w="720" w:type="dxa"/>
          </w:tcPr>
          <w:p w:rsidR="009048AA" w:rsidRPr="009048AA" w:rsidRDefault="009048AA" w:rsidP="009048AA">
            <w:pPr>
              <w:jc w:val="center"/>
              <w:rPr>
                <w:rFonts w:ascii="Times New Roman" w:hAnsi="Times New Roman" w:cs="Times New Roman"/>
                <w:sz w:val="20"/>
                <w:szCs w:val="20"/>
                <w:lang w:val="en-US"/>
              </w:rPr>
            </w:pPr>
            <w:r w:rsidRPr="009048AA">
              <w:rPr>
                <w:rFonts w:ascii="Times New Roman" w:hAnsi="Times New Roman" w:cs="Times New Roman"/>
                <w:sz w:val="20"/>
                <w:szCs w:val="20"/>
                <w:lang w:val="en-US"/>
              </w:rPr>
              <w:t>3</w:t>
            </w:r>
          </w:p>
        </w:tc>
        <w:tc>
          <w:tcPr>
            <w:tcW w:w="9720" w:type="dxa"/>
          </w:tcPr>
          <w:p w:rsidR="009048AA" w:rsidRDefault="009048AA">
            <w:pPr>
              <w:rPr>
                <w:lang w:val="en-US"/>
              </w:rPr>
            </w:pPr>
          </w:p>
        </w:tc>
      </w:tr>
    </w:tbl>
    <w:p w:rsidR="00B5726C" w:rsidRDefault="00B5726C" w:rsidP="009048AA">
      <w:pPr>
        <w:tabs>
          <w:tab w:val="left" w:pos="3525"/>
        </w:tabs>
        <w:jc w:val="both"/>
        <w:rPr>
          <w:rFonts w:ascii="Times New Roman" w:hAnsi="Times New Roman" w:cs="Times New Roman"/>
          <w:sz w:val="20"/>
          <w:szCs w:val="20"/>
          <w:lang w:val="ro-RO"/>
        </w:rPr>
      </w:pPr>
    </w:p>
    <w:tbl>
      <w:tblPr>
        <w:tblStyle w:val="TableGrid"/>
        <w:tblpPr w:leftFromText="180" w:rightFromText="180" w:vertAnchor="text" w:horzAnchor="margin" w:tblpX="80" w:tblpY="116"/>
        <w:tblW w:w="5111" w:type="pct"/>
        <w:tblLook w:val="04A0" w:firstRow="1" w:lastRow="0" w:firstColumn="1" w:lastColumn="0" w:noHBand="0" w:noVBand="1"/>
      </w:tblPr>
      <w:tblGrid>
        <w:gridCol w:w="2483"/>
        <w:gridCol w:w="3461"/>
        <w:gridCol w:w="4492"/>
      </w:tblGrid>
      <w:tr w:rsidR="009048AA" w:rsidRPr="00A904AF" w:rsidTr="009048AA">
        <w:tc>
          <w:tcPr>
            <w:tcW w:w="5000" w:type="pct"/>
            <w:gridSpan w:val="3"/>
            <w:vAlign w:val="center"/>
          </w:tcPr>
          <w:p w:rsidR="009048AA" w:rsidRPr="009048AA" w:rsidRDefault="009048AA" w:rsidP="009048AA">
            <w:pPr>
              <w:pStyle w:val="ListParagraph"/>
              <w:numPr>
                <w:ilvl w:val="0"/>
                <w:numId w:val="40"/>
              </w:numPr>
              <w:tabs>
                <w:tab w:val="left" w:pos="3525"/>
              </w:tabs>
              <w:jc w:val="center"/>
              <w:rPr>
                <w:rFonts w:ascii="Times New Roman" w:hAnsi="Times New Roman" w:cs="Times New Roman"/>
                <w:b/>
                <w:sz w:val="20"/>
                <w:szCs w:val="20"/>
                <w:lang w:val="ro-RO"/>
              </w:rPr>
            </w:pPr>
            <w:r w:rsidRPr="009048AA">
              <w:rPr>
                <w:rFonts w:ascii="Times New Roman" w:hAnsi="Times New Roman" w:cs="Times New Roman"/>
                <w:b/>
                <w:sz w:val="20"/>
                <w:szCs w:val="20"/>
                <w:lang w:val="ro-RO"/>
              </w:rPr>
              <w:t>APRECIEREA FINALĂ  A UNITAȚII (OPERATORULUI ECONOMIC)</w:t>
            </w:r>
          </w:p>
        </w:tc>
      </w:tr>
      <w:tr w:rsidR="009048AA" w:rsidRPr="009048AA" w:rsidTr="009048AA">
        <w:tc>
          <w:tcPr>
            <w:tcW w:w="1190" w:type="pct"/>
            <w:vAlign w:val="center"/>
          </w:tcPr>
          <w:p w:rsidR="009048AA" w:rsidRPr="009048AA" w:rsidRDefault="009048AA" w:rsidP="009048AA">
            <w:pPr>
              <w:tabs>
                <w:tab w:val="left" w:pos="3525"/>
              </w:tabs>
              <w:jc w:val="both"/>
              <w:rPr>
                <w:rFonts w:ascii="Times New Roman" w:hAnsi="Times New Roman" w:cs="Times New Roman"/>
                <w:b/>
                <w:sz w:val="20"/>
                <w:szCs w:val="20"/>
                <w:lang w:val="ro-RO"/>
              </w:rPr>
            </w:pPr>
            <w:r w:rsidRPr="009048AA">
              <w:rPr>
                <w:rFonts w:ascii="Times New Roman" w:hAnsi="Times New Roman" w:cs="Times New Roman"/>
                <w:b/>
                <w:sz w:val="20"/>
                <w:szCs w:val="20"/>
                <w:lang w:val="ro-RO"/>
              </w:rPr>
              <w:t>BINE</w:t>
            </w:r>
            <w:r>
              <w:rPr>
                <w:rFonts w:ascii="Times New Roman" w:hAnsi="Times New Roman" w:cs="Times New Roman"/>
                <w:b/>
                <w:sz w:val="20"/>
                <w:szCs w:val="20"/>
                <w:lang w:val="ro-RO"/>
              </w:rPr>
              <w:t xml:space="preserve"> </w:t>
            </w:r>
            <w:r>
              <w:rPr>
                <w:rFonts w:ascii="Times New Roman" w:hAnsi="Times New Roman" w:cs="Times New Roman"/>
                <w:b/>
                <w:noProof/>
                <w:sz w:val="20"/>
                <w:szCs w:val="20"/>
                <w:lang w:val="en-US"/>
              </w:rPr>
              <w:drawing>
                <wp:inline distT="0" distB="0" distL="0" distR="0" wp14:anchorId="72022C95">
                  <wp:extent cx="140335" cy="146050"/>
                  <wp:effectExtent l="0" t="0" r="0" b="635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p>
        </w:tc>
        <w:tc>
          <w:tcPr>
            <w:tcW w:w="1658" w:type="pct"/>
            <w:vAlign w:val="center"/>
          </w:tcPr>
          <w:p w:rsidR="009048AA" w:rsidRPr="009048AA" w:rsidRDefault="009048AA" w:rsidP="009048AA">
            <w:pPr>
              <w:tabs>
                <w:tab w:val="left" w:pos="3525"/>
              </w:tabs>
              <w:jc w:val="both"/>
              <w:rPr>
                <w:rFonts w:ascii="Times New Roman" w:hAnsi="Times New Roman" w:cs="Times New Roman"/>
                <w:b/>
                <w:sz w:val="20"/>
                <w:szCs w:val="20"/>
                <w:lang w:val="ro-RO"/>
              </w:rPr>
            </w:pPr>
            <w:r w:rsidRPr="009048AA">
              <w:rPr>
                <w:rFonts w:ascii="Times New Roman" w:hAnsi="Times New Roman" w:cs="Times New Roman"/>
                <w:b/>
                <w:sz w:val="20"/>
                <w:szCs w:val="20"/>
                <w:lang w:val="ro-RO"/>
              </w:rPr>
              <w:t xml:space="preserve">ACCEPTABIL CU RECONTROL </w:t>
            </w:r>
            <w:r w:rsidRPr="009048AA">
              <w:rPr>
                <w:rFonts w:ascii="Times New Roman" w:hAnsi="Times New Roman" w:cs="Times New Roman"/>
                <w:b/>
                <w:i/>
                <w:sz w:val="20"/>
                <w:szCs w:val="20"/>
                <w:lang w:val="ro-RO"/>
              </w:rPr>
              <w:t>(stabilirea datei de recontrol)</w:t>
            </w:r>
            <w:r>
              <w:rPr>
                <w:rFonts w:ascii="Times New Roman" w:hAnsi="Times New Roman" w:cs="Times New Roman"/>
                <w:b/>
                <w:i/>
                <w:sz w:val="20"/>
                <w:szCs w:val="20"/>
                <w:lang w:val="ro-RO"/>
              </w:rPr>
              <w:t xml:space="preserve"> </w:t>
            </w:r>
            <w:r>
              <w:rPr>
                <w:rFonts w:ascii="Times New Roman" w:hAnsi="Times New Roman" w:cs="Times New Roman"/>
                <w:b/>
                <w:i/>
                <w:noProof/>
                <w:sz w:val="20"/>
                <w:szCs w:val="20"/>
                <w:lang w:val="en-US"/>
              </w:rPr>
              <w:drawing>
                <wp:inline distT="0" distB="0" distL="0" distR="0" wp14:anchorId="075840D7">
                  <wp:extent cx="140335" cy="146050"/>
                  <wp:effectExtent l="0" t="0" r="0"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p>
        </w:tc>
        <w:tc>
          <w:tcPr>
            <w:tcW w:w="2152" w:type="pct"/>
            <w:vAlign w:val="center"/>
          </w:tcPr>
          <w:p w:rsidR="009048AA" w:rsidRPr="009048AA" w:rsidRDefault="009048AA" w:rsidP="009048AA">
            <w:pPr>
              <w:tabs>
                <w:tab w:val="left" w:pos="3525"/>
              </w:tabs>
              <w:jc w:val="center"/>
              <w:rPr>
                <w:rFonts w:ascii="Times New Roman" w:hAnsi="Times New Roman" w:cs="Times New Roman"/>
                <w:b/>
                <w:sz w:val="20"/>
                <w:szCs w:val="20"/>
                <w:lang w:val="ro-RO"/>
              </w:rPr>
            </w:pPr>
            <w:r w:rsidRPr="009048AA">
              <w:rPr>
                <w:rFonts w:ascii="Times New Roman" w:hAnsi="Times New Roman" w:cs="Times New Roman"/>
                <w:b/>
                <w:sz w:val="20"/>
                <w:szCs w:val="20"/>
                <w:lang w:val="ro-RO"/>
              </w:rPr>
              <w:t>NE ACCEPTABIL</w:t>
            </w:r>
            <w:r>
              <w:rPr>
                <w:rFonts w:ascii="Times New Roman" w:hAnsi="Times New Roman" w:cs="Times New Roman"/>
                <w:b/>
                <w:sz w:val="20"/>
                <w:szCs w:val="20"/>
                <w:lang w:val="ro-RO"/>
              </w:rPr>
              <w:t xml:space="preserve"> </w:t>
            </w:r>
            <w:r>
              <w:rPr>
                <w:rFonts w:ascii="Times New Roman" w:hAnsi="Times New Roman" w:cs="Times New Roman"/>
                <w:b/>
                <w:noProof/>
                <w:sz w:val="20"/>
                <w:szCs w:val="20"/>
                <w:lang w:val="en-US"/>
              </w:rPr>
              <w:drawing>
                <wp:inline distT="0" distB="0" distL="0" distR="0" wp14:anchorId="4A1B61E7">
                  <wp:extent cx="140335" cy="146050"/>
                  <wp:effectExtent l="0" t="0" r="0" b="635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p>
        </w:tc>
      </w:tr>
      <w:tr w:rsidR="009048AA" w:rsidRPr="00A904AF" w:rsidTr="009048AA">
        <w:trPr>
          <w:trHeight w:val="115"/>
        </w:trPr>
        <w:tc>
          <w:tcPr>
            <w:tcW w:w="1190" w:type="pct"/>
            <w:vAlign w:val="center"/>
          </w:tcPr>
          <w:p w:rsidR="009048AA" w:rsidRPr="009048AA" w:rsidRDefault="009048AA" w:rsidP="009048AA">
            <w:pPr>
              <w:tabs>
                <w:tab w:val="left" w:pos="3525"/>
              </w:tabs>
              <w:rPr>
                <w:rFonts w:ascii="Times New Roman" w:hAnsi="Times New Roman" w:cs="Times New Roman"/>
                <w:b/>
                <w:sz w:val="20"/>
                <w:szCs w:val="20"/>
                <w:lang w:val="ro-RO"/>
              </w:rPr>
            </w:pPr>
            <w:r>
              <w:rPr>
                <w:rFonts w:ascii="Times New Roman" w:hAnsi="Times New Roman" w:cs="Times New Roman"/>
                <w:b/>
                <w:sz w:val="20"/>
                <w:szCs w:val="20"/>
                <w:lang w:val="ro-RO"/>
              </w:rPr>
              <w:t>Termenul limită de îlăturare a neconformităților:</w:t>
            </w:r>
          </w:p>
        </w:tc>
        <w:tc>
          <w:tcPr>
            <w:tcW w:w="1658" w:type="pct"/>
            <w:vAlign w:val="center"/>
          </w:tcPr>
          <w:p w:rsidR="009048AA" w:rsidRPr="009048AA" w:rsidRDefault="009048AA" w:rsidP="009048AA">
            <w:pPr>
              <w:tabs>
                <w:tab w:val="left" w:pos="3525"/>
              </w:tabs>
              <w:jc w:val="both"/>
              <w:rPr>
                <w:rFonts w:ascii="Times New Roman" w:hAnsi="Times New Roman" w:cs="Times New Roman"/>
                <w:b/>
                <w:sz w:val="20"/>
                <w:szCs w:val="20"/>
                <w:lang w:val="ro-RO"/>
              </w:rPr>
            </w:pPr>
          </w:p>
          <w:p w:rsidR="009048AA" w:rsidRDefault="009048AA" w:rsidP="009048AA">
            <w:pPr>
              <w:tabs>
                <w:tab w:val="left" w:pos="3525"/>
              </w:tabs>
              <w:jc w:val="both"/>
              <w:rPr>
                <w:rFonts w:ascii="Times New Roman" w:hAnsi="Times New Roman" w:cs="Times New Roman"/>
                <w:b/>
                <w:sz w:val="20"/>
                <w:szCs w:val="20"/>
                <w:lang w:val="ro-RO"/>
              </w:rPr>
            </w:pPr>
          </w:p>
          <w:p w:rsidR="009048AA" w:rsidRDefault="009048AA" w:rsidP="009048AA">
            <w:pPr>
              <w:tabs>
                <w:tab w:val="left" w:pos="3525"/>
              </w:tabs>
              <w:jc w:val="both"/>
              <w:rPr>
                <w:rFonts w:ascii="Times New Roman" w:hAnsi="Times New Roman" w:cs="Times New Roman"/>
                <w:b/>
                <w:sz w:val="20"/>
                <w:szCs w:val="20"/>
                <w:lang w:val="ro-RO"/>
              </w:rPr>
            </w:pPr>
          </w:p>
          <w:p w:rsidR="009048AA" w:rsidRPr="009048AA" w:rsidRDefault="009048AA" w:rsidP="009048AA">
            <w:pPr>
              <w:tabs>
                <w:tab w:val="left" w:pos="3525"/>
              </w:tabs>
              <w:jc w:val="both"/>
              <w:rPr>
                <w:rFonts w:ascii="Times New Roman" w:hAnsi="Times New Roman" w:cs="Times New Roman"/>
                <w:b/>
                <w:sz w:val="20"/>
                <w:szCs w:val="20"/>
                <w:lang w:val="ro-RO"/>
              </w:rPr>
            </w:pPr>
          </w:p>
        </w:tc>
        <w:tc>
          <w:tcPr>
            <w:tcW w:w="2152" w:type="pct"/>
            <w:vAlign w:val="center"/>
          </w:tcPr>
          <w:p w:rsidR="009048AA" w:rsidRDefault="009048AA" w:rsidP="009048AA">
            <w:pPr>
              <w:tabs>
                <w:tab w:val="left" w:pos="3525"/>
              </w:tabs>
              <w:jc w:val="both"/>
              <w:rPr>
                <w:rFonts w:ascii="Times New Roman" w:hAnsi="Times New Roman" w:cs="Times New Roman"/>
                <w:b/>
                <w:sz w:val="20"/>
                <w:szCs w:val="20"/>
                <w:lang w:val="ro-RO"/>
              </w:rPr>
            </w:pPr>
          </w:p>
          <w:p w:rsidR="009048AA" w:rsidRDefault="009048AA" w:rsidP="009048AA">
            <w:pPr>
              <w:tabs>
                <w:tab w:val="left" w:pos="3525"/>
              </w:tabs>
              <w:jc w:val="both"/>
              <w:rPr>
                <w:rFonts w:ascii="Times New Roman" w:hAnsi="Times New Roman" w:cs="Times New Roman"/>
                <w:b/>
                <w:sz w:val="20"/>
                <w:szCs w:val="20"/>
                <w:lang w:val="ro-RO"/>
              </w:rPr>
            </w:pPr>
          </w:p>
          <w:p w:rsidR="009048AA" w:rsidRDefault="009048AA" w:rsidP="009048AA">
            <w:pPr>
              <w:tabs>
                <w:tab w:val="left" w:pos="3525"/>
              </w:tabs>
              <w:jc w:val="both"/>
              <w:rPr>
                <w:rFonts w:ascii="Times New Roman" w:hAnsi="Times New Roman" w:cs="Times New Roman"/>
                <w:b/>
                <w:sz w:val="20"/>
                <w:szCs w:val="20"/>
                <w:lang w:val="ro-RO"/>
              </w:rPr>
            </w:pPr>
          </w:p>
          <w:p w:rsidR="009048AA" w:rsidRDefault="009048AA" w:rsidP="009048AA">
            <w:pPr>
              <w:tabs>
                <w:tab w:val="left" w:pos="3525"/>
              </w:tabs>
              <w:jc w:val="both"/>
              <w:rPr>
                <w:rFonts w:ascii="Times New Roman" w:hAnsi="Times New Roman" w:cs="Times New Roman"/>
                <w:b/>
                <w:sz w:val="20"/>
                <w:szCs w:val="20"/>
                <w:lang w:val="ro-RO"/>
              </w:rPr>
            </w:pPr>
          </w:p>
          <w:p w:rsidR="009048AA" w:rsidRPr="009048AA" w:rsidRDefault="009048AA" w:rsidP="009048AA">
            <w:pPr>
              <w:tabs>
                <w:tab w:val="left" w:pos="3525"/>
              </w:tabs>
              <w:jc w:val="both"/>
              <w:rPr>
                <w:rFonts w:ascii="Times New Roman" w:hAnsi="Times New Roman" w:cs="Times New Roman"/>
                <w:b/>
                <w:sz w:val="20"/>
                <w:szCs w:val="20"/>
                <w:lang w:val="ro-RO"/>
              </w:rPr>
            </w:pPr>
          </w:p>
        </w:tc>
      </w:tr>
    </w:tbl>
    <w:p w:rsidR="009048AA" w:rsidRDefault="009048AA" w:rsidP="009048AA">
      <w:pPr>
        <w:tabs>
          <w:tab w:val="left" w:pos="3525"/>
        </w:tabs>
        <w:ind w:left="90"/>
        <w:jc w:val="both"/>
        <w:rPr>
          <w:rFonts w:ascii="Times New Roman" w:hAnsi="Times New Roman" w:cs="Times New Roman"/>
          <w:b/>
          <w:sz w:val="20"/>
          <w:szCs w:val="20"/>
          <w:lang w:val="ro-MD"/>
        </w:rPr>
      </w:pPr>
    </w:p>
    <w:p w:rsidR="009048AA" w:rsidRPr="009048AA" w:rsidRDefault="009048AA" w:rsidP="009048AA">
      <w:pPr>
        <w:tabs>
          <w:tab w:val="left" w:pos="3525"/>
        </w:tabs>
        <w:ind w:left="90"/>
        <w:jc w:val="both"/>
        <w:rPr>
          <w:rFonts w:ascii="Times New Roman" w:hAnsi="Times New Roman" w:cs="Times New Roman"/>
          <w:sz w:val="20"/>
          <w:szCs w:val="20"/>
          <w:lang w:val="ro-MD"/>
        </w:rPr>
      </w:pPr>
      <w:r w:rsidRPr="009048AA">
        <w:rPr>
          <w:rFonts w:ascii="Times New Roman" w:hAnsi="Times New Roman" w:cs="Times New Roman"/>
          <w:b/>
          <w:sz w:val="20"/>
          <w:szCs w:val="20"/>
          <w:lang w:val="ro-MD"/>
        </w:rPr>
        <w:t>NOTĂ</w:t>
      </w:r>
      <w:r w:rsidRPr="009048AA">
        <w:rPr>
          <w:rFonts w:ascii="Times New Roman" w:hAnsi="Times New Roman" w:cs="Times New Roman"/>
          <w:sz w:val="20"/>
          <w:szCs w:val="20"/>
          <w:lang w:val="ro-MD"/>
        </w:rPr>
        <w:t>: Prezenta fișă de evaluare</w:t>
      </w:r>
      <w:r>
        <w:rPr>
          <w:rFonts w:ascii="Times New Roman" w:hAnsi="Times New Roman" w:cs="Times New Roman"/>
          <w:sz w:val="20"/>
          <w:szCs w:val="20"/>
          <w:lang w:val="ro-MD"/>
        </w:rPr>
        <w:t>/inspecție</w:t>
      </w:r>
      <w:r w:rsidRPr="009048AA">
        <w:rPr>
          <w:rFonts w:ascii="Times New Roman" w:hAnsi="Times New Roman" w:cs="Times New Roman"/>
          <w:sz w:val="20"/>
          <w:szCs w:val="20"/>
          <w:lang w:val="ro-MD"/>
        </w:rPr>
        <w:t>, va servi drept temei pentru înscrierea, neconformităților constatate și comentariile aferente controlului/inspecției realizare, în Actului de control iar după caz în:, Prescripție, Procesului verbal, Ordonanța de suspendare a Autorizației sanitar-veterinare de funcționare.</w:t>
      </w:r>
    </w:p>
    <w:p w:rsidR="009048AA" w:rsidRPr="009048AA" w:rsidRDefault="009048AA" w:rsidP="009048AA">
      <w:pPr>
        <w:tabs>
          <w:tab w:val="left" w:pos="3525"/>
        </w:tabs>
        <w:ind w:left="90"/>
        <w:jc w:val="both"/>
        <w:rPr>
          <w:rFonts w:ascii="Times New Roman" w:hAnsi="Times New Roman" w:cs="Times New Roman"/>
          <w:sz w:val="20"/>
          <w:szCs w:val="20"/>
          <w:lang w:val="ro-MD"/>
        </w:rPr>
      </w:pPr>
      <w:r w:rsidRPr="009048AA">
        <w:rPr>
          <w:rFonts w:ascii="Times New Roman" w:hAnsi="Times New Roman" w:cs="Times New Roman"/>
          <w:sz w:val="20"/>
          <w:szCs w:val="20"/>
          <w:lang w:val="ro-MD"/>
        </w:rPr>
        <w:t xml:space="preserve">În cazul Autorizației sanitar-veterinare de funcționare a unității/ambarcațiunii, se va completa și Referatul tehnic pentru acordarea/neacordarea autorizației sanitar-veterinare de funcționare, conform Anexei Nr.3 a Legii nr. 221-XVI  din  19.10.2007 „privind activitatea sanitar-veterinară”. </w:t>
      </w:r>
    </w:p>
    <w:p w:rsidR="009048AA" w:rsidRPr="009048AA" w:rsidRDefault="009048AA" w:rsidP="009048AA">
      <w:pPr>
        <w:tabs>
          <w:tab w:val="left" w:pos="3525"/>
        </w:tabs>
        <w:jc w:val="both"/>
        <w:rPr>
          <w:rFonts w:ascii="Times New Roman" w:hAnsi="Times New Roman" w:cs="Times New Roman"/>
          <w:sz w:val="20"/>
          <w:szCs w:val="20"/>
          <w:lang w:val="ro-MD"/>
        </w:rPr>
      </w:pPr>
      <w:r w:rsidRPr="009048AA">
        <w:rPr>
          <w:rFonts w:ascii="Times New Roman" w:hAnsi="Times New Roman" w:cs="Times New Roman"/>
          <w:sz w:val="20"/>
          <w:szCs w:val="20"/>
          <w:lang w:val="ro-MD"/>
        </w:rPr>
        <w:t xml:space="preserve">                                                                                                                     </w:t>
      </w:r>
    </w:p>
    <w:p w:rsidR="009048AA" w:rsidRPr="009048AA" w:rsidRDefault="009048AA" w:rsidP="009048AA">
      <w:pPr>
        <w:tabs>
          <w:tab w:val="left" w:pos="3525"/>
        </w:tabs>
        <w:jc w:val="both"/>
        <w:rPr>
          <w:rFonts w:ascii="Times New Roman" w:hAnsi="Times New Roman" w:cs="Times New Roman"/>
          <w:sz w:val="20"/>
          <w:szCs w:val="20"/>
          <w:lang w:val="ro-MD"/>
        </w:rPr>
      </w:pPr>
      <w:r w:rsidRPr="009048AA">
        <w:rPr>
          <w:rFonts w:ascii="Times New Roman" w:hAnsi="Times New Roman" w:cs="Times New Roman"/>
          <w:sz w:val="20"/>
          <w:szCs w:val="20"/>
          <w:lang w:val="ro-MD"/>
        </w:rPr>
        <w:t xml:space="preserve"> Întocmit la :______________________________</w:t>
      </w:r>
    </w:p>
    <w:p w:rsidR="009048AA" w:rsidRDefault="009048AA" w:rsidP="009048AA">
      <w:pPr>
        <w:tabs>
          <w:tab w:val="left" w:pos="3525"/>
        </w:tabs>
        <w:jc w:val="both"/>
        <w:rPr>
          <w:rFonts w:ascii="Times New Roman" w:hAnsi="Times New Roman" w:cs="Times New Roman"/>
          <w:i/>
          <w:sz w:val="20"/>
          <w:szCs w:val="20"/>
          <w:lang w:val="ro-MD"/>
        </w:rPr>
      </w:pPr>
      <w:r w:rsidRPr="009048AA">
        <w:rPr>
          <w:rFonts w:ascii="Times New Roman" w:hAnsi="Times New Roman" w:cs="Times New Roman"/>
          <w:sz w:val="20"/>
          <w:szCs w:val="20"/>
          <w:lang w:val="ro-MD"/>
        </w:rPr>
        <w:t xml:space="preserve">                                      </w:t>
      </w:r>
      <w:r w:rsidRPr="009048AA">
        <w:rPr>
          <w:rFonts w:ascii="Times New Roman" w:hAnsi="Times New Roman" w:cs="Times New Roman"/>
          <w:i/>
          <w:sz w:val="20"/>
          <w:szCs w:val="20"/>
          <w:lang w:val="ro-MD"/>
        </w:rPr>
        <w:t>(data, luna, anul)</w:t>
      </w: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A618BD" w:rsidRDefault="009048AA" w:rsidP="009048AA">
      <w:pPr>
        <w:tabs>
          <w:tab w:val="left" w:pos="3525"/>
        </w:tabs>
        <w:jc w:val="both"/>
        <w:rPr>
          <w:rFonts w:ascii="Times New Roman" w:hAnsi="Times New Roman" w:cs="Times New Roman"/>
          <w:b/>
          <w:i/>
          <w:lang w:val="ro-MD"/>
        </w:rPr>
      </w:pPr>
      <w:r w:rsidRPr="00A618BD">
        <w:rPr>
          <w:rFonts w:ascii="Times New Roman" w:hAnsi="Times New Roman" w:cs="Times New Roman"/>
          <w:b/>
          <w:i/>
          <w:lang w:val="ro-MD"/>
        </w:rPr>
        <w:t>De către:</w:t>
      </w:r>
    </w:p>
    <w:p w:rsidR="009048AA" w:rsidRPr="009048AA" w:rsidRDefault="009048AA" w:rsidP="009048AA">
      <w:pPr>
        <w:tabs>
          <w:tab w:val="left" w:pos="3525"/>
        </w:tabs>
        <w:spacing w:after="0"/>
        <w:jc w:val="both"/>
        <w:rPr>
          <w:rFonts w:ascii="Times New Roman" w:hAnsi="Times New Roman" w:cs="Times New Roman"/>
          <w:sz w:val="20"/>
          <w:szCs w:val="20"/>
          <w:lang w:val="ro-MD"/>
        </w:rPr>
      </w:pPr>
      <w:r w:rsidRPr="00A618BD">
        <w:rPr>
          <w:rFonts w:ascii="Times New Roman" w:hAnsi="Times New Roman" w:cs="Times New Roman"/>
          <w:b/>
          <w:lang w:val="ro-MD"/>
        </w:rPr>
        <w:t>Medic Veterinar Oficial/Inspector din cadrul (STSA</w:t>
      </w:r>
      <w:r w:rsidRPr="00A618BD">
        <w:rPr>
          <w:rFonts w:ascii="Times New Roman" w:hAnsi="Times New Roman" w:cs="Times New Roman"/>
          <w:lang w:val="ro-MD"/>
        </w:rPr>
        <w:t>)</w:t>
      </w:r>
      <w:r w:rsidRPr="009048AA">
        <w:rPr>
          <w:rFonts w:ascii="Times New Roman" w:hAnsi="Times New Roman" w:cs="Times New Roman"/>
          <w:sz w:val="20"/>
          <w:szCs w:val="20"/>
          <w:lang w:val="ro-MD"/>
        </w:rPr>
        <w:t xml:space="preserve"> _________________________________________________</w:t>
      </w:r>
    </w:p>
    <w:p w:rsidR="009048AA" w:rsidRPr="009048AA" w:rsidRDefault="009048AA" w:rsidP="009048AA">
      <w:pPr>
        <w:tabs>
          <w:tab w:val="left" w:pos="3525"/>
        </w:tabs>
        <w:jc w:val="both"/>
        <w:rPr>
          <w:rFonts w:ascii="Times New Roman" w:hAnsi="Times New Roman" w:cs="Times New Roman"/>
          <w:i/>
          <w:sz w:val="20"/>
          <w:szCs w:val="20"/>
          <w:lang w:val="ro-MD"/>
        </w:rPr>
      </w:pPr>
      <w:r w:rsidRPr="009048AA">
        <w:rPr>
          <w:rFonts w:ascii="Times New Roman" w:hAnsi="Times New Roman" w:cs="Times New Roman"/>
          <w:i/>
          <w:sz w:val="20"/>
          <w:szCs w:val="20"/>
          <w:lang w:val="ro-MD"/>
        </w:rPr>
        <w:t xml:space="preserve">                                                                                                       </w:t>
      </w:r>
      <w:r>
        <w:rPr>
          <w:rFonts w:ascii="Times New Roman" w:hAnsi="Times New Roman" w:cs="Times New Roman"/>
          <w:i/>
          <w:sz w:val="20"/>
          <w:szCs w:val="20"/>
          <w:lang w:val="ro-MD"/>
        </w:rPr>
        <w:t xml:space="preserve">                   </w:t>
      </w:r>
      <w:r w:rsidRPr="009048AA">
        <w:rPr>
          <w:rFonts w:ascii="Times New Roman" w:hAnsi="Times New Roman" w:cs="Times New Roman"/>
          <w:i/>
          <w:sz w:val="20"/>
          <w:szCs w:val="20"/>
          <w:lang w:val="ro-MD"/>
        </w:rPr>
        <w:t>(nume, prenume, semnătura)</w:t>
      </w: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spacing w:after="0"/>
        <w:jc w:val="both"/>
        <w:rPr>
          <w:rFonts w:ascii="Times New Roman" w:hAnsi="Times New Roman" w:cs="Times New Roman"/>
          <w:sz w:val="20"/>
          <w:szCs w:val="20"/>
          <w:lang w:val="ro-MD"/>
        </w:rPr>
      </w:pPr>
      <w:r w:rsidRPr="00A618BD">
        <w:rPr>
          <w:rFonts w:ascii="Times New Roman" w:hAnsi="Times New Roman" w:cs="Times New Roman"/>
          <w:b/>
          <w:lang w:val="ro-MD"/>
        </w:rPr>
        <w:t>Medic Veterinar Oficial/Inspector din cadrul (STS</w:t>
      </w:r>
      <w:r w:rsidRPr="009048AA">
        <w:rPr>
          <w:rFonts w:ascii="Times New Roman" w:hAnsi="Times New Roman" w:cs="Times New Roman"/>
          <w:b/>
          <w:sz w:val="20"/>
          <w:szCs w:val="20"/>
          <w:lang w:val="ro-MD"/>
        </w:rPr>
        <w:t xml:space="preserve">A) </w:t>
      </w:r>
      <w:r w:rsidRPr="009048AA">
        <w:rPr>
          <w:rFonts w:ascii="Times New Roman" w:hAnsi="Times New Roman" w:cs="Times New Roman"/>
          <w:sz w:val="20"/>
          <w:szCs w:val="20"/>
          <w:lang w:val="ro-MD"/>
        </w:rPr>
        <w:t xml:space="preserve"> _________________________________________________</w:t>
      </w:r>
    </w:p>
    <w:p w:rsidR="009048AA" w:rsidRPr="009048AA" w:rsidRDefault="009048AA" w:rsidP="009048AA">
      <w:pPr>
        <w:tabs>
          <w:tab w:val="left" w:pos="3525"/>
        </w:tabs>
        <w:jc w:val="both"/>
        <w:rPr>
          <w:rFonts w:ascii="Times New Roman" w:hAnsi="Times New Roman" w:cs="Times New Roman"/>
          <w:i/>
          <w:sz w:val="20"/>
          <w:szCs w:val="20"/>
          <w:lang w:val="ro-MD"/>
        </w:rPr>
      </w:pPr>
      <w:r w:rsidRPr="009048AA">
        <w:rPr>
          <w:rFonts w:ascii="Times New Roman" w:hAnsi="Times New Roman" w:cs="Times New Roman"/>
          <w:sz w:val="20"/>
          <w:szCs w:val="20"/>
          <w:lang w:val="ro-MD"/>
        </w:rPr>
        <w:t xml:space="preserve">                                                                                                     </w:t>
      </w:r>
      <w:r>
        <w:rPr>
          <w:rFonts w:ascii="Times New Roman" w:hAnsi="Times New Roman" w:cs="Times New Roman"/>
          <w:sz w:val="20"/>
          <w:szCs w:val="20"/>
          <w:lang w:val="ro-MD"/>
        </w:rPr>
        <w:t xml:space="preserve">                    </w:t>
      </w:r>
      <w:r w:rsidRPr="009048AA">
        <w:rPr>
          <w:rFonts w:ascii="Times New Roman" w:hAnsi="Times New Roman" w:cs="Times New Roman"/>
          <w:sz w:val="20"/>
          <w:szCs w:val="20"/>
          <w:lang w:val="ro-MD"/>
        </w:rPr>
        <w:t xml:space="preserve"> </w:t>
      </w:r>
      <w:r w:rsidRPr="009048AA">
        <w:rPr>
          <w:rFonts w:ascii="Times New Roman" w:hAnsi="Times New Roman" w:cs="Times New Roman"/>
          <w:i/>
          <w:sz w:val="20"/>
          <w:szCs w:val="20"/>
          <w:lang w:val="ro-MD"/>
        </w:rPr>
        <w:t>(nume, prenume, semnătura)</w:t>
      </w:r>
    </w:p>
    <w:p w:rsidR="009048AA" w:rsidRPr="009048AA" w:rsidRDefault="009048AA" w:rsidP="009048AA">
      <w:pPr>
        <w:tabs>
          <w:tab w:val="left" w:pos="3525"/>
        </w:tabs>
        <w:jc w:val="both"/>
        <w:rPr>
          <w:rFonts w:ascii="Times New Roman" w:hAnsi="Times New Roman" w:cs="Times New Roman"/>
          <w:sz w:val="20"/>
          <w:szCs w:val="20"/>
          <w:lang w:val="ro-MD"/>
        </w:rPr>
      </w:pPr>
    </w:p>
    <w:p w:rsidR="009048AA" w:rsidRPr="00A618BD" w:rsidRDefault="009048AA" w:rsidP="009048AA">
      <w:pPr>
        <w:tabs>
          <w:tab w:val="left" w:pos="3525"/>
        </w:tabs>
        <w:jc w:val="both"/>
        <w:rPr>
          <w:rFonts w:ascii="Times New Roman" w:hAnsi="Times New Roman" w:cs="Times New Roman"/>
          <w:b/>
          <w:lang w:val="ro-MD"/>
        </w:rPr>
      </w:pPr>
      <w:r w:rsidRPr="00A618BD">
        <w:rPr>
          <w:rFonts w:ascii="Times New Roman" w:hAnsi="Times New Roman" w:cs="Times New Roman"/>
          <w:b/>
          <w:lang w:val="ro-MD"/>
        </w:rPr>
        <w:t>Alți membri ai echipei de control/evaluare:</w:t>
      </w:r>
    </w:p>
    <w:p w:rsidR="009048AA" w:rsidRPr="009048AA" w:rsidRDefault="009048AA" w:rsidP="009048AA">
      <w:pPr>
        <w:tabs>
          <w:tab w:val="left" w:pos="3525"/>
        </w:tabs>
        <w:jc w:val="both"/>
        <w:rPr>
          <w:rFonts w:ascii="Times New Roman" w:hAnsi="Times New Roman" w:cs="Times New Roman"/>
          <w:b/>
          <w:sz w:val="20"/>
          <w:szCs w:val="20"/>
          <w:lang w:val="ro-MD"/>
        </w:rPr>
      </w:pPr>
      <w:r w:rsidRPr="009048AA">
        <w:rPr>
          <w:rFonts w:ascii="Times New Roman" w:hAnsi="Times New Roman" w:cs="Times New Roman"/>
          <w:b/>
          <w:sz w:val="20"/>
          <w:szCs w:val="20"/>
          <w:lang w:val="ro-MD"/>
        </w:rPr>
        <w:t>____________________________________________________________________________________________________</w:t>
      </w:r>
    </w:p>
    <w:p w:rsidR="009048AA" w:rsidRPr="009048AA" w:rsidRDefault="009048AA" w:rsidP="009048AA">
      <w:pPr>
        <w:tabs>
          <w:tab w:val="left" w:pos="3525"/>
        </w:tabs>
        <w:jc w:val="both"/>
        <w:rPr>
          <w:rFonts w:ascii="Times New Roman" w:hAnsi="Times New Roman" w:cs="Times New Roman"/>
          <w:b/>
          <w:sz w:val="20"/>
          <w:szCs w:val="20"/>
          <w:lang w:val="ro-MD"/>
        </w:rPr>
      </w:pPr>
      <w:r w:rsidRPr="009048AA">
        <w:rPr>
          <w:rFonts w:ascii="Times New Roman" w:hAnsi="Times New Roman" w:cs="Times New Roman"/>
          <w:b/>
          <w:sz w:val="20"/>
          <w:szCs w:val="20"/>
          <w:lang w:val="ro-MD"/>
        </w:rPr>
        <w:t>____________________________________________________________________________________________________</w:t>
      </w:r>
    </w:p>
    <w:p w:rsidR="009048AA" w:rsidRPr="009048AA" w:rsidRDefault="009048AA" w:rsidP="009048AA">
      <w:pPr>
        <w:tabs>
          <w:tab w:val="left" w:pos="3525"/>
        </w:tabs>
        <w:jc w:val="both"/>
        <w:rPr>
          <w:rFonts w:ascii="Times New Roman" w:hAnsi="Times New Roman" w:cs="Times New Roman"/>
          <w:b/>
          <w:sz w:val="20"/>
          <w:szCs w:val="20"/>
          <w:lang w:val="ro-MD"/>
        </w:rPr>
      </w:pPr>
      <w:r w:rsidRPr="009048AA">
        <w:rPr>
          <w:rFonts w:ascii="Times New Roman" w:hAnsi="Times New Roman" w:cs="Times New Roman"/>
          <w:b/>
          <w:sz w:val="20"/>
          <w:szCs w:val="20"/>
          <w:lang w:val="ro-MD"/>
        </w:rPr>
        <w:t>____________________________________________________________________________________________________</w:t>
      </w:r>
    </w:p>
    <w:p w:rsidR="009048AA" w:rsidRPr="009048AA" w:rsidRDefault="009048AA" w:rsidP="009048AA">
      <w:pPr>
        <w:tabs>
          <w:tab w:val="left" w:pos="3525"/>
        </w:tabs>
        <w:jc w:val="both"/>
        <w:rPr>
          <w:rFonts w:ascii="Times New Roman" w:hAnsi="Times New Roman" w:cs="Times New Roman"/>
          <w:sz w:val="20"/>
          <w:szCs w:val="20"/>
          <w:lang w:val="ro-MD"/>
        </w:rPr>
      </w:pPr>
    </w:p>
    <w:p w:rsidR="009048AA" w:rsidRPr="00A618BD" w:rsidRDefault="009048AA" w:rsidP="009048AA">
      <w:pPr>
        <w:tabs>
          <w:tab w:val="left" w:pos="3525"/>
        </w:tabs>
        <w:jc w:val="both"/>
        <w:rPr>
          <w:rFonts w:ascii="Times New Roman" w:hAnsi="Times New Roman" w:cs="Times New Roman"/>
          <w:lang w:val="ro-MD"/>
        </w:rPr>
      </w:pPr>
      <w:r w:rsidRPr="00A618BD">
        <w:rPr>
          <w:rFonts w:ascii="Times New Roman" w:hAnsi="Times New Roman" w:cs="Times New Roman"/>
          <w:lang w:val="ro-MD"/>
        </w:rPr>
        <w:t>În prezența:</w:t>
      </w:r>
    </w:p>
    <w:p w:rsidR="009048AA" w:rsidRPr="009048AA" w:rsidRDefault="009048AA" w:rsidP="00A618BD">
      <w:pPr>
        <w:tabs>
          <w:tab w:val="left" w:pos="3525"/>
        </w:tabs>
        <w:spacing w:after="0"/>
        <w:jc w:val="both"/>
        <w:rPr>
          <w:rFonts w:ascii="Times New Roman" w:hAnsi="Times New Roman" w:cs="Times New Roman"/>
          <w:sz w:val="20"/>
          <w:szCs w:val="20"/>
          <w:lang w:val="ro-MD"/>
        </w:rPr>
      </w:pPr>
      <w:r w:rsidRPr="00A618BD">
        <w:rPr>
          <w:rFonts w:ascii="Times New Roman" w:hAnsi="Times New Roman" w:cs="Times New Roman"/>
          <w:b/>
          <w:lang w:val="ro-MD"/>
        </w:rPr>
        <w:t>Reprezentantul legal al Agentului Economic</w:t>
      </w:r>
      <w:r w:rsidRPr="009048AA">
        <w:rPr>
          <w:rFonts w:ascii="Times New Roman" w:hAnsi="Times New Roman" w:cs="Times New Roman"/>
          <w:sz w:val="20"/>
          <w:szCs w:val="20"/>
          <w:lang w:val="ro-MD"/>
        </w:rPr>
        <w:t>, ____________________________________________________</w:t>
      </w:r>
    </w:p>
    <w:p w:rsidR="009048AA" w:rsidRPr="009048AA" w:rsidRDefault="009048AA" w:rsidP="009048AA">
      <w:pPr>
        <w:tabs>
          <w:tab w:val="left" w:pos="3525"/>
        </w:tabs>
        <w:jc w:val="both"/>
        <w:rPr>
          <w:rFonts w:ascii="Times New Roman" w:hAnsi="Times New Roman" w:cs="Times New Roman"/>
          <w:i/>
          <w:sz w:val="20"/>
          <w:szCs w:val="20"/>
          <w:lang w:val="ro-MD"/>
        </w:rPr>
      </w:pPr>
      <w:r w:rsidRPr="009048AA">
        <w:rPr>
          <w:rFonts w:ascii="Times New Roman" w:hAnsi="Times New Roman" w:cs="Times New Roman"/>
          <w:i/>
          <w:sz w:val="20"/>
          <w:szCs w:val="20"/>
          <w:lang w:val="ro-MD"/>
        </w:rPr>
        <w:t xml:space="preserve">                                                                                                        </w:t>
      </w:r>
      <w:r w:rsidR="00A618BD">
        <w:rPr>
          <w:rFonts w:ascii="Times New Roman" w:hAnsi="Times New Roman" w:cs="Times New Roman"/>
          <w:i/>
          <w:sz w:val="20"/>
          <w:szCs w:val="20"/>
          <w:lang w:val="ro-MD"/>
        </w:rPr>
        <w:t xml:space="preserve">     </w:t>
      </w:r>
      <w:r w:rsidRPr="009048AA">
        <w:rPr>
          <w:rFonts w:ascii="Times New Roman" w:hAnsi="Times New Roman" w:cs="Times New Roman"/>
          <w:i/>
          <w:sz w:val="20"/>
          <w:szCs w:val="20"/>
          <w:lang w:val="ro-MD"/>
        </w:rPr>
        <w:t>(nume, prenume, semnătura,)</w:t>
      </w: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Default="009048AA" w:rsidP="009048AA">
      <w:pPr>
        <w:tabs>
          <w:tab w:val="left" w:pos="3525"/>
        </w:tabs>
        <w:jc w:val="both"/>
        <w:rPr>
          <w:rFonts w:ascii="Times New Roman" w:hAnsi="Times New Roman" w:cs="Times New Roman"/>
          <w:i/>
          <w:sz w:val="20"/>
          <w:szCs w:val="20"/>
          <w:lang w:val="ro-MD"/>
        </w:rPr>
      </w:pPr>
    </w:p>
    <w:p w:rsidR="00F50F87" w:rsidRDefault="00F50F87" w:rsidP="009048AA">
      <w:pPr>
        <w:tabs>
          <w:tab w:val="left" w:pos="3525"/>
        </w:tabs>
        <w:jc w:val="both"/>
        <w:rPr>
          <w:rFonts w:ascii="Times New Roman" w:hAnsi="Times New Roman" w:cs="Times New Roman"/>
          <w:i/>
          <w:sz w:val="20"/>
          <w:szCs w:val="20"/>
          <w:lang w:val="ro-MD"/>
        </w:rPr>
      </w:pPr>
    </w:p>
    <w:p w:rsidR="00F50F87" w:rsidRDefault="00F50F87" w:rsidP="009048AA">
      <w:pPr>
        <w:tabs>
          <w:tab w:val="left" w:pos="3525"/>
        </w:tabs>
        <w:jc w:val="both"/>
        <w:rPr>
          <w:rFonts w:ascii="Times New Roman" w:hAnsi="Times New Roman" w:cs="Times New Roman"/>
          <w:i/>
          <w:sz w:val="20"/>
          <w:szCs w:val="20"/>
          <w:lang w:val="ro-MD"/>
        </w:rPr>
      </w:pPr>
    </w:p>
    <w:p w:rsidR="00F50F87" w:rsidRDefault="00F50F87" w:rsidP="009048AA">
      <w:pPr>
        <w:tabs>
          <w:tab w:val="left" w:pos="3525"/>
        </w:tabs>
        <w:jc w:val="both"/>
        <w:rPr>
          <w:rFonts w:ascii="Times New Roman" w:hAnsi="Times New Roman" w:cs="Times New Roman"/>
          <w:i/>
          <w:sz w:val="20"/>
          <w:szCs w:val="20"/>
          <w:lang w:val="ro-MD"/>
        </w:rPr>
      </w:pPr>
    </w:p>
    <w:p w:rsidR="00F50F87" w:rsidRDefault="00F50F87"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jc w:val="both"/>
        <w:rPr>
          <w:rFonts w:ascii="Times New Roman" w:hAnsi="Times New Roman" w:cs="Times New Roman"/>
          <w:i/>
          <w:sz w:val="20"/>
          <w:szCs w:val="20"/>
          <w:lang w:val="ro-MD"/>
        </w:rPr>
      </w:pPr>
      <w:r w:rsidRPr="009048AA">
        <w:rPr>
          <w:rFonts w:ascii="Times New Roman" w:hAnsi="Times New Roman" w:cs="Times New Roman"/>
          <w:b/>
          <w:i/>
          <w:sz w:val="20"/>
          <w:szCs w:val="20"/>
          <w:lang w:val="ro-MD"/>
        </w:rPr>
        <w:t>Prezenta Fisa de Evaluare este întocmită in număr de 2 exemplare, iar un exemplar va fi înmînat agentului economic</w:t>
      </w:r>
      <w:r w:rsidRPr="009048AA">
        <w:rPr>
          <w:rFonts w:ascii="Times New Roman" w:hAnsi="Times New Roman" w:cs="Times New Roman"/>
          <w:i/>
          <w:sz w:val="20"/>
          <w:szCs w:val="20"/>
          <w:lang w:val="ro-MD"/>
        </w:rPr>
        <w:t>.</w:t>
      </w:r>
    </w:p>
    <w:p w:rsidR="009048AA" w:rsidRPr="009048AA" w:rsidRDefault="009048AA" w:rsidP="009048AA">
      <w:pPr>
        <w:tabs>
          <w:tab w:val="left" w:pos="3525"/>
        </w:tabs>
        <w:jc w:val="both"/>
        <w:rPr>
          <w:rFonts w:ascii="Times New Roman" w:hAnsi="Times New Roman" w:cs="Times New Roman"/>
          <w:i/>
          <w:sz w:val="20"/>
          <w:szCs w:val="20"/>
          <w:lang w:val="ro-MD"/>
        </w:rPr>
      </w:pPr>
    </w:p>
    <w:p w:rsidR="009048AA" w:rsidRPr="009048AA" w:rsidRDefault="009048AA" w:rsidP="009048AA">
      <w:pPr>
        <w:tabs>
          <w:tab w:val="left" w:pos="3525"/>
        </w:tabs>
        <w:jc w:val="both"/>
        <w:rPr>
          <w:rFonts w:ascii="Times New Roman" w:hAnsi="Times New Roman" w:cs="Times New Roman"/>
          <w:sz w:val="20"/>
          <w:szCs w:val="20"/>
          <w:lang w:val="ro-MD"/>
        </w:rPr>
      </w:pPr>
    </w:p>
    <w:sectPr w:rsidR="009048AA" w:rsidRPr="009048AA" w:rsidSect="00D900D1">
      <w:footerReference w:type="default" r:id="rId13"/>
      <w:pgSz w:w="11906" w:h="16838"/>
      <w:pgMar w:top="1134" w:right="836" w:bottom="1134" w:left="851" w:header="180" w:footer="0"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BA3" w:rsidRDefault="00823BA3" w:rsidP="00643F96">
      <w:pPr>
        <w:spacing w:after="0" w:line="240" w:lineRule="auto"/>
      </w:pPr>
      <w:r>
        <w:separator/>
      </w:r>
    </w:p>
  </w:endnote>
  <w:endnote w:type="continuationSeparator" w:id="0">
    <w:p w:rsidR="00823BA3" w:rsidRDefault="00823BA3" w:rsidP="00643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764632"/>
      <w:docPartObj>
        <w:docPartGallery w:val="Page Numbers (Bottom of Page)"/>
        <w:docPartUnique/>
      </w:docPartObj>
    </w:sdtPr>
    <w:sdtEndPr/>
    <w:sdtContent>
      <w:sdt>
        <w:sdtPr>
          <w:id w:val="827723980"/>
          <w:docPartObj>
            <w:docPartGallery w:val="Page Numbers (Top of Page)"/>
            <w:docPartUnique/>
          </w:docPartObj>
        </w:sdtPr>
        <w:sdtEndPr/>
        <w:sdtContent>
          <w:p w:rsidR="00FA66C7" w:rsidRDefault="00FA66C7">
            <w:pPr>
              <w:pStyle w:val="Footer"/>
              <w:jc w:val="center"/>
            </w:pPr>
            <w:r>
              <w:t>Page</w:t>
            </w:r>
            <w:r>
              <w:rPr>
                <w:b/>
                <w:bCs/>
                <w:sz w:val="24"/>
                <w:szCs w:val="24"/>
              </w:rPr>
              <w:fldChar w:fldCharType="begin"/>
            </w:r>
            <w:r>
              <w:rPr>
                <w:b/>
                <w:bCs/>
              </w:rPr>
              <w:instrText xml:space="preserve"> PAGE </w:instrText>
            </w:r>
            <w:r>
              <w:rPr>
                <w:b/>
                <w:bCs/>
                <w:sz w:val="24"/>
                <w:szCs w:val="24"/>
              </w:rPr>
              <w:fldChar w:fldCharType="separate"/>
            </w:r>
            <w:r w:rsidR="00674D4B">
              <w:rPr>
                <w:b/>
                <w:bCs/>
                <w:noProof/>
              </w:rPr>
              <w:t>- 3 -</w:t>
            </w:r>
            <w:r>
              <w:rPr>
                <w:b/>
                <w:bCs/>
                <w:sz w:val="24"/>
                <w:szCs w:val="24"/>
              </w:rPr>
              <w:fldChar w:fldCharType="end"/>
            </w:r>
            <w:r>
              <w:t>of</w:t>
            </w:r>
            <w:r>
              <w:rPr>
                <w:b/>
                <w:bCs/>
                <w:sz w:val="24"/>
                <w:szCs w:val="24"/>
              </w:rPr>
              <w:fldChar w:fldCharType="begin"/>
            </w:r>
            <w:r>
              <w:rPr>
                <w:b/>
                <w:bCs/>
              </w:rPr>
              <w:instrText xml:space="preserve"> NUMPAGES  </w:instrText>
            </w:r>
            <w:r>
              <w:rPr>
                <w:b/>
                <w:bCs/>
                <w:sz w:val="24"/>
                <w:szCs w:val="24"/>
              </w:rPr>
              <w:fldChar w:fldCharType="separate"/>
            </w:r>
            <w:r w:rsidR="00674D4B">
              <w:rPr>
                <w:b/>
                <w:bCs/>
                <w:noProof/>
              </w:rPr>
              <w:t>14</w:t>
            </w:r>
            <w:r>
              <w:rPr>
                <w:b/>
                <w:bCs/>
                <w:sz w:val="24"/>
                <w:szCs w:val="24"/>
              </w:rPr>
              <w:fldChar w:fldCharType="end"/>
            </w:r>
          </w:p>
        </w:sdtContent>
      </w:sdt>
    </w:sdtContent>
  </w:sdt>
  <w:p w:rsidR="00FA66C7" w:rsidRDefault="00FA66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BA3" w:rsidRDefault="00823BA3" w:rsidP="00643F96">
      <w:pPr>
        <w:spacing w:after="0" w:line="240" w:lineRule="auto"/>
      </w:pPr>
      <w:r>
        <w:separator/>
      </w:r>
    </w:p>
  </w:footnote>
  <w:footnote w:type="continuationSeparator" w:id="0">
    <w:p w:rsidR="00823BA3" w:rsidRDefault="00823BA3" w:rsidP="00643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C22B63"/>
    <w:multiLevelType w:val="hybridMultilevel"/>
    <w:tmpl w:val="B302D4D2"/>
    <w:lvl w:ilvl="0" w:tplc="0419000F">
      <w:start w:val="1"/>
      <w:numFmt w:val="decimal"/>
      <w:lvlText w:val="%1."/>
      <w:lvlJc w:val="left"/>
      <w:pPr>
        <w:ind w:left="540" w:hanging="360"/>
      </w:pPr>
    </w:lvl>
    <w:lvl w:ilvl="1" w:tplc="11600ACC">
      <w:start w:val="1"/>
      <w:numFmt w:val="lowerLetter"/>
      <w:lvlText w:val="%2)"/>
      <w:lvlJc w:val="left"/>
      <w:pPr>
        <w:ind w:left="1260" w:hanging="360"/>
      </w:pPr>
      <w:rPr>
        <w:rFonts w:hint="default"/>
      </w:r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15:restartNumberingAfterBreak="0">
    <w:nsid w:val="02563F57"/>
    <w:multiLevelType w:val="hybridMultilevel"/>
    <w:tmpl w:val="191C9060"/>
    <w:lvl w:ilvl="0" w:tplc="83ACC7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903E24"/>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57628F3"/>
    <w:multiLevelType w:val="hybridMultilevel"/>
    <w:tmpl w:val="E56626C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D54EA0"/>
    <w:multiLevelType w:val="hybridMultilevel"/>
    <w:tmpl w:val="E64C9B4C"/>
    <w:lvl w:ilvl="0" w:tplc="4C0CBD62">
      <w:start w:val="1"/>
      <w:numFmt w:val="decimal"/>
      <w:lvlText w:val="%1."/>
      <w:lvlJc w:val="left"/>
      <w:pPr>
        <w:ind w:left="360" w:hanging="360"/>
      </w:pPr>
      <w:rPr>
        <w:sz w:val="20"/>
        <w:szCs w:val="20"/>
      </w:r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80265CD"/>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9AD50A4"/>
    <w:multiLevelType w:val="hybridMultilevel"/>
    <w:tmpl w:val="9F4A80C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B14270"/>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0E8F360C"/>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0F206EC6"/>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0FB6604F"/>
    <w:multiLevelType w:val="hybridMultilevel"/>
    <w:tmpl w:val="310865A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041800"/>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21A06C4"/>
    <w:multiLevelType w:val="hybridMultilevel"/>
    <w:tmpl w:val="76BEBC62"/>
    <w:lvl w:ilvl="0" w:tplc="EF6217F6">
      <w:start w:val="1"/>
      <w:numFmt w:val="upperRoman"/>
      <w:lvlText w:val="%1."/>
      <w:lvlJc w:val="left"/>
      <w:pPr>
        <w:ind w:left="5676" w:hanging="720"/>
      </w:pPr>
      <w:rPr>
        <w:rFonts w:hint="default"/>
      </w:rPr>
    </w:lvl>
    <w:lvl w:ilvl="1" w:tplc="04190019" w:tentative="1">
      <w:start w:val="1"/>
      <w:numFmt w:val="lowerLetter"/>
      <w:lvlText w:val="%2."/>
      <w:lvlJc w:val="left"/>
      <w:pPr>
        <w:ind w:left="6036" w:hanging="360"/>
      </w:pPr>
    </w:lvl>
    <w:lvl w:ilvl="2" w:tplc="0419001B" w:tentative="1">
      <w:start w:val="1"/>
      <w:numFmt w:val="lowerRoman"/>
      <w:lvlText w:val="%3."/>
      <w:lvlJc w:val="right"/>
      <w:pPr>
        <w:ind w:left="6756" w:hanging="180"/>
      </w:pPr>
    </w:lvl>
    <w:lvl w:ilvl="3" w:tplc="0419000F" w:tentative="1">
      <w:start w:val="1"/>
      <w:numFmt w:val="decimal"/>
      <w:lvlText w:val="%4."/>
      <w:lvlJc w:val="left"/>
      <w:pPr>
        <w:ind w:left="7476" w:hanging="360"/>
      </w:pPr>
    </w:lvl>
    <w:lvl w:ilvl="4" w:tplc="04190019" w:tentative="1">
      <w:start w:val="1"/>
      <w:numFmt w:val="lowerLetter"/>
      <w:lvlText w:val="%5."/>
      <w:lvlJc w:val="left"/>
      <w:pPr>
        <w:ind w:left="8196" w:hanging="360"/>
      </w:pPr>
    </w:lvl>
    <w:lvl w:ilvl="5" w:tplc="0419001B" w:tentative="1">
      <w:start w:val="1"/>
      <w:numFmt w:val="lowerRoman"/>
      <w:lvlText w:val="%6."/>
      <w:lvlJc w:val="right"/>
      <w:pPr>
        <w:ind w:left="8916" w:hanging="180"/>
      </w:pPr>
    </w:lvl>
    <w:lvl w:ilvl="6" w:tplc="0419000F" w:tentative="1">
      <w:start w:val="1"/>
      <w:numFmt w:val="decimal"/>
      <w:lvlText w:val="%7."/>
      <w:lvlJc w:val="left"/>
      <w:pPr>
        <w:ind w:left="9636" w:hanging="360"/>
      </w:pPr>
    </w:lvl>
    <w:lvl w:ilvl="7" w:tplc="04190019" w:tentative="1">
      <w:start w:val="1"/>
      <w:numFmt w:val="lowerLetter"/>
      <w:lvlText w:val="%8."/>
      <w:lvlJc w:val="left"/>
      <w:pPr>
        <w:ind w:left="10356" w:hanging="360"/>
      </w:pPr>
    </w:lvl>
    <w:lvl w:ilvl="8" w:tplc="0419001B" w:tentative="1">
      <w:start w:val="1"/>
      <w:numFmt w:val="lowerRoman"/>
      <w:lvlText w:val="%9."/>
      <w:lvlJc w:val="right"/>
      <w:pPr>
        <w:ind w:left="11076" w:hanging="180"/>
      </w:pPr>
    </w:lvl>
  </w:abstractNum>
  <w:abstractNum w:abstractNumId="14" w15:restartNumberingAfterBreak="0">
    <w:nsid w:val="274F3489"/>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B230768"/>
    <w:multiLevelType w:val="hybridMultilevel"/>
    <w:tmpl w:val="9EEC5838"/>
    <w:lvl w:ilvl="0" w:tplc="E7FE9FC2">
      <w:start w:val="1"/>
      <w:numFmt w:val="decimal"/>
      <w:lvlText w:val="%1."/>
      <w:lvlJc w:val="left"/>
      <w:pPr>
        <w:ind w:left="360" w:hanging="360"/>
      </w:pPr>
      <w:rPr>
        <w:b/>
      </w:r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B4B1648"/>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B935F17"/>
    <w:multiLevelType w:val="hybridMultilevel"/>
    <w:tmpl w:val="21F041DC"/>
    <w:lvl w:ilvl="0" w:tplc="E0083B02">
      <w:start w:val="1"/>
      <w:numFmt w:val="upperLetter"/>
      <w:lvlText w:val="%1."/>
      <w:lvlJc w:val="left"/>
      <w:pPr>
        <w:ind w:left="1245" w:hanging="360"/>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18" w15:restartNumberingAfterBreak="0">
    <w:nsid w:val="2D491272"/>
    <w:multiLevelType w:val="hybridMultilevel"/>
    <w:tmpl w:val="27FE808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E2E76"/>
    <w:multiLevelType w:val="hybridMultilevel"/>
    <w:tmpl w:val="AFEEF486"/>
    <w:lvl w:ilvl="0" w:tplc="53CEA022">
      <w:start w:val="1"/>
      <w:numFmt w:val="upperLetter"/>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EC2F63"/>
    <w:multiLevelType w:val="hybridMultilevel"/>
    <w:tmpl w:val="120CD7CA"/>
    <w:lvl w:ilvl="0" w:tplc="506E1F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417CE"/>
    <w:multiLevelType w:val="hybridMultilevel"/>
    <w:tmpl w:val="55C2520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A62FFB"/>
    <w:multiLevelType w:val="hybridMultilevel"/>
    <w:tmpl w:val="6F1636A0"/>
    <w:lvl w:ilvl="0" w:tplc="EF3440F6">
      <w:start w:val="1"/>
      <w:numFmt w:val="decimal"/>
      <w:lvlText w:val="%1."/>
      <w:lvlJc w:val="left"/>
      <w:pPr>
        <w:ind w:left="54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9A136C"/>
    <w:multiLevelType w:val="hybridMultilevel"/>
    <w:tmpl w:val="3A04133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E4455E"/>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5533847"/>
    <w:multiLevelType w:val="hybridMultilevel"/>
    <w:tmpl w:val="83442AA2"/>
    <w:lvl w:ilvl="0" w:tplc="0419000F">
      <w:start w:val="1"/>
      <w:numFmt w:val="decimal"/>
      <w:lvlText w:val="%1."/>
      <w:lvlJc w:val="left"/>
      <w:pPr>
        <w:ind w:left="450" w:hanging="360"/>
      </w:p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6" w15:restartNumberingAfterBreak="0">
    <w:nsid w:val="498A7EDA"/>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A3E7C01"/>
    <w:multiLevelType w:val="hybridMultilevel"/>
    <w:tmpl w:val="E912068A"/>
    <w:lvl w:ilvl="0" w:tplc="2D2C6C5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52CA5E1B"/>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37B569D"/>
    <w:multiLevelType w:val="hybridMultilevel"/>
    <w:tmpl w:val="357082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E44F6E"/>
    <w:multiLevelType w:val="hybridMultilevel"/>
    <w:tmpl w:val="D80CD62A"/>
    <w:lvl w:ilvl="0" w:tplc="DD22EF0A">
      <w:start w:val="3"/>
      <w:numFmt w:val="decimal"/>
      <w:lvlText w:val="%1."/>
      <w:lvlJc w:val="left"/>
      <w:pPr>
        <w:ind w:left="578"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1" w15:restartNumberingAfterBreak="0">
    <w:nsid w:val="56205F28"/>
    <w:multiLevelType w:val="hybridMultilevel"/>
    <w:tmpl w:val="7452F964"/>
    <w:lvl w:ilvl="0" w:tplc="C52494B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64107D"/>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FEB0DA6"/>
    <w:multiLevelType w:val="hybridMultilevel"/>
    <w:tmpl w:val="13C24E6E"/>
    <w:lvl w:ilvl="0" w:tplc="FFE80EBE">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4" w15:restartNumberingAfterBreak="0">
    <w:nsid w:val="62BD4B5C"/>
    <w:multiLevelType w:val="hybridMultilevel"/>
    <w:tmpl w:val="B302D4D2"/>
    <w:lvl w:ilvl="0" w:tplc="0419000F">
      <w:start w:val="1"/>
      <w:numFmt w:val="decimal"/>
      <w:lvlText w:val="%1."/>
      <w:lvlJc w:val="left"/>
      <w:pPr>
        <w:ind w:left="450" w:hanging="360"/>
      </w:pPr>
    </w:lvl>
    <w:lvl w:ilvl="1" w:tplc="11600ACC">
      <w:start w:val="1"/>
      <w:numFmt w:val="lowerLetter"/>
      <w:lvlText w:val="%2)"/>
      <w:lvlJc w:val="left"/>
      <w:pPr>
        <w:ind w:left="1170" w:hanging="360"/>
      </w:pPr>
      <w:rPr>
        <w:rFonts w:hint="default"/>
      </w:r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5" w15:restartNumberingAfterBreak="0">
    <w:nsid w:val="62EF4167"/>
    <w:multiLevelType w:val="hybridMultilevel"/>
    <w:tmpl w:val="C53E8D5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8B251B"/>
    <w:multiLevelType w:val="hybridMultilevel"/>
    <w:tmpl w:val="5712D85C"/>
    <w:lvl w:ilvl="0" w:tplc="64DEF64C">
      <w:start w:val="1"/>
      <w:numFmt w:val="lowerLetter"/>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556B55"/>
    <w:multiLevelType w:val="hybridMultilevel"/>
    <w:tmpl w:val="B302D4D2"/>
    <w:lvl w:ilvl="0" w:tplc="0419000F">
      <w:start w:val="1"/>
      <w:numFmt w:val="decimal"/>
      <w:lvlText w:val="%1."/>
      <w:lvlJc w:val="left"/>
      <w:pPr>
        <w:ind w:left="360" w:hanging="360"/>
      </w:pPr>
    </w:lvl>
    <w:lvl w:ilvl="1" w:tplc="11600ACC">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54F1AB4"/>
    <w:multiLevelType w:val="hybridMultilevel"/>
    <w:tmpl w:val="17D0094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483482"/>
    <w:multiLevelType w:val="hybridMultilevel"/>
    <w:tmpl w:val="F800B36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8"/>
  </w:num>
  <w:num w:numId="3">
    <w:abstractNumId w:val="1"/>
  </w:num>
  <w:num w:numId="4">
    <w:abstractNumId w:val="35"/>
  </w:num>
  <w:num w:numId="5">
    <w:abstractNumId w:val="20"/>
  </w:num>
  <w:num w:numId="6">
    <w:abstractNumId w:val="4"/>
  </w:num>
  <w:num w:numId="7">
    <w:abstractNumId w:val="2"/>
  </w:num>
  <w:num w:numId="8">
    <w:abstractNumId w:val="7"/>
  </w:num>
  <w:num w:numId="9">
    <w:abstractNumId w:val="23"/>
  </w:num>
  <w:num w:numId="10">
    <w:abstractNumId w:val="17"/>
  </w:num>
  <w:num w:numId="11">
    <w:abstractNumId w:val="39"/>
  </w:num>
  <w:num w:numId="12">
    <w:abstractNumId w:val="38"/>
  </w:num>
  <w:num w:numId="13">
    <w:abstractNumId w:val="36"/>
  </w:num>
  <w:num w:numId="14">
    <w:abstractNumId w:val="11"/>
  </w:num>
  <w:num w:numId="15">
    <w:abstractNumId w:val="13"/>
  </w:num>
  <w:num w:numId="16">
    <w:abstractNumId w:val="29"/>
  </w:num>
  <w:num w:numId="17">
    <w:abstractNumId w:val="2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34"/>
  </w:num>
  <w:num w:numId="21">
    <w:abstractNumId w:val="25"/>
  </w:num>
  <w:num w:numId="22">
    <w:abstractNumId w:val="6"/>
  </w:num>
  <w:num w:numId="23">
    <w:abstractNumId w:val="37"/>
  </w:num>
  <w:num w:numId="24">
    <w:abstractNumId w:val="5"/>
  </w:num>
  <w:num w:numId="25">
    <w:abstractNumId w:val="15"/>
  </w:num>
  <w:num w:numId="26">
    <w:abstractNumId w:val="26"/>
  </w:num>
  <w:num w:numId="27">
    <w:abstractNumId w:val="12"/>
  </w:num>
  <w:num w:numId="28">
    <w:abstractNumId w:val="3"/>
  </w:num>
  <w:num w:numId="29">
    <w:abstractNumId w:val="16"/>
  </w:num>
  <w:num w:numId="30">
    <w:abstractNumId w:val="32"/>
  </w:num>
  <w:num w:numId="31">
    <w:abstractNumId w:val="9"/>
  </w:num>
  <w:num w:numId="32">
    <w:abstractNumId w:val="24"/>
  </w:num>
  <w:num w:numId="33">
    <w:abstractNumId w:val="28"/>
  </w:num>
  <w:num w:numId="34">
    <w:abstractNumId w:val="10"/>
  </w:num>
  <w:num w:numId="35">
    <w:abstractNumId w:val="8"/>
  </w:num>
  <w:num w:numId="36">
    <w:abstractNumId w:val="14"/>
  </w:num>
  <w:num w:numId="37">
    <w:abstractNumId w:val="33"/>
  </w:num>
  <w:num w:numId="38">
    <w:abstractNumId w:val="30"/>
  </w:num>
  <w:num w:numId="39">
    <w:abstractNumId w:val="22"/>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90C"/>
    <w:rsid w:val="00001FB7"/>
    <w:rsid w:val="00005EB8"/>
    <w:rsid w:val="00012AF7"/>
    <w:rsid w:val="000143CB"/>
    <w:rsid w:val="000147C4"/>
    <w:rsid w:val="00014EA3"/>
    <w:rsid w:val="000159C5"/>
    <w:rsid w:val="000203EF"/>
    <w:rsid w:val="0002651B"/>
    <w:rsid w:val="00026723"/>
    <w:rsid w:val="0003410A"/>
    <w:rsid w:val="000428E2"/>
    <w:rsid w:val="000440EB"/>
    <w:rsid w:val="00051130"/>
    <w:rsid w:val="0005449B"/>
    <w:rsid w:val="0005462D"/>
    <w:rsid w:val="000568ED"/>
    <w:rsid w:val="00072D0D"/>
    <w:rsid w:val="00074B2D"/>
    <w:rsid w:val="00076D22"/>
    <w:rsid w:val="000770FA"/>
    <w:rsid w:val="00077209"/>
    <w:rsid w:val="0007796A"/>
    <w:rsid w:val="00080D21"/>
    <w:rsid w:val="00083BB4"/>
    <w:rsid w:val="000864E8"/>
    <w:rsid w:val="0009223F"/>
    <w:rsid w:val="000959E9"/>
    <w:rsid w:val="00096A22"/>
    <w:rsid w:val="000A2F07"/>
    <w:rsid w:val="000A66B4"/>
    <w:rsid w:val="000A757E"/>
    <w:rsid w:val="000D3D9A"/>
    <w:rsid w:val="000E378E"/>
    <w:rsid w:val="000F6CB5"/>
    <w:rsid w:val="00102ABD"/>
    <w:rsid w:val="00104749"/>
    <w:rsid w:val="00110C66"/>
    <w:rsid w:val="0011571D"/>
    <w:rsid w:val="0012686E"/>
    <w:rsid w:val="00131F5E"/>
    <w:rsid w:val="001335FC"/>
    <w:rsid w:val="00135173"/>
    <w:rsid w:val="0013532E"/>
    <w:rsid w:val="001371E1"/>
    <w:rsid w:val="00154338"/>
    <w:rsid w:val="00154AB2"/>
    <w:rsid w:val="00167D14"/>
    <w:rsid w:val="0017319B"/>
    <w:rsid w:val="00183FDC"/>
    <w:rsid w:val="00184058"/>
    <w:rsid w:val="001850A0"/>
    <w:rsid w:val="001864CB"/>
    <w:rsid w:val="00186A1C"/>
    <w:rsid w:val="001923F6"/>
    <w:rsid w:val="00195DD1"/>
    <w:rsid w:val="001A38E2"/>
    <w:rsid w:val="001B29B3"/>
    <w:rsid w:val="001B2C56"/>
    <w:rsid w:val="001B3F75"/>
    <w:rsid w:val="001B426B"/>
    <w:rsid w:val="001B6E3B"/>
    <w:rsid w:val="001C584D"/>
    <w:rsid w:val="001D0004"/>
    <w:rsid w:val="001D042D"/>
    <w:rsid w:val="001D1293"/>
    <w:rsid w:val="001D6D33"/>
    <w:rsid w:val="001E3BE4"/>
    <w:rsid w:val="001E3FD9"/>
    <w:rsid w:val="001E669A"/>
    <w:rsid w:val="001E68DB"/>
    <w:rsid w:val="001E78B5"/>
    <w:rsid w:val="001F0900"/>
    <w:rsid w:val="001F0C83"/>
    <w:rsid w:val="001F244D"/>
    <w:rsid w:val="001F3646"/>
    <w:rsid w:val="001F3CEC"/>
    <w:rsid w:val="001F7E1D"/>
    <w:rsid w:val="00200433"/>
    <w:rsid w:val="00201DDB"/>
    <w:rsid w:val="00204F89"/>
    <w:rsid w:val="00214889"/>
    <w:rsid w:val="00214DEE"/>
    <w:rsid w:val="002169A6"/>
    <w:rsid w:val="002219F3"/>
    <w:rsid w:val="0022471C"/>
    <w:rsid w:val="00231967"/>
    <w:rsid w:val="002373CF"/>
    <w:rsid w:val="00241C90"/>
    <w:rsid w:val="002443D8"/>
    <w:rsid w:val="00257911"/>
    <w:rsid w:val="00260A69"/>
    <w:rsid w:val="002626BC"/>
    <w:rsid w:val="00274DF9"/>
    <w:rsid w:val="00274F9F"/>
    <w:rsid w:val="00277F41"/>
    <w:rsid w:val="00285B90"/>
    <w:rsid w:val="00295B72"/>
    <w:rsid w:val="002A252E"/>
    <w:rsid w:val="002A6420"/>
    <w:rsid w:val="002B10CD"/>
    <w:rsid w:val="002B10D8"/>
    <w:rsid w:val="002B281D"/>
    <w:rsid w:val="002B5756"/>
    <w:rsid w:val="002B7CCA"/>
    <w:rsid w:val="002C1417"/>
    <w:rsid w:val="002C7D30"/>
    <w:rsid w:val="002D53DC"/>
    <w:rsid w:val="002E05AD"/>
    <w:rsid w:val="002F5FC6"/>
    <w:rsid w:val="002F7955"/>
    <w:rsid w:val="003022ED"/>
    <w:rsid w:val="00303989"/>
    <w:rsid w:val="00304EAA"/>
    <w:rsid w:val="00306AC6"/>
    <w:rsid w:val="00310E6B"/>
    <w:rsid w:val="00313DCC"/>
    <w:rsid w:val="003407AB"/>
    <w:rsid w:val="00344B16"/>
    <w:rsid w:val="00344DCC"/>
    <w:rsid w:val="00365C1A"/>
    <w:rsid w:val="00365EF8"/>
    <w:rsid w:val="003722FA"/>
    <w:rsid w:val="00383468"/>
    <w:rsid w:val="00394EA0"/>
    <w:rsid w:val="003A35A3"/>
    <w:rsid w:val="003A4514"/>
    <w:rsid w:val="003A6C42"/>
    <w:rsid w:val="003A73FC"/>
    <w:rsid w:val="003B3F83"/>
    <w:rsid w:val="003B7B9D"/>
    <w:rsid w:val="003C34F5"/>
    <w:rsid w:val="003C4E20"/>
    <w:rsid w:val="003D3C6D"/>
    <w:rsid w:val="003F0A5D"/>
    <w:rsid w:val="003F5C62"/>
    <w:rsid w:val="003F7E48"/>
    <w:rsid w:val="00401350"/>
    <w:rsid w:val="004045F0"/>
    <w:rsid w:val="00405CB0"/>
    <w:rsid w:val="00407CFA"/>
    <w:rsid w:val="004123AC"/>
    <w:rsid w:val="0041782D"/>
    <w:rsid w:val="00424F7A"/>
    <w:rsid w:val="004258C9"/>
    <w:rsid w:val="00426F10"/>
    <w:rsid w:val="0042723B"/>
    <w:rsid w:val="00437AFC"/>
    <w:rsid w:val="00445E89"/>
    <w:rsid w:val="00454421"/>
    <w:rsid w:val="00455BD6"/>
    <w:rsid w:val="00456D14"/>
    <w:rsid w:val="004619DB"/>
    <w:rsid w:val="004626E9"/>
    <w:rsid w:val="004628F2"/>
    <w:rsid w:val="00462F2D"/>
    <w:rsid w:val="00476347"/>
    <w:rsid w:val="00476879"/>
    <w:rsid w:val="00484A7E"/>
    <w:rsid w:val="004871C2"/>
    <w:rsid w:val="00490ABE"/>
    <w:rsid w:val="00494BB5"/>
    <w:rsid w:val="004A031A"/>
    <w:rsid w:val="004A201F"/>
    <w:rsid w:val="004A4616"/>
    <w:rsid w:val="004A4793"/>
    <w:rsid w:val="004B247F"/>
    <w:rsid w:val="004B76A7"/>
    <w:rsid w:val="004D14B8"/>
    <w:rsid w:val="004D231E"/>
    <w:rsid w:val="004D270B"/>
    <w:rsid w:val="004D6442"/>
    <w:rsid w:val="004D74DB"/>
    <w:rsid w:val="004E0062"/>
    <w:rsid w:val="004E428B"/>
    <w:rsid w:val="004E55AB"/>
    <w:rsid w:val="004E592E"/>
    <w:rsid w:val="004E6D12"/>
    <w:rsid w:val="00500131"/>
    <w:rsid w:val="0050359C"/>
    <w:rsid w:val="005053A0"/>
    <w:rsid w:val="005114E0"/>
    <w:rsid w:val="00513506"/>
    <w:rsid w:val="005209C6"/>
    <w:rsid w:val="00521EBD"/>
    <w:rsid w:val="00522859"/>
    <w:rsid w:val="0053634B"/>
    <w:rsid w:val="005420B9"/>
    <w:rsid w:val="00543620"/>
    <w:rsid w:val="00544506"/>
    <w:rsid w:val="00545B07"/>
    <w:rsid w:val="005467DC"/>
    <w:rsid w:val="005473A7"/>
    <w:rsid w:val="00550103"/>
    <w:rsid w:val="00552211"/>
    <w:rsid w:val="005537D9"/>
    <w:rsid w:val="005560A4"/>
    <w:rsid w:val="00562653"/>
    <w:rsid w:val="0056308D"/>
    <w:rsid w:val="005650A5"/>
    <w:rsid w:val="00570FC8"/>
    <w:rsid w:val="00572E0E"/>
    <w:rsid w:val="00574168"/>
    <w:rsid w:val="00574245"/>
    <w:rsid w:val="00586D8A"/>
    <w:rsid w:val="005961DC"/>
    <w:rsid w:val="005968C1"/>
    <w:rsid w:val="005B1EB0"/>
    <w:rsid w:val="005B24DF"/>
    <w:rsid w:val="005B3F03"/>
    <w:rsid w:val="005C4BEA"/>
    <w:rsid w:val="005D4BBB"/>
    <w:rsid w:val="005E209D"/>
    <w:rsid w:val="005E3747"/>
    <w:rsid w:val="005E6208"/>
    <w:rsid w:val="005F0C23"/>
    <w:rsid w:val="00610576"/>
    <w:rsid w:val="0061584E"/>
    <w:rsid w:val="006205AD"/>
    <w:rsid w:val="006308E9"/>
    <w:rsid w:val="00643DAF"/>
    <w:rsid w:val="00643F96"/>
    <w:rsid w:val="0064604D"/>
    <w:rsid w:val="00655E0C"/>
    <w:rsid w:val="0066249A"/>
    <w:rsid w:val="00664BF0"/>
    <w:rsid w:val="0066595A"/>
    <w:rsid w:val="006705AC"/>
    <w:rsid w:val="006709CF"/>
    <w:rsid w:val="006746E8"/>
    <w:rsid w:val="00674D4B"/>
    <w:rsid w:val="006771B2"/>
    <w:rsid w:val="00683A85"/>
    <w:rsid w:val="006868FC"/>
    <w:rsid w:val="0069143B"/>
    <w:rsid w:val="006970E7"/>
    <w:rsid w:val="006A0147"/>
    <w:rsid w:val="006A2A73"/>
    <w:rsid w:val="006B469B"/>
    <w:rsid w:val="006B65BF"/>
    <w:rsid w:val="006C7BCB"/>
    <w:rsid w:val="006D330C"/>
    <w:rsid w:val="006D70AB"/>
    <w:rsid w:val="006E387E"/>
    <w:rsid w:val="006E3FA6"/>
    <w:rsid w:val="006E4397"/>
    <w:rsid w:val="006E45FB"/>
    <w:rsid w:val="006F3CC1"/>
    <w:rsid w:val="007016F2"/>
    <w:rsid w:val="00701CC7"/>
    <w:rsid w:val="007055EC"/>
    <w:rsid w:val="0071763F"/>
    <w:rsid w:val="00722D12"/>
    <w:rsid w:val="007265C9"/>
    <w:rsid w:val="00731474"/>
    <w:rsid w:val="007339D4"/>
    <w:rsid w:val="00743281"/>
    <w:rsid w:val="00752F48"/>
    <w:rsid w:val="007559A5"/>
    <w:rsid w:val="00762E35"/>
    <w:rsid w:val="00763E23"/>
    <w:rsid w:val="00764767"/>
    <w:rsid w:val="007708E4"/>
    <w:rsid w:val="00776B31"/>
    <w:rsid w:val="00783302"/>
    <w:rsid w:val="00795FA8"/>
    <w:rsid w:val="00797EB3"/>
    <w:rsid w:val="007A3304"/>
    <w:rsid w:val="007A3DF8"/>
    <w:rsid w:val="007A6BDD"/>
    <w:rsid w:val="007A7945"/>
    <w:rsid w:val="007B2A0B"/>
    <w:rsid w:val="007C2A59"/>
    <w:rsid w:val="007D2329"/>
    <w:rsid w:val="007D3BBD"/>
    <w:rsid w:val="007E3FD3"/>
    <w:rsid w:val="007F144F"/>
    <w:rsid w:val="007F1966"/>
    <w:rsid w:val="007F5450"/>
    <w:rsid w:val="007F6563"/>
    <w:rsid w:val="00805983"/>
    <w:rsid w:val="00813197"/>
    <w:rsid w:val="00813397"/>
    <w:rsid w:val="00823A54"/>
    <w:rsid w:val="00823BA3"/>
    <w:rsid w:val="008326A3"/>
    <w:rsid w:val="008326A6"/>
    <w:rsid w:val="00832E36"/>
    <w:rsid w:val="008427FB"/>
    <w:rsid w:val="00850E3E"/>
    <w:rsid w:val="008575FE"/>
    <w:rsid w:val="00860676"/>
    <w:rsid w:val="00860C05"/>
    <w:rsid w:val="00867422"/>
    <w:rsid w:val="00871284"/>
    <w:rsid w:val="0088016C"/>
    <w:rsid w:val="00884FE3"/>
    <w:rsid w:val="00897797"/>
    <w:rsid w:val="008A2105"/>
    <w:rsid w:val="008A71D8"/>
    <w:rsid w:val="008C31DE"/>
    <w:rsid w:val="008C381F"/>
    <w:rsid w:val="008C6815"/>
    <w:rsid w:val="008D3B8B"/>
    <w:rsid w:val="008D56CA"/>
    <w:rsid w:val="008D5A06"/>
    <w:rsid w:val="008D775F"/>
    <w:rsid w:val="008F0C47"/>
    <w:rsid w:val="008F2B55"/>
    <w:rsid w:val="008F56D9"/>
    <w:rsid w:val="00901855"/>
    <w:rsid w:val="009048AA"/>
    <w:rsid w:val="009050CA"/>
    <w:rsid w:val="00906AE5"/>
    <w:rsid w:val="009117B6"/>
    <w:rsid w:val="00913881"/>
    <w:rsid w:val="00915CF3"/>
    <w:rsid w:val="00916CFB"/>
    <w:rsid w:val="00920A40"/>
    <w:rsid w:val="009258B8"/>
    <w:rsid w:val="00925A74"/>
    <w:rsid w:val="00926EE1"/>
    <w:rsid w:val="00930F84"/>
    <w:rsid w:val="00931CA8"/>
    <w:rsid w:val="009357E4"/>
    <w:rsid w:val="009365BB"/>
    <w:rsid w:val="009372B9"/>
    <w:rsid w:val="0094080F"/>
    <w:rsid w:val="00953577"/>
    <w:rsid w:val="00957AEC"/>
    <w:rsid w:val="00964482"/>
    <w:rsid w:val="00964E57"/>
    <w:rsid w:val="009657C0"/>
    <w:rsid w:val="0096709A"/>
    <w:rsid w:val="00973595"/>
    <w:rsid w:val="00973707"/>
    <w:rsid w:val="009774C8"/>
    <w:rsid w:val="009854B2"/>
    <w:rsid w:val="009861BC"/>
    <w:rsid w:val="009904FA"/>
    <w:rsid w:val="009923CC"/>
    <w:rsid w:val="00992CB9"/>
    <w:rsid w:val="009A0EF9"/>
    <w:rsid w:val="009A7865"/>
    <w:rsid w:val="009B3EAF"/>
    <w:rsid w:val="009B5CC3"/>
    <w:rsid w:val="009B766E"/>
    <w:rsid w:val="009B7D7D"/>
    <w:rsid w:val="009C6C7F"/>
    <w:rsid w:val="009D06BC"/>
    <w:rsid w:val="009D1F7E"/>
    <w:rsid w:val="009E293A"/>
    <w:rsid w:val="009E4359"/>
    <w:rsid w:val="009E696B"/>
    <w:rsid w:val="00A06318"/>
    <w:rsid w:val="00A06445"/>
    <w:rsid w:val="00A105AF"/>
    <w:rsid w:val="00A159FF"/>
    <w:rsid w:val="00A20EEE"/>
    <w:rsid w:val="00A24702"/>
    <w:rsid w:val="00A24FDB"/>
    <w:rsid w:val="00A41DFC"/>
    <w:rsid w:val="00A43C7E"/>
    <w:rsid w:val="00A44197"/>
    <w:rsid w:val="00A4478E"/>
    <w:rsid w:val="00A54507"/>
    <w:rsid w:val="00A618BD"/>
    <w:rsid w:val="00A61BA3"/>
    <w:rsid w:val="00A6313A"/>
    <w:rsid w:val="00A74CD3"/>
    <w:rsid w:val="00A86730"/>
    <w:rsid w:val="00A904AF"/>
    <w:rsid w:val="00A90DB8"/>
    <w:rsid w:val="00A90EF3"/>
    <w:rsid w:val="00AA660E"/>
    <w:rsid w:val="00AB2EF2"/>
    <w:rsid w:val="00AB314F"/>
    <w:rsid w:val="00AB3200"/>
    <w:rsid w:val="00AB63A4"/>
    <w:rsid w:val="00AB65EA"/>
    <w:rsid w:val="00AC1F3B"/>
    <w:rsid w:val="00AC3224"/>
    <w:rsid w:val="00AC518E"/>
    <w:rsid w:val="00AC614E"/>
    <w:rsid w:val="00AD287A"/>
    <w:rsid w:val="00AD5534"/>
    <w:rsid w:val="00AD592B"/>
    <w:rsid w:val="00AE1577"/>
    <w:rsid w:val="00AE15DC"/>
    <w:rsid w:val="00AF0133"/>
    <w:rsid w:val="00AF0903"/>
    <w:rsid w:val="00AF31D1"/>
    <w:rsid w:val="00AF3312"/>
    <w:rsid w:val="00AF4368"/>
    <w:rsid w:val="00AF545B"/>
    <w:rsid w:val="00AF7133"/>
    <w:rsid w:val="00B010A6"/>
    <w:rsid w:val="00B035F0"/>
    <w:rsid w:val="00B16B98"/>
    <w:rsid w:val="00B23A23"/>
    <w:rsid w:val="00B267CC"/>
    <w:rsid w:val="00B2753F"/>
    <w:rsid w:val="00B33FDF"/>
    <w:rsid w:val="00B41494"/>
    <w:rsid w:val="00B470A7"/>
    <w:rsid w:val="00B50AE3"/>
    <w:rsid w:val="00B51F0B"/>
    <w:rsid w:val="00B556DD"/>
    <w:rsid w:val="00B5726C"/>
    <w:rsid w:val="00B64630"/>
    <w:rsid w:val="00B857D2"/>
    <w:rsid w:val="00B8651A"/>
    <w:rsid w:val="00B90985"/>
    <w:rsid w:val="00B92210"/>
    <w:rsid w:val="00B97BFC"/>
    <w:rsid w:val="00BA1B45"/>
    <w:rsid w:val="00BB0F4C"/>
    <w:rsid w:val="00BB3C1D"/>
    <w:rsid w:val="00BC02CC"/>
    <w:rsid w:val="00BC1B7B"/>
    <w:rsid w:val="00BC2A5B"/>
    <w:rsid w:val="00BC3580"/>
    <w:rsid w:val="00BC3715"/>
    <w:rsid w:val="00BC5FB3"/>
    <w:rsid w:val="00BC738A"/>
    <w:rsid w:val="00BC7D3C"/>
    <w:rsid w:val="00BD540D"/>
    <w:rsid w:val="00BD5543"/>
    <w:rsid w:val="00BD705B"/>
    <w:rsid w:val="00BD7C9B"/>
    <w:rsid w:val="00BF2BB6"/>
    <w:rsid w:val="00BF792A"/>
    <w:rsid w:val="00C0221E"/>
    <w:rsid w:val="00C03797"/>
    <w:rsid w:val="00C04E3E"/>
    <w:rsid w:val="00C14128"/>
    <w:rsid w:val="00C165D5"/>
    <w:rsid w:val="00C16E47"/>
    <w:rsid w:val="00C22F42"/>
    <w:rsid w:val="00C23064"/>
    <w:rsid w:val="00C23730"/>
    <w:rsid w:val="00C267FA"/>
    <w:rsid w:val="00C32BBA"/>
    <w:rsid w:val="00C33FE0"/>
    <w:rsid w:val="00C343B5"/>
    <w:rsid w:val="00C34B42"/>
    <w:rsid w:val="00C37FFE"/>
    <w:rsid w:val="00C41D69"/>
    <w:rsid w:val="00C42924"/>
    <w:rsid w:val="00C462FF"/>
    <w:rsid w:val="00C46DEE"/>
    <w:rsid w:val="00C50624"/>
    <w:rsid w:val="00C52828"/>
    <w:rsid w:val="00C53F47"/>
    <w:rsid w:val="00C546F0"/>
    <w:rsid w:val="00C57CF6"/>
    <w:rsid w:val="00C67841"/>
    <w:rsid w:val="00C77AC2"/>
    <w:rsid w:val="00C804BC"/>
    <w:rsid w:val="00C80A9D"/>
    <w:rsid w:val="00C83C4A"/>
    <w:rsid w:val="00C83F15"/>
    <w:rsid w:val="00C84A71"/>
    <w:rsid w:val="00C84EC5"/>
    <w:rsid w:val="00C85A96"/>
    <w:rsid w:val="00C9133C"/>
    <w:rsid w:val="00C93CAD"/>
    <w:rsid w:val="00CA21CC"/>
    <w:rsid w:val="00CB04CB"/>
    <w:rsid w:val="00CB1094"/>
    <w:rsid w:val="00CB1F09"/>
    <w:rsid w:val="00CC3ADF"/>
    <w:rsid w:val="00CC76AC"/>
    <w:rsid w:val="00CD14F4"/>
    <w:rsid w:val="00CE7E39"/>
    <w:rsid w:val="00CF136D"/>
    <w:rsid w:val="00CF294A"/>
    <w:rsid w:val="00CF3EC7"/>
    <w:rsid w:val="00CF6E10"/>
    <w:rsid w:val="00D00978"/>
    <w:rsid w:val="00D02CDC"/>
    <w:rsid w:val="00D046CD"/>
    <w:rsid w:val="00D05D8D"/>
    <w:rsid w:val="00D07684"/>
    <w:rsid w:val="00D10650"/>
    <w:rsid w:val="00D10C8E"/>
    <w:rsid w:val="00D16A02"/>
    <w:rsid w:val="00D16CA3"/>
    <w:rsid w:val="00D25619"/>
    <w:rsid w:val="00D34DD1"/>
    <w:rsid w:val="00D410D6"/>
    <w:rsid w:val="00D52139"/>
    <w:rsid w:val="00D53933"/>
    <w:rsid w:val="00D54A79"/>
    <w:rsid w:val="00D54C34"/>
    <w:rsid w:val="00D57E5A"/>
    <w:rsid w:val="00D65B8F"/>
    <w:rsid w:val="00D66C7B"/>
    <w:rsid w:val="00D80ECC"/>
    <w:rsid w:val="00D8657E"/>
    <w:rsid w:val="00D900D1"/>
    <w:rsid w:val="00D9198B"/>
    <w:rsid w:val="00D9361C"/>
    <w:rsid w:val="00DA07C7"/>
    <w:rsid w:val="00DA6D3C"/>
    <w:rsid w:val="00DB04BC"/>
    <w:rsid w:val="00DB0982"/>
    <w:rsid w:val="00DC4F69"/>
    <w:rsid w:val="00DD02CD"/>
    <w:rsid w:val="00DD1E8D"/>
    <w:rsid w:val="00DD7DED"/>
    <w:rsid w:val="00DE6555"/>
    <w:rsid w:val="00DF00F2"/>
    <w:rsid w:val="00DF36E9"/>
    <w:rsid w:val="00DF3C66"/>
    <w:rsid w:val="00E027A6"/>
    <w:rsid w:val="00E06BC5"/>
    <w:rsid w:val="00E105B1"/>
    <w:rsid w:val="00E13624"/>
    <w:rsid w:val="00E2152E"/>
    <w:rsid w:val="00E21DA0"/>
    <w:rsid w:val="00E22EEE"/>
    <w:rsid w:val="00E25B9E"/>
    <w:rsid w:val="00E27EFE"/>
    <w:rsid w:val="00E31502"/>
    <w:rsid w:val="00E35F40"/>
    <w:rsid w:val="00E40F82"/>
    <w:rsid w:val="00E4318A"/>
    <w:rsid w:val="00E50B4D"/>
    <w:rsid w:val="00E51D08"/>
    <w:rsid w:val="00E5293A"/>
    <w:rsid w:val="00E557BF"/>
    <w:rsid w:val="00E560F9"/>
    <w:rsid w:val="00E63F14"/>
    <w:rsid w:val="00E656E2"/>
    <w:rsid w:val="00E663FB"/>
    <w:rsid w:val="00E70163"/>
    <w:rsid w:val="00E72247"/>
    <w:rsid w:val="00E811B5"/>
    <w:rsid w:val="00E81C0E"/>
    <w:rsid w:val="00E83856"/>
    <w:rsid w:val="00E90BD4"/>
    <w:rsid w:val="00E90C67"/>
    <w:rsid w:val="00E94C99"/>
    <w:rsid w:val="00E968EC"/>
    <w:rsid w:val="00EA089C"/>
    <w:rsid w:val="00EA49CC"/>
    <w:rsid w:val="00EB7193"/>
    <w:rsid w:val="00EE0C94"/>
    <w:rsid w:val="00EE323E"/>
    <w:rsid w:val="00EE3EB6"/>
    <w:rsid w:val="00EE71FC"/>
    <w:rsid w:val="00EF2D4D"/>
    <w:rsid w:val="00F000D7"/>
    <w:rsid w:val="00F06A9C"/>
    <w:rsid w:val="00F07F76"/>
    <w:rsid w:val="00F20105"/>
    <w:rsid w:val="00F23FAD"/>
    <w:rsid w:val="00F277B6"/>
    <w:rsid w:val="00F27918"/>
    <w:rsid w:val="00F3290C"/>
    <w:rsid w:val="00F4058E"/>
    <w:rsid w:val="00F44814"/>
    <w:rsid w:val="00F4515E"/>
    <w:rsid w:val="00F50F87"/>
    <w:rsid w:val="00F5649A"/>
    <w:rsid w:val="00F5798D"/>
    <w:rsid w:val="00F61D83"/>
    <w:rsid w:val="00F62E20"/>
    <w:rsid w:val="00F6551C"/>
    <w:rsid w:val="00F66CB1"/>
    <w:rsid w:val="00F677F4"/>
    <w:rsid w:val="00F67FE2"/>
    <w:rsid w:val="00F71543"/>
    <w:rsid w:val="00F75302"/>
    <w:rsid w:val="00F82BDC"/>
    <w:rsid w:val="00F84FF6"/>
    <w:rsid w:val="00F85C70"/>
    <w:rsid w:val="00F869DE"/>
    <w:rsid w:val="00F8770D"/>
    <w:rsid w:val="00F9283C"/>
    <w:rsid w:val="00FA66C7"/>
    <w:rsid w:val="00FA72D4"/>
    <w:rsid w:val="00FB0256"/>
    <w:rsid w:val="00FB48FD"/>
    <w:rsid w:val="00FC251D"/>
    <w:rsid w:val="00FC2929"/>
    <w:rsid w:val="00FE1352"/>
    <w:rsid w:val="00FE3175"/>
    <w:rsid w:val="00FE472C"/>
    <w:rsid w:val="00FF55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2CF2E3-0B18-4D75-8B07-BE98FE6C7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7">
    <w:name w:val="heading 7"/>
    <w:basedOn w:val="Normal"/>
    <w:next w:val="Normal"/>
    <w:link w:val="Heading7Char"/>
    <w:qFormat/>
    <w:rsid w:val="00543620"/>
    <w:pPr>
      <w:keepNext/>
      <w:spacing w:after="0" w:line="240" w:lineRule="auto"/>
      <w:ind w:left="7440"/>
      <w:jc w:val="both"/>
      <w:outlineLvl w:val="6"/>
    </w:pPr>
    <w:rPr>
      <w:rFonts w:ascii="Times New Roman" w:eastAsia="Times New Roman" w:hAnsi="Times New Roman" w:cs="Times New Roman"/>
      <w:b/>
      <w:bCs/>
      <w:sz w:val="28"/>
      <w:szCs w:val="24"/>
      <w:lang w:val="ro-RO"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6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649A"/>
    <w:pPr>
      <w:ind w:left="720"/>
      <w:contextualSpacing/>
    </w:pPr>
  </w:style>
  <w:style w:type="paragraph" w:styleId="Header">
    <w:name w:val="header"/>
    <w:basedOn w:val="Normal"/>
    <w:link w:val="HeaderChar"/>
    <w:uiPriority w:val="99"/>
    <w:unhideWhenUsed/>
    <w:rsid w:val="00643F96"/>
    <w:pPr>
      <w:tabs>
        <w:tab w:val="center" w:pos="4677"/>
        <w:tab w:val="right" w:pos="9355"/>
      </w:tabs>
      <w:spacing w:after="0" w:line="240" w:lineRule="auto"/>
    </w:pPr>
  </w:style>
  <w:style w:type="character" w:customStyle="1" w:styleId="HeaderChar">
    <w:name w:val="Header Char"/>
    <w:basedOn w:val="DefaultParagraphFont"/>
    <w:link w:val="Header"/>
    <w:uiPriority w:val="99"/>
    <w:rsid w:val="00643F96"/>
  </w:style>
  <w:style w:type="paragraph" w:styleId="Footer">
    <w:name w:val="footer"/>
    <w:basedOn w:val="Normal"/>
    <w:link w:val="FooterChar"/>
    <w:uiPriority w:val="99"/>
    <w:unhideWhenUsed/>
    <w:rsid w:val="00643F96"/>
    <w:pPr>
      <w:tabs>
        <w:tab w:val="center" w:pos="4677"/>
        <w:tab w:val="right" w:pos="9355"/>
      </w:tabs>
      <w:spacing w:after="0" w:line="240" w:lineRule="auto"/>
    </w:pPr>
  </w:style>
  <w:style w:type="character" w:customStyle="1" w:styleId="FooterChar">
    <w:name w:val="Footer Char"/>
    <w:basedOn w:val="DefaultParagraphFont"/>
    <w:link w:val="Footer"/>
    <w:uiPriority w:val="99"/>
    <w:rsid w:val="00643F96"/>
  </w:style>
  <w:style w:type="character" w:customStyle="1" w:styleId="Heading7Char">
    <w:name w:val="Heading 7 Char"/>
    <w:basedOn w:val="DefaultParagraphFont"/>
    <w:link w:val="Heading7"/>
    <w:rsid w:val="00543620"/>
    <w:rPr>
      <w:rFonts w:ascii="Times New Roman" w:eastAsia="Times New Roman" w:hAnsi="Times New Roman" w:cs="Times New Roman"/>
      <w:b/>
      <w:bCs/>
      <w:sz w:val="28"/>
      <w:szCs w:val="24"/>
      <w:lang w:val="ro-RO" w:eastAsia="ru-RU"/>
    </w:rPr>
  </w:style>
  <w:style w:type="paragraph" w:styleId="BalloonText">
    <w:name w:val="Balloon Text"/>
    <w:basedOn w:val="Normal"/>
    <w:link w:val="BalloonTextChar"/>
    <w:uiPriority w:val="99"/>
    <w:semiHidden/>
    <w:unhideWhenUsed/>
    <w:rsid w:val="00B556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6DD"/>
    <w:rPr>
      <w:rFonts w:ascii="Tahoma" w:hAnsi="Tahoma" w:cs="Tahoma"/>
      <w:sz w:val="16"/>
      <w:szCs w:val="16"/>
    </w:rPr>
  </w:style>
  <w:style w:type="paragraph" w:styleId="NoSpacing">
    <w:name w:val="No Spacing"/>
    <w:uiPriority w:val="1"/>
    <w:qFormat/>
    <w:rsid w:val="00E136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556787">
      <w:bodyDiv w:val="1"/>
      <w:marLeft w:val="0"/>
      <w:marRight w:val="0"/>
      <w:marTop w:val="0"/>
      <w:marBottom w:val="0"/>
      <w:divBdr>
        <w:top w:val="none" w:sz="0" w:space="0" w:color="auto"/>
        <w:left w:val="none" w:sz="0" w:space="0" w:color="auto"/>
        <w:bottom w:val="none" w:sz="0" w:space="0" w:color="auto"/>
        <w:right w:val="none" w:sz="0" w:space="0" w:color="auto"/>
      </w:divBdr>
    </w:div>
    <w:div w:id="176233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4A6BC-085F-4E09-8502-723DFE8E3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14</Pages>
  <Words>5195</Words>
  <Characters>29617</Characters>
  <Application>Microsoft Office Word</Application>
  <DocSecurity>0</DocSecurity>
  <Lines>246</Lines>
  <Paragraphs>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34743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Vlad Cotici</cp:lastModifiedBy>
  <cp:revision>7</cp:revision>
  <cp:lastPrinted>2016-05-25T03:01:00Z</cp:lastPrinted>
  <dcterms:created xsi:type="dcterms:W3CDTF">2016-12-26T10:14:00Z</dcterms:created>
  <dcterms:modified xsi:type="dcterms:W3CDTF">2016-12-27T09:06:00Z</dcterms:modified>
</cp:coreProperties>
</file>